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7AAD" w:rsidRPr="00D55759">
      <w:pPr>
        <w:widowControl w:val="0"/>
        <w:spacing w:before="240" w:after="60"/>
        <w:jc w:val="center"/>
      </w:pPr>
      <w:r w:rsidRPr="00D55759">
        <w:t xml:space="preserve">                                                                                                     Дело № 1-65-4/2020</w:t>
      </w:r>
    </w:p>
    <w:p w:rsidR="00437AAD" w:rsidRPr="00D55759">
      <w:pPr>
        <w:widowControl w:val="0"/>
        <w:spacing w:before="60" w:after="60"/>
        <w:jc w:val="center"/>
      </w:pPr>
      <w:r w:rsidRPr="00D55759">
        <w:rPr>
          <w:spacing w:val="60"/>
        </w:rPr>
        <w:t>ПОСТАНОВЛЕНИЕ</w:t>
      </w:r>
    </w:p>
    <w:p w:rsidR="00437AAD" w:rsidRPr="00D55759">
      <w:r w:rsidRPr="00D55759">
        <w:t> </w:t>
      </w:r>
    </w:p>
    <w:p w:rsidR="00437AAD" w:rsidRPr="00D55759">
      <w:r w:rsidRPr="00D55759">
        <w:t xml:space="preserve"> «14» мая 2020 года                                   п. Нижнегорский, ул. Победы, д. 20</w:t>
      </w:r>
    </w:p>
    <w:p w:rsidR="00437AAD" w:rsidRPr="00D55759">
      <w:pPr>
        <w:jc w:val="both"/>
      </w:pPr>
      <w:r w:rsidRPr="00D55759">
        <w:t xml:space="preserve">        </w:t>
      </w:r>
    </w:p>
    <w:p w:rsidR="00437AAD" w:rsidRPr="00D55759">
      <w:pPr>
        <w:jc w:val="both"/>
      </w:pPr>
      <w:r w:rsidRPr="00D55759">
        <w:t xml:space="preserve">         Мировой </w:t>
      </w:r>
      <w:r w:rsidRPr="00D55759">
        <w:t xml:space="preserve">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437AAD" w:rsidRPr="00D55759">
      <w:pPr>
        <w:jc w:val="both"/>
      </w:pPr>
      <w:r w:rsidRPr="00D55759">
        <w:t xml:space="preserve">          при секретаре – Емельяновой Н.В., </w:t>
      </w:r>
    </w:p>
    <w:p w:rsidR="00437AAD" w:rsidRPr="00D55759">
      <w:pPr>
        <w:jc w:val="both"/>
      </w:pPr>
      <w:r w:rsidRPr="00D55759">
        <w:t>         с участием государственного обвинителя –  Барабаш О.В.</w:t>
      </w:r>
    </w:p>
    <w:p w:rsidR="00437AAD" w:rsidRPr="00D55759">
      <w:pPr>
        <w:jc w:val="both"/>
      </w:pPr>
      <w:r w:rsidRPr="00D55759">
        <w:tab/>
      </w:r>
      <w:r w:rsidRPr="00D55759">
        <w:t>с участием потер</w:t>
      </w:r>
      <w:r w:rsidRPr="00D55759">
        <w:t xml:space="preserve">певшей – </w:t>
      </w:r>
      <w:r w:rsidRPr="00D55759">
        <w:t>Челышевой</w:t>
      </w:r>
      <w:r w:rsidRPr="00D55759">
        <w:t xml:space="preserve"> Л.Н.</w:t>
      </w:r>
    </w:p>
    <w:p w:rsidR="00437AAD" w:rsidRPr="00D55759">
      <w:pPr>
        <w:jc w:val="both"/>
      </w:pPr>
      <w:r w:rsidRPr="00D55759">
        <w:t xml:space="preserve">          защитника - адвоката Демченко В.И., представившего удостоверение № </w:t>
      </w:r>
      <w:r w:rsidRPr="00D55759">
        <w:rPr>
          <w:rStyle w:val="cat-UserDefinedgrp-27rplc-8"/>
        </w:rPr>
        <w:t xml:space="preserve">...номер </w:t>
      </w:r>
      <w:r w:rsidRPr="00D55759">
        <w:t>от</w:t>
      </w:r>
      <w:r w:rsidRPr="00D55759">
        <w:t xml:space="preserve"> </w:t>
      </w:r>
      <w:r w:rsidRPr="00D55759">
        <w:rPr>
          <w:rStyle w:val="cat-UserDefinedgrp-28rplc-9"/>
        </w:rPr>
        <w:t xml:space="preserve">...дата </w:t>
      </w:r>
      <w:r w:rsidRPr="00D55759">
        <w:t xml:space="preserve"> и ордер № 79 от </w:t>
      </w:r>
      <w:r w:rsidRPr="00D55759">
        <w:rPr>
          <w:rStyle w:val="cat-Dategrp-10rplc-11"/>
        </w:rPr>
        <w:t>дата</w:t>
      </w:r>
      <w:r w:rsidRPr="00D55759">
        <w:t xml:space="preserve">,           рассмотрев в открытом судебном заседании уголовное дело в особом порядке по обвинению: </w:t>
      </w:r>
    </w:p>
    <w:p w:rsidR="00437AAD" w:rsidRPr="00D55759">
      <w:pPr>
        <w:ind w:left="1701"/>
        <w:jc w:val="both"/>
      </w:pPr>
      <w:r w:rsidRPr="00D55759">
        <w:rPr>
          <w:rStyle w:val="cat-FIOgrp-21rplc-12"/>
        </w:rPr>
        <w:t>Жупрянской</w:t>
      </w:r>
      <w:r w:rsidRPr="00D55759">
        <w:rPr>
          <w:rStyle w:val="cat-FIOgrp-21rplc-12"/>
        </w:rPr>
        <w:t xml:space="preserve"> В. </w:t>
      </w:r>
      <w:r w:rsidRPr="00D55759">
        <w:rPr>
          <w:rStyle w:val="cat-FIOgrp-21rplc-12"/>
        </w:rPr>
        <w:t>В.</w:t>
      </w:r>
      <w:r w:rsidRPr="00D55759">
        <w:t xml:space="preserve">, </w:t>
      </w:r>
      <w:r w:rsidRPr="00D55759">
        <w:rPr>
          <w:rStyle w:val="cat-UserDefinedgrp-29rplc-14"/>
        </w:rPr>
        <w:t xml:space="preserve">...личные данные </w:t>
      </w:r>
      <w:r w:rsidRPr="00D55759">
        <w:t>зарегистрированной</w:t>
      </w:r>
      <w:r w:rsidRPr="00D55759">
        <w:t xml:space="preserve"> по адресу: </w:t>
      </w:r>
      <w:r w:rsidRPr="00D55759">
        <w:rPr>
          <w:rStyle w:val="cat-Addressgrp-2rplc-15"/>
        </w:rPr>
        <w:t>адрес</w:t>
      </w:r>
      <w:r w:rsidRPr="00D55759">
        <w:t xml:space="preserve">, проживающей по адресу: </w:t>
      </w:r>
      <w:r w:rsidRPr="00D55759">
        <w:rPr>
          <w:rStyle w:val="cat-Addressgrp-3rplc-16"/>
        </w:rPr>
        <w:t>адрес</w:t>
      </w:r>
      <w:r w:rsidRPr="00D55759">
        <w:t>, не судимой,</w:t>
      </w:r>
    </w:p>
    <w:p w:rsidR="00437AAD" w:rsidRPr="00D55759">
      <w:pPr>
        <w:jc w:val="both"/>
      </w:pPr>
      <w:r w:rsidRPr="00D55759">
        <w:t>в совершении преступления, предусмотренного ст. 115 ч.2 п. «в» УК РФ,</w:t>
      </w:r>
    </w:p>
    <w:p w:rsidR="00437AAD" w:rsidRPr="00D55759">
      <w:pPr>
        <w:jc w:val="both"/>
      </w:pPr>
    </w:p>
    <w:p w:rsidR="00437AAD" w:rsidRPr="00D55759">
      <w:pPr>
        <w:jc w:val="center"/>
      </w:pPr>
      <w:r w:rsidRPr="00D55759">
        <w:rPr>
          <w:b/>
          <w:bCs/>
        </w:rPr>
        <w:t>УСТАНОВИЛ</w:t>
      </w:r>
      <w:r w:rsidRPr="00D55759">
        <w:rPr>
          <w:b/>
          <w:bCs/>
        </w:rPr>
        <w:t xml:space="preserve"> :</w:t>
      </w:r>
    </w:p>
    <w:p w:rsidR="00437AAD" w:rsidRPr="00D55759">
      <w:pPr>
        <w:jc w:val="both"/>
      </w:pPr>
    </w:p>
    <w:p w:rsidR="00437AAD" w:rsidRPr="00D55759">
      <w:pPr>
        <w:jc w:val="both"/>
      </w:pPr>
      <w:r w:rsidRPr="00D55759">
        <w:t xml:space="preserve">             </w:t>
      </w:r>
      <w:r w:rsidRPr="00D55759">
        <w:t>Жупрянская</w:t>
      </w:r>
      <w:r w:rsidRPr="00D55759">
        <w:t xml:space="preserve"> В.В. совершила преступление, то есть умышленное </w:t>
      </w:r>
      <w:r w:rsidRPr="00D55759">
        <w:t>причинение легкого вреда здоровью, то есть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437AAD" w:rsidRPr="00D55759">
      <w:pPr>
        <w:widowControl w:val="0"/>
        <w:ind w:left="60"/>
        <w:jc w:val="both"/>
      </w:pPr>
      <w:r w:rsidRPr="00D55759">
        <w:t xml:space="preserve">  </w:t>
      </w:r>
      <w:r w:rsidRPr="00D55759">
        <w:tab/>
      </w:r>
      <w:r w:rsidRPr="00D55759">
        <w:t>Жупрянская</w:t>
      </w:r>
      <w:r w:rsidRPr="00D55759">
        <w:t xml:space="preserve"> В.В</w:t>
      </w:r>
      <w:r w:rsidRPr="00D55759">
        <w:t xml:space="preserve">., </w:t>
      </w:r>
      <w:r w:rsidRPr="00D55759">
        <w:rPr>
          <w:rStyle w:val="cat-Dategrp-11rplc-19"/>
        </w:rPr>
        <w:t>дата</w:t>
      </w:r>
      <w:r w:rsidRPr="00D55759">
        <w:t xml:space="preserve"> примерно </w:t>
      </w:r>
      <w:r w:rsidRPr="00D55759">
        <w:t>в</w:t>
      </w:r>
      <w:r w:rsidRPr="00D55759">
        <w:t xml:space="preserve"> </w:t>
      </w:r>
      <w:r w:rsidRPr="00D55759">
        <w:rPr>
          <w:rStyle w:val="cat-Timegrp-26rplc-20"/>
        </w:rPr>
        <w:t>время</w:t>
      </w:r>
      <w:r w:rsidRPr="00D55759">
        <w:t xml:space="preserve">, находясь по месту своего проживания, по адресу: </w:t>
      </w:r>
      <w:r w:rsidRPr="00D55759">
        <w:rPr>
          <w:rStyle w:val="cat-UserDefinedgrp-30rplc-21"/>
        </w:rPr>
        <w:t xml:space="preserve">...адрес </w:t>
      </w:r>
      <w:r w:rsidRPr="00D55759">
        <w:t xml:space="preserve">на </w:t>
      </w:r>
      <w:r w:rsidRPr="00D55759">
        <w:rPr>
          <w:rStyle w:val="cat-Addressgrp-4rplc-22"/>
        </w:rPr>
        <w:t>адрес</w:t>
      </w:r>
      <w:r w:rsidRPr="00D55759">
        <w:t xml:space="preserve">, </w:t>
      </w:r>
      <w:r w:rsidRPr="00D55759">
        <w:rPr>
          <w:rStyle w:val="cat-Addressgrp-5rplc-23"/>
        </w:rPr>
        <w:t>адрес</w:t>
      </w:r>
      <w:r w:rsidRPr="00D55759">
        <w:t>, АР Крым, Российской Федерации, руководствуясь личными мотивами, сложившимися на почве внезапно возникших неприязненных отношений, после совместного распития</w:t>
      </w:r>
      <w:r w:rsidRPr="00D55759">
        <w:t xml:space="preserve"> спиртных напитков, имея умысел на причинение телесных повреждений, умышленно с применением деревянной табуретки нанесла удар по голове </w:t>
      </w:r>
      <w:r w:rsidRPr="00D55759">
        <w:t>Челышевой</w:t>
      </w:r>
      <w:r w:rsidRPr="00D55759">
        <w:t xml:space="preserve"> Л.H., чем причинила ей телесные повреждения. </w:t>
      </w:r>
      <w:r w:rsidRPr="00D55759">
        <w:t xml:space="preserve">Согласно заключения судебно-медицинского эксперта № 43 от </w:t>
      </w:r>
      <w:r w:rsidRPr="00D55759">
        <w:rPr>
          <w:rStyle w:val="cat-Dategrp-12rplc-26"/>
        </w:rPr>
        <w:t>дата</w:t>
      </w:r>
      <w:r w:rsidRPr="00D55759">
        <w:t xml:space="preserve"> у </w:t>
      </w:r>
      <w:r w:rsidRPr="00D55759">
        <w:t>Челышевой</w:t>
      </w:r>
      <w:r w:rsidRPr="00D55759">
        <w:t xml:space="preserve"> Л.H. обнаружены телесные повреждения в виде ЗЧМТ, сотрясение головного мозга, ушибленная рана и ссадина лица, которые повлекли за собой кратковременное расстройство здоровья продолжительностью до трех недель (до 21 дня включительно) и согласно «П</w:t>
      </w:r>
      <w:r w:rsidRPr="00D55759">
        <w:t xml:space="preserve">равил определения степени тяжести вреда причиненного здоровью человека» утвержденных Постановлением Правительства РФ № 522 от </w:t>
      </w:r>
      <w:r w:rsidRPr="00D55759">
        <w:rPr>
          <w:rStyle w:val="cat-Dategrp-13rplc-28"/>
        </w:rPr>
        <w:t>дата</w:t>
      </w:r>
      <w:r w:rsidRPr="00D55759">
        <w:t xml:space="preserve"> п.8.1, 11</w:t>
      </w:r>
      <w:r w:rsidRPr="00D55759">
        <w:t>, 13 «Медицинских критериев определения степени тяжести вреда причиненного здоровью человека», утвержденных Приказом</w:t>
      </w:r>
      <w:r w:rsidRPr="00D55759">
        <w:t xml:space="preserve"> Министерства здравоохранения и социального развития РФ № 194н </w:t>
      </w:r>
      <w:r w:rsidRPr="00D55759">
        <w:t>от</w:t>
      </w:r>
      <w:r w:rsidRPr="00D55759">
        <w:t xml:space="preserve"> </w:t>
      </w:r>
      <w:r w:rsidRPr="00D55759">
        <w:rPr>
          <w:rStyle w:val="cat-Dategrp-14rplc-29"/>
        </w:rPr>
        <w:t>дата</w:t>
      </w:r>
      <w:r w:rsidRPr="00D55759">
        <w:t>, расцениваются, как повреждения, причинившие легкий вред здоровью.</w:t>
      </w:r>
    </w:p>
    <w:p w:rsidR="00437AAD" w:rsidRPr="00D55759">
      <w:pPr>
        <w:widowControl w:val="0"/>
        <w:ind w:right="20" w:firstLine="567"/>
        <w:jc w:val="both"/>
      </w:pPr>
      <w:r w:rsidRPr="00D55759">
        <w:t xml:space="preserve">В судебном заседании потерпевшая </w:t>
      </w:r>
      <w:r w:rsidRPr="00D55759">
        <w:t>Челышева</w:t>
      </w:r>
      <w:r w:rsidRPr="00D55759">
        <w:t xml:space="preserve"> Л.Н. заявила ходатайство о прекращении уголовного дела в отношении </w:t>
      </w:r>
      <w:r w:rsidRPr="00D55759">
        <w:t>Жупрянско</w:t>
      </w:r>
      <w:r w:rsidRPr="00D55759">
        <w:t>й</w:t>
      </w:r>
      <w:r w:rsidRPr="00D55759">
        <w:t xml:space="preserve"> В.В. по ст. 115 ч.2 п. «в» УК РФ в связи с примирением с подсудимой и заглаживанием причиненного потерпевшей вреда, ссылаясь на те обстоятельства, что причиненный ей вред заглажен в полном объеме, путем принесения подсудимой извинений, в связи с чем, она</w:t>
      </w:r>
      <w:r w:rsidRPr="00D55759">
        <w:t xml:space="preserve"> с</w:t>
      </w:r>
      <w:r w:rsidRPr="00D55759">
        <w:t xml:space="preserve"> подсудимой </w:t>
      </w:r>
      <w:r w:rsidRPr="00D55759">
        <w:t>примирилась</w:t>
      </w:r>
      <w:r w:rsidRPr="00D55759">
        <w:t xml:space="preserve"> и потерпевшая не имеют к ней каких-либо претензий материального и морального характера. Данное ходатайство она заявляет добровольно, без какого-либо принуждения.</w:t>
      </w:r>
    </w:p>
    <w:p w:rsidR="00437AAD" w:rsidRPr="00D55759">
      <w:pPr>
        <w:ind w:firstLine="480"/>
        <w:jc w:val="both"/>
      </w:pPr>
      <w:r w:rsidRPr="00D55759">
        <w:t xml:space="preserve">   Подсудимая </w:t>
      </w:r>
      <w:r w:rsidRPr="00D55759">
        <w:t>Жупрянская</w:t>
      </w:r>
      <w:r w:rsidRPr="00D55759">
        <w:t xml:space="preserve"> В.В.  против заявления потерпевшей </w:t>
      </w:r>
      <w:r w:rsidRPr="00D55759">
        <w:t>Челышево</w:t>
      </w:r>
      <w:r w:rsidRPr="00D55759">
        <w:t>й</w:t>
      </w:r>
      <w:r w:rsidRPr="00D55759">
        <w:t xml:space="preserve"> Л.Н. о прекращении уголовного дела в связи с примирением сторон не возражала. Пояснила суду, что извинилась перед потерпевшей, потерпевшая ее простила, они примирились. </w:t>
      </w:r>
    </w:p>
    <w:p w:rsidR="00437AAD" w:rsidRPr="00D55759">
      <w:pPr>
        <w:ind w:firstLine="708"/>
        <w:jc w:val="both"/>
      </w:pPr>
      <w:r w:rsidRPr="00D55759">
        <w:t xml:space="preserve">Защитник Демченко В.И. не возражал  против прекращения уголовного дела на основании </w:t>
      </w:r>
      <w:r w:rsidRPr="00D55759">
        <w:t xml:space="preserve">ст.25 УПК РФ, считает, что все основания для прекращения производства по делу за примирением сторон имеются.  </w:t>
      </w:r>
    </w:p>
    <w:p w:rsidR="00437AAD" w:rsidRPr="00D55759">
      <w:pPr>
        <w:ind w:firstLine="708"/>
        <w:jc w:val="both"/>
      </w:pPr>
      <w:r w:rsidRPr="00D55759">
        <w:t xml:space="preserve"> Государственный обвинитель не возражал против прекращения уголовного дела на основании ст.25 УПК РФ, считает, что все основания для прекращения </w:t>
      </w:r>
      <w:r w:rsidRPr="00D55759">
        <w:t xml:space="preserve">производства по делу за примирением сторон имеются.  </w:t>
      </w:r>
    </w:p>
    <w:p w:rsidR="00437AAD" w:rsidRPr="00D55759">
      <w:pPr>
        <w:ind w:firstLine="708"/>
        <w:jc w:val="both"/>
      </w:pPr>
      <w:r w:rsidRPr="00D55759">
        <w:t xml:space="preserve"> </w:t>
      </w:r>
      <w:r w:rsidRPr="00D55759">
        <w:t xml:space="preserve">Выслушав прокурора, подсудимую и защитника, потерпевшую, полагавших возможным прекратить в отношении </w:t>
      </w:r>
      <w:r w:rsidRPr="00D55759">
        <w:t>Жупрянской</w:t>
      </w:r>
      <w:r w:rsidRPr="00D55759">
        <w:t xml:space="preserve"> В.В. уголовное дело по ст. 115 ч.2 п. «в» УК РФ по указанным потерпевшей основаниям, суд </w:t>
      </w:r>
      <w:r w:rsidRPr="00D55759">
        <w:t xml:space="preserve">приходит к выводу о том, что уголовное дело в отношении </w:t>
      </w:r>
      <w:r w:rsidRPr="00D55759">
        <w:t>Жупрянской</w:t>
      </w:r>
      <w:r w:rsidRPr="00D55759">
        <w:t xml:space="preserve"> В.В. подлежит прекращению, исходя из следующего.</w:t>
      </w:r>
    </w:p>
    <w:p w:rsidR="00437AAD" w:rsidRPr="00D55759">
      <w:pPr>
        <w:jc w:val="both"/>
      </w:pPr>
      <w:r w:rsidRPr="00D55759">
        <w:t xml:space="preserve">         Согласно ст. 76 УК РФ, лицо, впервые совершившее преступление небольшой или средней тяжести, может быть освобождено от уголовной от</w:t>
      </w:r>
      <w:r w:rsidRPr="00D55759">
        <w:t>ветственности, если оно примирилось с потерпевшим и загладило причиненный потерпевшему вред.</w:t>
      </w:r>
    </w:p>
    <w:p w:rsidR="00437AAD" w:rsidRPr="00D55759">
      <w:pPr>
        <w:jc w:val="both"/>
      </w:pPr>
      <w:r w:rsidRPr="00D55759">
        <w:t xml:space="preserve">         Преступление, предусмотренное ст. 115 ч.2 п. «в» УК РФ, является согласно ст. 15 УК РФ преступлением небольшой тяжести.</w:t>
      </w:r>
    </w:p>
    <w:p w:rsidR="00437AAD" w:rsidRPr="00D55759">
      <w:pPr>
        <w:jc w:val="both"/>
      </w:pPr>
      <w:r w:rsidRPr="00D55759">
        <w:t xml:space="preserve">         </w:t>
      </w:r>
      <w:r w:rsidRPr="00D55759">
        <w:t>Жупрянская</w:t>
      </w:r>
      <w:r w:rsidRPr="00D55759">
        <w:t xml:space="preserve"> В.В. ранее к </w:t>
      </w:r>
      <w:r w:rsidRPr="00D55759">
        <w:t xml:space="preserve">уголовной ответственности не привлекалась, примирилась с потерпевшей и загладила причиненный потерпевшей вред, что подтверждается пояснениями потерпевшей </w:t>
      </w:r>
      <w:r w:rsidRPr="00D55759">
        <w:t>Челышевой</w:t>
      </w:r>
      <w:r w:rsidRPr="00D55759">
        <w:t xml:space="preserve"> Л.Н. о возмещении причиненного ей материального ущерба и морального вреда, путем принесения </w:t>
      </w:r>
      <w:r w:rsidRPr="00D55759">
        <w:t>извинений, которые просили в связи с этим прекратить данное уголовное дело по ст. 115 ч.2 п. «в» УК РФ за примирением с подсудимой.</w:t>
      </w:r>
    </w:p>
    <w:p w:rsidR="00437AAD" w:rsidRPr="00D55759">
      <w:pPr>
        <w:jc w:val="both"/>
      </w:pPr>
      <w:r w:rsidRPr="00D55759">
        <w:t xml:space="preserve">         Согласно ст. 25 УПК РФ, суд вправе на основании заявления потерпевшей прекратить уголовное дело в отношении лица, о</w:t>
      </w:r>
      <w:r w:rsidRPr="00D55759">
        <w:t>бвиняемого в совершении преступления небольшой тяжести, в случаях, предусмотренных ст. 76 УК РФ, если лицо примирилось с потерпевшей и загладило причиненный ему вред.</w:t>
      </w:r>
    </w:p>
    <w:p w:rsidR="00437AAD" w:rsidRPr="00D55759">
      <w:pPr>
        <w:jc w:val="both"/>
      </w:pPr>
      <w:r w:rsidRPr="00D55759">
        <w:t xml:space="preserve">         В соответствии со ст. 254 УПК РФ, суд прекращает уголовное дело в судебном засед</w:t>
      </w:r>
      <w:r w:rsidRPr="00D55759">
        <w:t>ании в случае, предусмотренном ст. 25 УПК РФ.</w:t>
      </w:r>
    </w:p>
    <w:p w:rsidR="00437AAD" w:rsidRPr="00D55759">
      <w:pPr>
        <w:jc w:val="both"/>
      </w:pPr>
      <w:r w:rsidRPr="00D55759">
        <w:t xml:space="preserve">         </w:t>
      </w:r>
      <w:r w:rsidRPr="00D55759"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 w:rsidRPr="00D55759">
        <w:t>Жупрянской</w:t>
      </w:r>
      <w:r w:rsidRPr="00D55759">
        <w:t xml:space="preserve"> В.В. в соответствии со ст. 76 УК РФ, ст. 2</w:t>
      </w:r>
      <w:r w:rsidRPr="00D55759">
        <w:t>5 УПК РФ в связи с примирением с потерпевшей и заглаживанием причиненного потерпевшей вреда, так как подсудимая впервые совершил преступление небольшой тяжести, примирилась с потерпевшей.</w:t>
      </w:r>
    </w:p>
    <w:p w:rsidR="00437AAD" w:rsidRPr="00D55759">
      <w:pPr>
        <w:ind w:firstLine="708"/>
        <w:jc w:val="both"/>
      </w:pPr>
      <w:r w:rsidRPr="00D55759">
        <w:t>Вещественные доказательства по делу подлежат определению в соответст</w:t>
      </w:r>
      <w:r w:rsidRPr="00D55759">
        <w:t>вии с требованиями ст. 81 УПК РФ.</w:t>
      </w:r>
    </w:p>
    <w:p w:rsidR="00437AAD" w:rsidRPr="00D55759">
      <w:pPr>
        <w:ind w:firstLine="708"/>
        <w:jc w:val="both"/>
      </w:pPr>
      <w:r w:rsidRPr="00D55759"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</w:t>
      </w:r>
      <w:r w:rsidRPr="00D55759">
        <w:t>ие защитника в уголовном судопроизводстве является обязательным в соответствии с п. 10 ст. 316, п. 7 ч.1 ст. 51 УПК РФ.</w:t>
      </w:r>
    </w:p>
    <w:p w:rsidR="00437AAD" w:rsidRPr="00D55759">
      <w:pPr>
        <w:spacing w:after="220"/>
        <w:jc w:val="both"/>
      </w:pPr>
      <w:r w:rsidRPr="00D55759">
        <w:rPr>
          <w:rFonts w:ascii="Arial" w:eastAsia="Arial" w:hAnsi="Arial" w:cs="Arial"/>
        </w:rPr>
        <w:t xml:space="preserve">             </w:t>
      </w:r>
      <w:r w:rsidRPr="00D55759">
        <w:t>Руководствуясь ст. 76 УК Российской Федерации, ст.ст. 25, 254 УПК Российской Федерации, суд</w:t>
      </w:r>
    </w:p>
    <w:p w:rsidR="00437AAD" w:rsidRPr="00D55759">
      <w:pPr>
        <w:spacing w:before="120" w:after="120"/>
        <w:jc w:val="center"/>
      </w:pPr>
      <w:r w:rsidRPr="00D55759">
        <w:rPr>
          <w:spacing w:val="60"/>
        </w:rPr>
        <w:t>ПОСТАНОВИЛ:</w:t>
      </w:r>
    </w:p>
    <w:p w:rsidR="00437AAD" w:rsidRPr="00D55759">
      <w:pPr>
        <w:spacing w:before="72"/>
        <w:ind w:firstLine="708"/>
        <w:jc w:val="both"/>
      </w:pPr>
      <w:r w:rsidRPr="00D55759">
        <w:t>Прекратить уголовно</w:t>
      </w:r>
      <w:r w:rsidRPr="00D55759">
        <w:t xml:space="preserve">е дело по обвинению </w:t>
      </w:r>
      <w:r w:rsidRPr="00D55759">
        <w:rPr>
          <w:rStyle w:val="cat-FIOgrp-21rplc-40"/>
        </w:rPr>
        <w:t>Жупрянской</w:t>
      </w:r>
      <w:r w:rsidRPr="00D55759">
        <w:rPr>
          <w:rStyle w:val="cat-FIOgrp-21rplc-40"/>
        </w:rPr>
        <w:t xml:space="preserve"> В. В.</w:t>
      </w:r>
      <w:r w:rsidRPr="00D55759">
        <w:t xml:space="preserve"> в совершении преступления, предусмотренного ст. 115 ч.2 п. «в» УК РФ, и уголовное преследование в отношении </w:t>
      </w:r>
      <w:r w:rsidRPr="00D55759">
        <w:rPr>
          <w:rStyle w:val="cat-FIOgrp-21rplc-41"/>
        </w:rPr>
        <w:t>Жупрянской</w:t>
      </w:r>
      <w:r w:rsidRPr="00D55759">
        <w:rPr>
          <w:rStyle w:val="cat-FIOgrp-21rplc-41"/>
        </w:rPr>
        <w:t xml:space="preserve"> В. В.</w:t>
      </w:r>
      <w:r w:rsidRPr="00D55759">
        <w:t xml:space="preserve"> по ст. 115 ч.2 п. «в» УК РФ на основании ст. 76 УК РФ и ст. 25 </w:t>
      </w:r>
      <w:r w:rsidRPr="00D55759">
        <w:t xml:space="preserve">УПК РФ в связи с примирением с </w:t>
      </w:r>
      <w:r w:rsidRPr="00D55759">
        <w:t xml:space="preserve">потерпевшей </w:t>
      </w:r>
      <w:r w:rsidRPr="00D55759">
        <w:t>Челышевой</w:t>
      </w:r>
      <w:r w:rsidRPr="00D55759">
        <w:t xml:space="preserve"> Л.Н. и заглаживанием причиненного</w:t>
      </w:r>
      <w:r w:rsidRPr="00D55759">
        <w:t xml:space="preserve"> вреда.</w:t>
      </w:r>
    </w:p>
    <w:p w:rsidR="00437AAD" w:rsidRPr="00D55759">
      <w:pPr>
        <w:jc w:val="both"/>
      </w:pPr>
      <w:r w:rsidRPr="00D55759">
        <w:t xml:space="preserve">          Меру процессуального принуждения </w:t>
      </w:r>
      <w:r w:rsidRPr="00D55759">
        <w:t>Жупрянской</w:t>
      </w:r>
      <w:r w:rsidRPr="00D55759">
        <w:t xml:space="preserve"> В.В. в виде обязательства о явке по вступлению постановления в законную силу отменить.</w:t>
      </w:r>
    </w:p>
    <w:p w:rsidR="00437AAD" w:rsidRPr="00D55759">
      <w:pPr>
        <w:ind w:firstLine="708"/>
        <w:jc w:val="both"/>
      </w:pPr>
      <w:r w:rsidRPr="00D55759">
        <w:t>Вещественные доказательства – табурет, который наход</w:t>
      </w:r>
      <w:r w:rsidRPr="00D55759">
        <w:t xml:space="preserve">ится в камере хранения вещественных доказательств ОМВД России по Нижнегорскому району по квитанции № </w:t>
      </w:r>
      <w:r w:rsidRPr="00D55759">
        <w:rPr>
          <w:rStyle w:val="cat-UserDefinedgrp-31rplc-45"/>
        </w:rPr>
        <w:t>...номер</w:t>
      </w:r>
      <w:r w:rsidRPr="00D55759">
        <w:t xml:space="preserve"> </w:t>
      </w:r>
      <w:r w:rsidRPr="00D55759">
        <w:t>от</w:t>
      </w:r>
      <w:r w:rsidRPr="00D55759">
        <w:t xml:space="preserve"> </w:t>
      </w:r>
      <w:r w:rsidRPr="00D55759">
        <w:rPr>
          <w:rStyle w:val="cat-Dategrp-15rplc-46"/>
        </w:rPr>
        <w:t>дата</w:t>
      </w:r>
      <w:r w:rsidRPr="00D55759">
        <w:t xml:space="preserve"> (л.д.46) - уничтожить.</w:t>
      </w:r>
    </w:p>
    <w:p w:rsidR="00437AAD" w:rsidRPr="00D55759">
      <w:pPr>
        <w:jc w:val="both"/>
      </w:pPr>
      <w:r w:rsidRPr="00D55759">
        <w:t xml:space="preserve">        Постановление может быть обжаловано в течение 10 суток со дня его вынесения в Нижнегорский районный суд Рес</w:t>
      </w:r>
      <w:r w:rsidRPr="00D55759">
        <w:t>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437AAD" w:rsidRPr="00D55759">
      <w:pPr>
        <w:jc w:val="both"/>
      </w:pPr>
    </w:p>
    <w:p w:rsidR="00437AAD" w:rsidRPr="00D55759">
      <w:pPr>
        <w:jc w:val="both"/>
      </w:pPr>
      <w:r w:rsidRPr="00D55759">
        <w:t xml:space="preserve">          Мировой судья    </w:t>
      </w:r>
      <w:r w:rsidR="00D55759">
        <w:t>/подпись/</w:t>
      </w:r>
      <w:r w:rsidRPr="00D55759">
        <w:t>                                                              Т.В. Тайганская</w:t>
      </w:r>
    </w:p>
    <w:sectPr w:rsidSect="00437AAD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A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55759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37AAD"/>
    <w:rsid w:val="002B0770"/>
    <w:rsid w:val="00437AAD"/>
    <w:rsid w:val="00D55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7rplc-8">
    <w:name w:val="cat-UserDefined grp-27 rplc-8"/>
    <w:basedOn w:val="DefaultParagraphFont"/>
    <w:rsid w:val="00437AAD"/>
  </w:style>
  <w:style w:type="character" w:customStyle="1" w:styleId="cat-UserDefinedgrp-28rplc-9">
    <w:name w:val="cat-UserDefined grp-28 rplc-9"/>
    <w:basedOn w:val="DefaultParagraphFont"/>
    <w:rsid w:val="00437AAD"/>
  </w:style>
  <w:style w:type="character" w:customStyle="1" w:styleId="cat-Dategrp-10rplc-11">
    <w:name w:val="cat-Date grp-10 rplc-11"/>
    <w:basedOn w:val="DefaultParagraphFont"/>
    <w:rsid w:val="00437AAD"/>
  </w:style>
  <w:style w:type="character" w:customStyle="1" w:styleId="cat-FIOgrp-21rplc-12">
    <w:name w:val="cat-FIO grp-21 rplc-12"/>
    <w:basedOn w:val="DefaultParagraphFont"/>
    <w:rsid w:val="00437AAD"/>
  </w:style>
  <w:style w:type="character" w:customStyle="1" w:styleId="cat-UserDefinedgrp-29rplc-14">
    <w:name w:val="cat-UserDefined grp-29 rplc-14"/>
    <w:basedOn w:val="DefaultParagraphFont"/>
    <w:rsid w:val="00437AAD"/>
  </w:style>
  <w:style w:type="character" w:customStyle="1" w:styleId="cat-Addressgrp-2rplc-15">
    <w:name w:val="cat-Address grp-2 rplc-15"/>
    <w:basedOn w:val="DefaultParagraphFont"/>
    <w:rsid w:val="00437AAD"/>
  </w:style>
  <w:style w:type="character" w:customStyle="1" w:styleId="cat-Addressgrp-3rplc-16">
    <w:name w:val="cat-Address grp-3 rplc-16"/>
    <w:basedOn w:val="DefaultParagraphFont"/>
    <w:rsid w:val="00437AAD"/>
  </w:style>
  <w:style w:type="character" w:customStyle="1" w:styleId="cat-Dategrp-11rplc-19">
    <w:name w:val="cat-Date grp-11 rplc-19"/>
    <w:basedOn w:val="DefaultParagraphFont"/>
    <w:rsid w:val="00437AAD"/>
  </w:style>
  <w:style w:type="character" w:customStyle="1" w:styleId="cat-Timegrp-26rplc-20">
    <w:name w:val="cat-Time grp-26 rplc-20"/>
    <w:basedOn w:val="DefaultParagraphFont"/>
    <w:rsid w:val="00437AAD"/>
  </w:style>
  <w:style w:type="character" w:customStyle="1" w:styleId="cat-UserDefinedgrp-30rplc-21">
    <w:name w:val="cat-UserDefined grp-30 rplc-21"/>
    <w:basedOn w:val="DefaultParagraphFont"/>
    <w:rsid w:val="00437AAD"/>
  </w:style>
  <w:style w:type="character" w:customStyle="1" w:styleId="cat-Addressgrp-4rplc-22">
    <w:name w:val="cat-Address grp-4 rplc-22"/>
    <w:basedOn w:val="DefaultParagraphFont"/>
    <w:rsid w:val="00437AAD"/>
  </w:style>
  <w:style w:type="character" w:customStyle="1" w:styleId="cat-Addressgrp-5rplc-23">
    <w:name w:val="cat-Address grp-5 rplc-23"/>
    <w:basedOn w:val="DefaultParagraphFont"/>
    <w:rsid w:val="00437AAD"/>
  </w:style>
  <w:style w:type="character" w:customStyle="1" w:styleId="cat-Dategrp-12rplc-26">
    <w:name w:val="cat-Date grp-12 rplc-26"/>
    <w:basedOn w:val="DefaultParagraphFont"/>
    <w:rsid w:val="00437AAD"/>
  </w:style>
  <w:style w:type="character" w:customStyle="1" w:styleId="cat-Dategrp-13rplc-28">
    <w:name w:val="cat-Date grp-13 rplc-28"/>
    <w:basedOn w:val="DefaultParagraphFont"/>
    <w:rsid w:val="00437AAD"/>
  </w:style>
  <w:style w:type="character" w:customStyle="1" w:styleId="cat-Dategrp-14rplc-29">
    <w:name w:val="cat-Date grp-14 rplc-29"/>
    <w:basedOn w:val="DefaultParagraphFont"/>
    <w:rsid w:val="00437AAD"/>
  </w:style>
  <w:style w:type="character" w:customStyle="1" w:styleId="cat-FIOgrp-21rplc-40">
    <w:name w:val="cat-FIO grp-21 rplc-40"/>
    <w:basedOn w:val="DefaultParagraphFont"/>
    <w:rsid w:val="00437AAD"/>
  </w:style>
  <w:style w:type="character" w:customStyle="1" w:styleId="cat-FIOgrp-21rplc-41">
    <w:name w:val="cat-FIO grp-21 rplc-41"/>
    <w:basedOn w:val="DefaultParagraphFont"/>
    <w:rsid w:val="00437AAD"/>
  </w:style>
  <w:style w:type="character" w:customStyle="1" w:styleId="cat-UserDefinedgrp-31rplc-45">
    <w:name w:val="cat-UserDefined grp-31 rplc-45"/>
    <w:basedOn w:val="DefaultParagraphFont"/>
    <w:rsid w:val="00437AAD"/>
  </w:style>
  <w:style w:type="character" w:customStyle="1" w:styleId="cat-Dategrp-15rplc-46">
    <w:name w:val="cat-Date grp-15 rplc-46"/>
    <w:basedOn w:val="DefaultParagraphFont"/>
    <w:rsid w:val="00437A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