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426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1-6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</w:p>
    <w:p>
      <w:pPr>
        <w:spacing w:before="0" w:after="0"/>
        <w:ind w:firstLine="426"/>
        <w:jc w:val="right"/>
        <w:rPr>
          <w:sz w:val="28"/>
          <w:szCs w:val="28"/>
        </w:rPr>
      </w:pPr>
    </w:p>
    <w:p>
      <w:pPr>
        <w:widowControl w:val="0"/>
        <w:spacing w:before="60" w:after="6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ПОСТАНОВЛЕНИЕ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       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Style w:val="cat-Dategrp-6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помощнике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FIOgrp-12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обвинителя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потерпевшей – </w:t>
      </w:r>
      <w:r>
        <w:rPr>
          <w:rStyle w:val="cat-FIOgrp-14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– </w:t>
      </w:r>
      <w:r>
        <w:rPr>
          <w:rStyle w:val="cat-FIOgrp-15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-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КАРК «Первая Крымская»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ордеру № </w:t>
      </w:r>
      <w:r>
        <w:rPr>
          <w:rStyle w:val="cat-UserDefinedgrp-2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удостоверению № </w:t>
      </w:r>
      <w:r>
        <w:rPr>
          <w:rStyle w:val="cat-UserDefinedgrp-2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особом порядке уголовное дело в отношении:</w:t>
      </w: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ind w:left="3969"/>
        <w:jc w:val="both"/>
        <w:rPr>
          <w:sz w:val="28"/>
          <w:szCs w:val="28"/>
        </w:rPr>
      </w:pPr>
      <w:r>
        <w:rPr>
          <w:rStyle w:val="cat-FIOgrp-17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Dategrp-9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имеющего среднее образование, </w:t>
      </w:r>
      <w:r>
        <w:rPr>
          <w:rFonts w:ascii="Times New Roman" w:eastAsia="Times New Roman" w:hAnsi="Times New Roman" w:cs="Times New Roman"/>
          <w:sz w:val="28"/>
          <w:szCs w:val="28"/>
        </w:rPr>
        <w:t>вдовца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являющегося инвалидом 3 группы, пенсионера,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работающего, зарегистрированного и проживающего по адресу: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судимого, </w:t>
      </w: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обвиняемого в совершении преступления, предусмотренного ч. 1 ст. 119 УК РФ,</w:t>
      </w:r>
    </w:p>
    <w:p>
      <w:pPr>
        <w:spacing w:before="0" w:after="0"/>
        <w:ind w:firstLine="426"/>
        <w:jc w:val="center"/>
        <w:rPr>
          <w:sz w:val="28"/>
          <w:szCs w:val="28"/>
        </w:rPr>
      </w:pPr>
    </w:p>
    <w:p>
      <w:pPr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5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следствием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угрозы убийством, если имелись основания опасаться осуществления этой угрозы, при следующих обстоятельствах: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10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примерно в </w:t>
      </w:r>
      <w:r>
        <w:rPr>
          <w:rStyle w:val="cat-Timegrp-19rplc-1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квартире № 39, расположенной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личными мотивами, сложившимися на почве внезапно возникших неприязненных отношений с </w:t>
      </w: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умышленно, с целью создания условий для опасения угрозы убийством,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держа в а руках фрагмент кирпича,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используя его в качестве орудия преступления,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непосредственной близости от </w:t>
      </w:r>
      <w:r>
        <w:rPr>
          <w:rStyle w:val="cat-FIOgrp-14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высказывая при этом словесные угрозы убийством в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адрес, а именно: «</w:t>
      </w:r>
      <w:r>
        <w:rPr>
          <w:rFonts w:ascii="Times New Roman" w:eastAsia="Times New Roman" w:hAnsi="Times New Roman" w:cs="Times New Roman"/>
          <w:sz w:val="28"/>
          <w:szCs w:val="28"/>
        </w:rPr>
        <w:t>Убирайся с моей квартиры, а иначе убью!»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подтверждении реальности своих намерений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замахнулся данным фрагментом кирпича в её сторону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вызвав у потерпевшей чувство страха, угрозу своей жизни и заставив всерьёз опасаться осуществления угрозы, чем создал реальную опасность жизни и здоровью </w:t>
      </w:r>
      <w:r>
        <w:rPr>
          <w:rStyle w:val="cat-FIOgrp-14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которая в тот момент угрозу убийством воспринимала реально, и у неё имелись основания опасаться осуществления этой угрозы, так как </w:t>
      </w:r>
      <w:r>
        <w:rPr>
          <w:rStyle w:val="cat-FIOgrp-15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находился в непосредственной близости от неё, был агрессивен.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подготовительной части судебного заседания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разъяснения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ч. 2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268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УПК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РФ, возможности примирения с подсудимым, заявил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уголовного дела в отношении </w:t>
      </w:r>
      <w:r>
        <w:rPr>
          <w:rStyle w:val="cat-FIOgrp-15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1 ст. 119 УК РФ, в связи с примирением с подсудимым, ссылаясь на те обстоятельства, что причиненный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вред заглажен 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принесения подсудимым извинений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подсудимым примирил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 име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 к нему каких-либо претензий материального и морального 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Ходатайство о примирении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z w:val="28"/>
          <w:szCs w:val="28"/>
        </w:rPr>
        <w:t>заявил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добровольно.</w:t>
      </w:r>
    </w:p>
    <w:p>
      <w:pPr>
        <w:spacing w:before="0" w:after="0"/>
        <w:ind w:right="14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Style w:val="cat-FIOgrp-15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против прекращения уголовного дела не возражал, пояснив, что загладил причинённый вред, путем принесения извинений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примирился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раскаивается в содеянном.</w:t>
      </w:r>
    </w:p>
    <w:p>
      <w:pPr>
        <w:spacing w:before="0" w:after="0"/>
        <w:ind w:right="134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подсудимого адвокат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прекратить уголовное дело в связи с примирением сторон, так как подсудимый примирился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загладил причинённый вред.</w:t>
      </w:r>
    </w:p>
    <w:p>
      <w:pPr>
        <w:spacing w:before="0" w:after="0"/>
        <w:ind w:right="134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</w:t>
      </w:r>
      <w:r>
        <w:rPr>
          <w:rStyle w:val="cat-FIOgrp-13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не возражал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против прекращения уголовного дела в связи с примирением сторон, </w:t>
      </w:r>
      <w:r>
        <w:rPr>
          <w:rFonts w:ascii="Times New Roman" w:eastAsia="Times New Roman" w:hAnsi="Times New Roman" w:cs="Times New Roman"/>
          <w:sz w:val="28"/>
          <w:szCs w:val="28"/>
        </w:rPr>
        <w:t>по указанным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основаниям.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ст. 254 УПК РФ суд прекращает уголовное дело в судебном за</w:t>
      </w:r>
      <w:r>
        <w:rPr>
          <w:rFonts w:ascii="Times New Roman" w:eastAsia="Times New Roman" w:hAnsi="Times New Roman" w:cs="Times New Roman"/>
          <w:sz w:val="28"/>
          <w:szCs w:val="28"/>
        </w:rPr>
        <w:t>седании в случае, предусмотренном статьёй 25 УПК РФ на основании заявления потерпевшего или его законного представителя в отношении лица, обвиняемого в совершении преступления небольшой или средней тяжести в случаях, предусмотренных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76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РФ, если это лицо примирилось с потерпевшим и загладило причиненный ему вред.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 указание в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 УПК РФ на то, что суд вправе, а не обязан прекратить уголовное дело, не предполагает возможность произвольного решения судом этого вопроса исключительно на основе своего усмотрения. Рассматривая заявление потерпевшего о прекращении уголовного дела в связи с примирением сторон, суд, принимает соответствующее решение с учетом всей совокупности обстоятельств конкретного дела, включая степень общественной опасности совершенного деяния, личность обвиняемого.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законом потерпевший или его законный представитель имеют право заявить ходатайство о примирении с подсудимым на любой стадии уголовного судопроизводства. Законодателем не предусмотрено каких-либо ограничений в применении правил, предусмотренных ст. 76 УК РФ, при наличии обвинения по ч. 1 ст. 119 УК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Произвольный отказ в прекращении уголовного дела за примирением с потерпевшим не допускается. Данная правовая позиция была подтверждена Конституционным Судом РФ при изложении правовой позиции по результатам рассмотрения положений статьи 76 УК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5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обвиняется </w:t>
      </w:r>
      <w:r>
        <w:rPr>
          <w:rFonts w:ascii="Times New Roman" w:eastAsia="Times New Roman" w:hAnsi="Times New Roman" w:cs="Times New Roman"/>
          <w:sz w:val="28"/>
          <w:szCs w:val="28"/>
        </w:rPr>
        <w:t>следствием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которое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 относится к категории преступлений небольшой тяжести, стороны достигли примирения, подсудимый принес извинения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наличие выраженного свободно, а не по принуждению волеизъявления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прекращении уголовного дела, чье право, охраняемое уголовным законом, нарушено в результате преступления, изменение степени общественной опасности деяния после заглаживания вреда, личность </w:t>
      </w:r>
      <w:r>
        <w:rPr>
          <w:rStyle w:val="cat-FIOgrp-15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по месту жительства характеризуется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удовлетворительно</w:t>
      </w:r>
      <w:r>
        <w:rPr>
          <w:rFonts w:ascii="Times New Roman" w:eastAsia="Times New Roman" w:hAnsi="Times New Roman" w:cs="Times New Roman"/>
          <w:sz w:val="28"/>
          <w:szCs w:val="28"/>
        </w:rPr>
        <w:t>, на учете у врача-нарколога и врача-психиатра не состоящего, признание им вины и раскаяние в содеянном, суд не усматривает оснований к отказу в удовлетворении заявленного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ходатайства о прекращении уголовного дела в отношении </w:t>
      </w:r>
      <w:r>
        <w:rPr>
          <w:rStyle w:val="cat-FIOgrp-15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примирением с потерпевшим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254 УПК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суд считает возможным прекратить уголовное дело в отношении </w:t>
      </w:r>
      <w:r>
        <w:rPr>
          <w:rStyle w:val="cat-FIOgrp-15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обвинению в совершении преступления, предусмотренного ч. 1 ст. 119 УК РФ, за примирением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80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 делу заявлен не был.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Процессуальные издержки,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подлежат, поскольку в данном случае участие защитника в уголовном судопроизводстве является обязательным в соответствии с п. 10 ст. 316, п. 7 ч. 1 ст. 51 УПК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141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изложенного, руководствуясь ст. 76 УК РФ, ст. ст. 25, 254, 256 УПК РФ, суд</w:t>
      </w:r>
    </w:p>
    <w:p>
      <w:pPr>
        <w:spacing w:before="0" w:after="0"/>
        <w:ind w:right="141"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Прекратить уголовное дело по обвинению </w:t>
      </w:r>
      <w:r>
        <w:rPr>
          <w:rStyle w:val="cat-FIOgrp-17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в связи с примирением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сторон.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фрагмент кирпича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хранящи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в камере хранения вещественных доказательств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5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вступлению постановления в законную силу – </w:t>
      </w:r>
      <w:r>
        <w:rPr>
          <w:rFonts w:ascii="Times New Roman" w:eastAsia="Times New Roman" w:hAnsi="Times New Roman" w:cs="Times New Roman"/>
          <w:sz w:val="28"/>
          <w:szCs w:val="28"/>
        </w:rPr>
        <w:t>уничтожить.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его вынесения в Нижнегорский районный суд </w:t>
      </w:r>
      <w:r>
        <w:rPr>
          <w:rStyle w:val="cat-Addressgrp-1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Мировой суд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8rplc-40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FIOgrp-15rplc-7">
    <w:name w:val="cat-FIO grp-15 rplc-7"/>
    <w:basedOn w:val="DefaultParagraphFont"/>
  </w:style>
  <w:style w:type="character" w:customStyle="1" w:styleId="cat-FIOgrp-16rplc-8">
    <w:name w:val="cat-FIO grp-16 rplc-8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UserDefinedgrp-20rplc-11">
    <w:name w:val="cat-UserDefined grp-20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FIOgrp-17rplc-13">
    <w:name w:val="cat-FIO grp-17 rplc-13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Addressgrp-2rplc-15">
    <w:name w:val="cat-Address grp-2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Timegrp-19rplc-19">
    <w:name w:val="cat-Time grp-19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Addressgrp-4rplc-21">
    <w:name w:val="cat-Address grp-4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FIOgrp-18rplc-40">
    <w:name w:val="cat-FIO grp-18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