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Дело № 1-65-13/2019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 «28» июня 2019 года   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</w:t>
      </w:r>
      <w:r>
        <w:t xml:space="preserve">ретаре – </w:t>
      </w:r>
      <w:r>
        <w:t>Борисюк</w:t>
      </w:r>
      <w:r>
        <w:t xml:space="preserve"> М.В., </w:t>
      </w:r>
    </w:p>
    <w:p w:rsidR="00A77B3E">
      <w:r>
        <w:t xml:space="preserve">          с участием государственного обвинителя –  Барабаш О.В.,</w:t>
      </w:r>
    </w:p>
    <w:p w:rsidR="00A77B3E">
      <w:r>
        <w:t xml:space="preserve">           защитника - адвоката Кривонос А.Н., представившей удостоверение № 1026 от дата  и ордер № 118 от дата, </w:t>
      </w:r>
    </w:p>
    <w:p w:rsidR="00A77B3E">
      <w:r>
        <w:t xml:space="preserve">           потерпевшего- </w:t>
      </w:r>
      <w:r>
        <w:t>фио</w:t>
      </w:r>
      <w:r>
        <w:t>,</w:t>
      </w:r>
    </w:p>
    <w:p w:rsidR="00A77B3E">
      <w:r>
        <w:t xml:space="preserve">           рассмотрев</w:t>
      </w:r>
      <w:r>
        <w:t xml:space="preserve">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...</w:t>
      </w:r>
      <w:r>
        <w:t>Питерцева</w:t>
      </w:r>
      <w:r>
        <w:t xml:space="preserve"> С.Ю., 0...личные данные, не судимого.</w:t>
      </w:r>
    </w:p>
    <w:p w:rsidR="00A77B3E">
      <w:r>
        <w:t>в совершении преступления, предусмотренного ст. 119 ч.1 УК РФ,</w:t>
      </w:r>
    </w:p>
    <w:p w:rsidR="00A77B3E">
      <w:r>
        <w:t xml:space="preserve">   УСТАНОВИЛ :</w:t>
      </w:r>
    </w:p>
    <w:p w:rsidR="00A77B3E">
      <w:r>
        <w:t xml:space="preserve">          </w:t>
      </w:r>
      <w:r>
        <w:t xml:space="preserve">   Питерцев С.Ю.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 xml:space="preserve">Питерцев С.Ю., дата примерно в время, находясь в комнате домовладения по адресу: адрес, руководствуясь личными мотивами, </w:t>
      </w:r>
      <w:r>
        <w:t xml:space="preserve">сложившимися на почве внезапно возникших неприязненных отношений с </w:t>
      </w:r>
      <w:r>
        <w:t>фио</w:t>
      </w:r>
      <w:r>
        <w:t xml:space="preserve">, с целью создания условий для опасения угрозы убийством, удерживая в руке нож, замахнулся им в сторону </w:t>
      </w:r>
      <w:r>
        <w:t>фио</w:t>
      </w:r>
      <w:r>
        <w:t>, высказывая при этом слова угрозы убийством, чем создал реальную опасность жиз</w:t>
      </w:r>
      <w:r>
        <w:t xml:space="preserve">ни и здоровью потерпевшего. В тот момент угрозу убийством </w:t>
      </w:r>
      <w:r>
        <w:t>фио</w:t>
      </w:r>
      <w:r>
        <w:t xml:space="preserve"> воспринимали для себя реально, и у него имелись основания опасаться осуществления этой угрозы, так как Питерцев С.Ю. находился в непосредственной близости от него, был агрессивен и угрозу убийст</w:t>
      </w:r>
      <w:r>
        <w:t>вом сопровождал демонстрированием ножа.</w:t>
      </w:r>
    </w:p>
    <w:p w:rsidR="00A77B3E">
      <w:r>
        <w:t xml:space="preserve">          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Питерцева</w:t>
      </w:r>
      <w:r>
        <w:t xml:space="preserve"> С.Ю. по ст. 119 ч.1 УК РФ в связи с примирением с подсудимым и заглаживанием причиненного потерпев</w:t>
      </w:r>
      <w:r>
        <w:t>шим вреда, ссылаясь на те обстоятельства, что причиненный им вред заглажен в полном объеме путем принесения подсудимым извинений, в связи с чем, он с подсудимым примирился и потерпевший не имеет к нему каких-либо претензий материального и морального характ</w:t>
      </w:r>
      <w:r>
        <w:t>ера.</w:t>
      </w:r>
    </w:p>
    <w:p w:rsidR="00A77B3E">
      <w:r>
        <w:t>Подсудимый Питерцев С.Ю.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119 ч.1 УК РФ, признал полностью, чистосердечно раскаялся в с</w:t>
      </w:r>
      <w:r>
        <w:t>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предусмотренных ст</w:t>
      </w:r>
      <w:r>
        <w:t xml:space="preserve">. 119 ч.1 УК РФ, и уголовное преследование  в отношении него в связи с примирением с потерпевшим и заглаживанием причиненного </w:t>
      </w:r>
      <w:r>
        <w:t>потерпевшему вреда. При этом подсудимый также пояснил, что ему понятно, что прекращение уголовного дела по указанному основанию не</w:t>
      </w:r>
      <w:r>
        <w:t xml:space="preserve"> является реабилитирующим основанием, против чего он не возражает и поддерживает ходатайство потерпевшего </w:t>
      </w:r>
      <w:r>
        <w:t>фио</w:t>
      </w:r>
      <w:r>
        <w:t>.</w:t>
      </w:r>
    </w:p>
    <w:p w:rsidR="00A77B3E">
      <w:r>
        <w:t xml:space="preserve">         Выслушав прокурора, подсудимого и защитника, потерпевшего, полагавших возможным прекратить в отношении </w:t>
      </w:r>
      <w:r>
        <w:t>Питерцева</w:t>
      </w:r>
      <w:r>
        <w:t xml:space="preserve"> С.Ю. уголовное дело по </w:t>
      </w:r>
      <w:r>
        <w:t xml:space="preserve">ст. 119 ч.1 УК РФ по указанным потерпевшими основаниям, суд приходит к выводу о том, что уголовное дело в отношении </w:t>
      </w:r>
      <w:r>
        <w:t>Питерцева</w:t>
      </w:r>
      <w:r>
        <w:t xml:space="preserve"> С.Ю. подлежит прекращению, исходя из следующего.</w:t>
      </w:r>
    </w:p>
    <w:p w:rsidR="00A77B3E">
      <w:r>
        <w:t xml:space="preserve">         Согласно ст. 76 УК РФ, лицо, впервые совершившее преступление небольшой </w:t>
      </w:r>
      <w:r>
        <w:t>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Преступление, предусмотренное ст. 119 ч.1 УК РФ, является согласно ст. 15 УК РФ преступлением н</w:t>
      </w:r>
      <w:r>
        <w:t>ебольшой тяжести.</w:t>
      </w:r>
    </w:p>
    <w:p w:rsidR="00A77B3E">
      <w:r>
        <w:t xml:space="preserve">         Питерцев С.Ю. не судим, признал вину, раскаялся в содеянном, примирился с потерпевшими и загладил причиненный потерпевшему вред, что подтверждается пояснениями потерпевшего </w:t>
      </w:r>
      <w:r>
        <w:t>Питерцева</w:t>
      </w:r>
      <w:r>
        <w:t xml:space="preserve"> С.Ю. о возмещении причиненного им материальног</w:t>
      </w:r>
      <w:r>
        <w:t>о ущерба и морального вреда, которые просили в связи с этим прекратить данное уголовное дело по ст. 119 ч.1 УК РФ за примирением с подсудимым.</w:t>
      </w:r>
    </w:p>
    <w:p w:rsidR="00A77B3E">
      <w:r>
        <w:t xml:space="preserve">         Согласно ст. 25 УПК РФ, суд вправе на основании заявления потерпевших прекратить уголовное дело в отноше</w:t>
      </w:r>
      <w:r>
        <w:t>нии лица, обвиняемого в совершении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>
      <w:r>
        <w:t xml:space="preserve">         В соответствии со ст. 254 УПК РФ, суд прекращает уголовное дело в су</w:t>
      </w:r>
      <w:r>
        <w:t>дебном заседании в случае, предусмотренном ст. 25 УПК РФ.</w:t>
      </w:r>
    </w:p>
    <w:p w:rsidR="00A77B3E"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t>Питерцева</w:t>
      </w:r>
      <w:r>
        <w:t xml:space="preserve"> С.Ю. в соответствии со ст. 76 У</w:t>
      </w:r>
      <w:r>
        <w:t>К РФ, ст. 25 УПК РФ в связи с примирением с потерпевшими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вред.</w:t>
      </w:r>
    </w:p>
    <w:p w:rsidR="00A77B3E">
      <w:r>
        <w:t>Вещественные доказательс</w:t>
      </w:r>
      <w:r>
        <w:t>тва по делу подлежат определению в соответствии с требованиями ст. 81 УПК РФ.</w:t>
      </w:r>
    </w:p>
    <w:p w:rsidR="00A77B3E">
      <w:r>
        <w:t xml:space="preserve"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</w:t>
      </w:r>
      <w:r>
        <w:t>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   Руководствуясь ст. 76 УК Российской Федерации, </w:t>
      </w:r>
      <w:r>
        <w:t>ст.ст</w:t>
      </w:r>
      <w:r>
        <w:t>. 25, 254 УПК Российской Фе</w:t>
      </w:r>
      <w:r>
        <w:t>дерации, суд</w:t>
      </w:r>
    </w:p>
    <w:p w:rsidR="00A77B3E">
      <w:r>
        <w:t>ПОСТАНОВИЛ:</w:t>
      </w:r>
    </w:p>
    <w:p w:rsidR="00A77B3E">
      <w:r>
        <w:t>Прекратить уголовное дело по обвинению ...</w:t>
      </w:r>
      <w:r>
        <w:t>Питерцева</w:t>
      </w:r>
      <w:r>
        <w:t xml:space="preserve"> С.Ю. в совершении преступления, предусмотренного ст. 119 ч.1 УК РФ, и уголовное преследование в отношении ...</w:t>
      </w:r>
      <w:r>
        <w:t>Питерцева</w:t>
      </w:r>
      <w:r>
        <w:t xml:space="preserve"> С.Ю. по ст. 119 ч.1 УК РФ на основании ст. 76 УК РФ и ст. </w:t>
      </w:r>
      <w:r>
        <w:t>25</w:t>
      </w:r>
      <w:r>
        <w:t xml:space="preserve"> УПК РФ в связи с примирением с потерпевшим </w:t>
      </w:r>
      <w:r>
        <w:t>фио</w:t>
      </w:r>
      <w:r>
        <w:t xml:space="preserve"> и заглаживанием причиненного вреда.</w:t>
      </w:r>
    </w:p>
    <w:p w:rsidR="00A77B3E">
      <w:r>
        <w:t xml:space="preserve">          Меру процессуального принуждения </w:t>
      </w:r>
      <w:r>
        <w:t>Питерцеву</w:t>
      </w:r>
      <w:r>
        <w:t xml:space="preserve"> С.Ю. в виде обязательства о явке по вступлению постановления в законную силу отменить.</w:t>
      </w:r>
    </w:p>
    <w:p w:rsidR="00A77B3E">
      <w:r>
        <w:t>Вещественное доказательство – но</w:t>
      </w:r>
      <w:r>
        <w:t>ж, который находится в камере хранения вещественных доказательств ОМВД России по Нижнегорскому району по квитанции № 1038 от дата (л.д.67) - уничтожить.</w:t>
      </w:r>
    </w:p>
    <w:p w:rsidR="00A77B3E">
      <w:r>
        <w:t xml:space="preserve">        Постановление может быть обжаловано в течение 10 суток со дня его вынесения в Нижнегорский райо</w:t>
      </w:r>
      <w:r>
        <w:t>нный суд Республики Крым через Мирового судью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</w:t>
      </w:r>
      <w:r>
        <w:t>/подпись/</w:t>
      </w:r>
      <w:r>
        <w:t xml:space="preserve">                                    Т.В. Тайганска</w:t>
      </w:r>
      <w:r>
        <w:t>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E0"/>
    <w:rsid w:val="00240D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40D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4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