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4A67" w:rsidRPr="00CC513F">
      <w:pPr>
        <w:widowControl w:val="0"/>
        <w:spacing w:before="240" w:after="6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CC513F">
        <w:rPr>
          <w:sz w:val="22"/>
          <w:szCs w:val="22"/>
        </w:rPr>
        <w:t>Дело № 1-65-15/2019</w:t>
      </w:r>
    </w:p>
    <w:p w:rsidR="00344A67" w:rsidRPr="00CC513F">
      <w:pPr>
        <w:widowControl w:val="0"/>
        <w:spacing w:before="60" w:after="60"/>
        <w:jc w:val="center"/>
        <w:rPr>
          <w:sz w:val="22"/>
          <w:szCs w:val="22"/>
        </w:rPr>
      </w:pPr>
      <w:r w:rsidRPr="00CC513F">
        <w:rPr>
          <w:spacing w:val="60"/>
          <w:sz w:val="22"/>
          <w:szCs w:val="22"/>
        </w:rPr>
        <w:t>ПРИГОВОР</w:t>
      </w:r>
    </w:p>
    <w:p w:rsidR="00344A67" w:rsidRPr="00CC513F">
      <w:pPr>
        <w:widowControl w:val="0"/>
        <w:spacing w:before="60" w:after="60"/>
        <w:jc w:val="center"/>
        <w:rPr>
          <w:sz w:val="22"/>
          <w:szCs w:val="22"/>
        </w:rPr>
      </w:pPr>
      <w:r w:rsidRPr="00CC513F">
        <w:rPr>
          <w:spacing w:val="60"/>
          <w:sz w:val="22"/>
          <w:szCs w:val="22"/>
        </w:rPr>
        <w:t>ИМЕНЕМ РОССИЙСКОЙ ФЕДЕРАЦИИ</w:t>
      </w:r>
    </w:p>
    <w:p w:rsidR="00344A67" w:rsidRPr="00CC513F">
      <w:pPr>
        <w:rPr>
          <w:sz w:val="22"/>
          <w:szCs w:val="22"/>
        </w:rPr>
      </w:pPr>
      <w:r w:rsidRPr="00CC513F">
        <w:rPr>
          <w:sz w:val="22"/>
          <w:szCs w:val="22"/>
        </w:rPr>
        <w:t> </w:t>
      </w:r>
    </w:p>
    <w:p w:rsidR="00344A67" w:rsidRPr="00CC513F">
      <w:pPr>
        <w:rPr>
          <w:sz w:val="22"/>
          <w:szCs w:val="22"/>
        </w:rPr>
      </w:pPr>
      <w:r w:rsidRPr="00CC513F">
        <w:rPr>
          <w:sz w:val="22"/>
          <w:szCs w:val="22"/>
        </w:rPr>
        <w:t xml:space="preserve"> «26» июля 2019 года                                       п. Нижнегорский, ул. Победы, д. 20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> </w:t>
      </w:r>
      <w:r w:rsidRPr="00CC513F">
        <w:rPr>
          <w:sz w:val="22"/>
          <w:szCs w:val="22"/>
        </w:rPr>
        <w:t xml:space="preserve">       </w:t>
      </w:r>
    </w:p>
    <w:p w:rsidR="00344A67" w:rsidRPr="00CC513F">
      <w:pPr>
        <w:ind w:firstLine="708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при секретаре </w:t>
      </w:r>
      <w:r w:rsidRPr="00CC513F">
        <w:rPr>
          <w:sz w:val="22"/>
          <w:szCs w:val="22"/>
        </w:rPr>
        <w:t>–Н</w:t>
      </w:r>
      <w:r w:rsidRPr="00CC513F">
        <w:rPr>
          <w:sz w:val="22"/>
          <w:szCs w:val="22"/>
        </w:rPr>
        <w:t>овик М.П.,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>         с участием государственного обвинителя –  Барабаш О.В.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</w:t>
      </w:r>
      <w:r w:rsidRPr="00CC513F">
        <w:rPr>
          <w:sz w:val="22"/>
          <w:szCs w:val="22"/>
        </w:rPr>
        <w:t xml:space="preserve">  защитника - адвоката Демченко В.И., представившего удостоверение № 962 </w:t>
      </w:r>
      <w:r w:rsidRPr="00CC513F">
        <w:rPr>
          <w:sz w:val="22"/>
          <w:szCs w:val="22"/>
        </w:rPr>
        <w:t>от</w:t>
      </w:r>
      <w:r w:rsidRPr="00CC513F">
        <w:rPr>
          <w:sz w:val="22"/>
          <w:szCs w:val="22"/>
        </w:rPr>
        <w:t xml:space="preserve"> </w:t>
      </w:r>
      <w:r w:rsidRPr="00CC513F">
        <w:rPr>
          <w:rStyle w:val="cat-UserDefinedgrp-43rplc-7"/>
          <w:sz w:val="22"/>
          <w:szCs w:val="22"/>
        </w:rPr>
        <w:t>...дата</w:t>
      </w:r>
      <w:r w:rsidRPr="00CC513F">
        <w:rPr>
          <w:sz w:val="22"/>
          <w:szCs w:val="22"/>
        </w:rPr>
        <w:t xml:space="preserve">  и ордер № 178 от </w:t>
      </w:r>
      <w:r w:rsidRPr="00CC513F">
        <w:rPr>
          <w:rStyle w:val="cat-Dategrp-13rplc-9"/>
          <w:sz w:val="22"/>
          <w:szCs w:val="22"/>
        </w:rPr>
        <w:t>дата</w:t>
      </w:r>
      <w:r w:rsidRPr="00CC513F">
        <w:rPr>
          <w:sz w:val="22"/>
          <w:szCs w:val="22"/>
        </w:rPr>
        <w:t xml:space="preserve">, 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ab/>
      </w:r>
      <w:r w:rsidRPr="00CC513F">
        <w:rPr>
          <w:sz w:val="22"/>
          <w:szCs w:val="22"/>
        </w:rPr>
        <w:t xml:space="preserve">потерпевшей - </w:t>
      </w:r>
      <w:r w:rsidRPr="00CC513F">
        <w:rPr>
          <w:rStyle w:val="cat-FIOgrp-34rplc-10"/>
          <w:sz w:val="22"/>
          <w:szCs w:val="22"/>
        </w:rPr>
        <w:t>фио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344A67" w:rsidRPr="00CC513F">
      <w:pPr>
        <w:widowControl w:val="0"/>
        <w:rPr>
          <w:sz w:val="22"/>
          <w:szCs w:val="22"/>
        </w:rPr>
      </w:pPr>
      <w:r w:rsidRPr="00CC513F">
        <w:rPr>
          <w:sz w:val="22"/>
          <w:szCs w:val="22"/>
        </w:rPr>
        <w:t xml:space="preserve"> </w:t>
      </w:r>
      <w:r w:rsidRPr="00CC513F">
        <w:rPr>
          <w:sz w:val="22"/>
          <w:szCs w:val="22"/>
        </w:rPr>
        <w:t xml:space="preserve">                      </w:t>
      </w:r>
      <w:r w:rsidRPr="00CC513F">
        <w:rPr>
          <w:rStyle w:val="cat-FIOgrp-35rplc-11"/>
          <w:sz w:val="22"/>
          <w:szCs w:val="22"/>
        </w:rPr>
        <w:t>фио</w:t>
      </w:r>
      <w:r w:rsidRPr="00CC513F">
        <w:rPr>
          <w:sz w:val="22"/>
          <w:szCs w:val="22"/>
        </w:rPr>
        <w:t xml:space="preserve">, </w:t>
      </w:r>
      <w:r w:rsidRPr="00CC513F">
        <w:rPr>
          <w:rStyle w:val="cat-UserDefinedgrp-44rplc-13"/>
          <w:sz w:val="22"/>
          <w:szCs w:val="22"/>
        </w:rPr>
        <w:t>...личные данные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>в совершении преступления, предусмотренного ст. 119 ч.1 УК РФ,</w:t>
      </w:r>
    </w:p>
    <w:p w:rsidR="00344A67" w:rsidRPr="00CC513F">
      <w:pPr>
        <w:widowControl w:val="0"/>
        <w:rPr>
          <w:sz w:val="22"/>
          <w:szCs w:val="22"/>
        </w:rPr>
      </w:pPr>
    </w:p>
    <w:p w:rsidR="00344A67" w:rsidRPr="00CC513F">
      <w:pPr>
        <w:spacing w:before="60" w:after="60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                                                     УСТАНОВИЛ:</w:t>
      </w:r>
    </w:p>
    <w:p w:rsidR="00344A67" w:rsidRPr="00CC513F">
      <w:pPr>
        <w:spacing w:before="60" w:after="60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   </w:t>
      </w:r>
      <w:r w:rsidRPr="00CC513F">
        <w:rPr>
          <w:sz w:val="22"/>
          <w:szCs w:val="22"/>
        </w:rPr>
        <w:t>Веселков</w:t>
      </w:r>
      <w:r w:rsidRPr="00CC513F">
        <w:rPr>
          <w:sz w:val="22"/>
          <w:szCs w:val="22"/>
        </w:rPr>
        <w:t xml:space="preserve"> И.А.  совершил угрозу убийством, если имелись основа</w:t>
      </w:r>
      <w:r w:rsidRPr="00CC513F">
        <w:rPr>
          <w:sz w:val="22"/>
          <w:szCs w:val="22"/>
        </w:rPr>
        <w:t>ния опасаться осуществления этой угрозы, при следующих обстоятельствах.</w:t>
      </w:r>
    </w:p>
    <w:p w:rsidR="00344A67" w:rsidRPr="00CC513F">
      <w:pPr>
        <w:ind w:left="20" w:firstLine="700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</w:t>
      </w:r>
      <w:r w:rsidRPr="00CC513F">
        <w:rPr>
          <w:sz w:val="22"/>
          <w:szCs w:val="22"/>
        </w:rPr>
        <w:t>Веселков</w:t>
      </w:r>
      <w:r w:rsidRPr="00CC513F">
        <w:rPr>
          <w:sz w:val="22"/>
          <w:szCs w:val="22"/>
        </w:rPr>
        <w:t xml:space="preserve"> И.А., </w:t>
      </w:r>
      <w:r w:rsidRPr="00CC513F">
        <w:rPr>
          <w:rStyle w:val="cat-Dategrp-26rplc-48"/>
          <w:sz w:val="22"/>
          <w:szCs w:val="22"/>
        </w:rPr>
        <w:t>дата</w:t>
      </w:r>
      <w:r w:rsidRPr="00CC513F">
        <w:rPr>
          <w:sz w:val="22"/>
          <w:szCs w:val="22"/>
        </w:rPr>
        <w:t xml:space="preserve"> примерно </w:t>
      </w:r>
      <w:r w:rsidRPr="00CC513F">
        <w:rPr>
          <w:sz w:val="22"/>
          <w:szCs w:val="22"/>
        </w:rPr>
        <w:t>в</w:t>
      </w:r>
      <w:r w:rsidRPr="00CC513F">
        <w:rPr>
          <w:sz w:val="22"/>
          <w:szCs w:val="22"/>
        </w:rPr>
        <w:t xml:space="preserve"> </w:t>
      </w:r>
      <w:r w:rsidRPr="00CC513F">
        <w:rPr>
          <w:rStyle w:val="cat-Timegrp-42rplc-49"/>
          <w:sz w:val="22"/>
          <w:szCs w:val="22"/>
        </w:rPr>
        <w:t>время</w:t>
      </w:r>
      <w:r w:rsidRPr="00CC513F">
        <w:rPr>
          <w:sz w:val="22"/>
          <w:szCs w:val="22"/>
        </w:rPr>
        <w:t>, будучи в состоянии алкогольного опьянения, находясь в комнате домовладении № 5</w:t>
      </w:r>
      <w:r w:rsidRPr="00CC513F">
        <w:rPr>
          <w:b/>
          <w:bCs/>
          <w:sz w:val="22"/>
          <w:szCs w:val="22"/>
        </w:rPr>
        <w:t xml:space="preserve"> </w:t>
      </w:r>
      <w:r w:rsidRPr="00CC513F">
        <w:rPr>
          <w:sz w:val="22"/>
          <w:szCs w:val="22"/>
        </w:rPr>
        <w:t xml:space="preserve">по </w:t>
      </w:r>
      <w:r w:rsidRPr="00CC513F">
        <w:rPr>
          <w:rStyle w:val="cat-Addressgrp-6rplc-50"/>
          <w:sz w:val="22"/>
          <w:szCs w:val="22"/>
        </w:rPr>
        <w:t>адрес</w:t>
      </w:r>
      <w:r w:rsidRPr="00CC513F">
        <w:rPr>
          <w:sz w:val="22"/>
          <w:szCs w:val="22"/>
        </w:rPr>
        <w:t xml:space="preserve">, </w:t>
      </w:r>
      <w:r w:rsidRPr="00CC513F">
        <w:rPr>
          <w:rStyle w:val="cat-Addressgrp-7rplc-51"/>
          <w:sz w:val="22"/>
          <w:szCs w:val="22"/>
        </w:rPr>
        <w:t>адрес</w:t>
      </w:r>
      <w:r w:rsidRPr="00CC513F">
        <w:rPr>
          <w:sz w:val="22"/>
          <w:szCs w:val="22"/>
        </w:rPr>
        <w:t>,</w:t>
      </w:r>
      <w:r w:rsidRPr="00CC513F">
        <w:rPr>
          <w:sz w:val="22"/>
          <w:szCs w:val="22"/>
        </w:rPr>
        <w:t xml:space="preserve"> руководствуясь личными мотивами, сложившимися на почве внезапно возникших неприязненных отношений со своей матерью </w:t>
      </w:r>
      <w:r w:rsidRPr="00CC513F">
        <w:rPr>
          <w:rStyle w:val="cat-FIOgrp-37rplc-52"/>
          <w:sz w:val="22"/>
          <w:szCs w:val="22"/>
        </w:rPr>
        <w:t>фио</w:t>
      </w:r>
      <w:r w:rsidRPr="00CC513F">
        <w:rPr>
          <w:sz w:val="22"/>
          <w:szCs w:val="22"/>
        </w:rPr>
        <w:t>, с целью создания условий для опасения угрозы убийством, находясь в непосредственной близости, на расстоянии около 1,5</w:t>
      </w:r>
      <w:r w:rsidRPr="00CC513F">
        <w:rPr>
          <w:b/>
          <w:bCs/>
          <w:sz w:val="22"/>
          <w:szCs w:val="22"/>
        </w:rPr>
        <w:t xml:space="preserve"> </w:t>
      </w:r>
      <w:r w:rsidRPr="00CC513F">
        <w:rPr>
          <w:sz w:val="22"/>
          <w:szCs w:val="22"/>
        </w:rPr>
        <w:t>метров от потерпе</w:t>
      </w:r>
      <w:r w:rsidRPr="00CC513F">
        <w:rPr>
          <w:sz w:val="22"/>
          <w:szCs w:val="22"/>
        </w:rPr>
        <w:t xml:space="preserve">вшей </w:t>
      </w:r>
      <w:r w:rsidRPr="00CC513F">
        <w:rPr>
          <w:rStyle w:val="cat-FIOgrp-34rplc-53"/>
          <w:sz w:val="22"/>
          <w:szCs w:val="22"/>
        </w:rPr>
        <w:t>фио</w:t>
      </w:r>
      <w:r w:rsidRPr="00CC513F">
        <w:rPr>
          <w:sz w:val="22"/>
          <w:szCs w:val="22"/>
        </w:rPr>
        <w:t>, с которого возможно нанесение удара ножом в жизненно важные органы, высказывал в её адрес слова угроз, а именно: «Я тебя зарежу, убью», и в подтверждение реальности своих намерений, демонстрировал нож, держа его правой рукой в направлении потерпе</w:t>
      </w:r>
      <w:r w:rsidRPr="00CC513F">
        <w:rPr>
          <w:sz w:val="22"/>
          <w:szCs w:val="22"/>
        </w:rPr>
        <w:t xml:space="preserve">вшей, находясь в непосредственной близости, имея возможность осуществления своих угроз, чем создал реальную опасность жизни и здоровью </w:t>
      </w:r>
      <w:r w:rsidRPr="00CC513F">
        <w:rPr>
          <w:rStyle w:val="cat-FIOgrp-34rplc-54"/>
          <w:sz w:val="22"/>
          <w:szCs w:val="22"/>
        </w:rPr>
        <w:t>фио</w:t>
      </w:r>
      <w:r w:rsidRPr="00CC513F">
        <w:rPr>
          <w:sz w:val="22"/>
          <w:szCs w:val="22"/>
        </w:rPr>
        <w:t xml:space="preserve"> В</w:t>
      </w:r>
      <w:r w:rsidRPr="00CC513F">
        <w:rPr>
          <w:sz w:val="22"/>
          <w:szCs w:val="22"/>
        </w:rPr>
        <w:t xml:space="preserve"> тот момент угрозу убийством </w:t>
      </w:r>
      <w:r w:rsidRPr="00CC513F">
        <w:rPr>
          <w:rStyle w:val="cat-FIOgrp-34rplc-55"/>
          <w:sz w:val="22"/>
          <w:szCs w:val="22"/>
        </w:rPr>
        <w:t>фио</w:t>
      </w:r>
      <w:r w:rsidRPr="00CC513F">
        <w:rPr>
          <w:sz w:val="22"/>
          <w:szCs w:val="22"/>
        </w:rPr>
        <w:t xml:space="preserve"> восприняла для себя реально, и у неё имелись реальные основания опасаться осуществл</w:t>
      </w:r>
      <w:r w:rsidRPr="00CC513F">
        <w:rPr>
          <w:sz w:val="22"/>
          <w:szCs w:val="22"/>
        </w:rPr>
        <w:t>ения этой угрозы.</w:t>
      </w:r>
    </w:p>
    <w:p w:rsidR="00344A67" w:rsidRPr="00CC513F">
      <w:pPr>
        <w:ind w:left="567" w:hanging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            В ходе ознакомления с материалами уголовного дела при разъяснении требований ст. 217 УПК РФ </w:t>
      </w:r>
      <w:r w:rsidRPr="00CC513F">
        <w:rPr>
          <w:sz w:val="22"/>
          <w:szCs w:val="22"/>
        </w:rPr>
        <w:t>Веселков</w:t>
      </w:r>
      <w:r w:rsidRPr="00CC513F">
        <w:rPr>
          <w:sz w:val="22"/>
          <w:szCs w:val="22"/>
        </w:rPr>
        <w:t xml:space="preserve"> И.А. после консультации с защитником и в его присутствии заявил ходатайство о постановлении приговора без проведени</w:t>
      </w:r>
      <w:r w:rsidRPr="00CC513F">
        <w:rPr>
          <w:sz w:val="22"/>
          <w:szCs w:val="22"/>
        </w:rPr>
        <w:t>я судебного разбирательства.</w:t>
      </w:r>
    </w:p>
    <w:p w:rsidR="00344A67" w:rsidRPr="00CC513F">
      <w:pPr>
        <w:ind w:firstLine="708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В судебном заседании подсудимый </w:t>
      </w:r>
      <w:r w:rsidRPr="00CC513F">
        <w:rPr>
          <w:sz w:val="22"/>
          <w:szCs w:val="22"/>
        </w:rPr>
        <w:t>Веселков</w:t>
      </w:r>
      <w:r w:rsidRPr="00CC513F">
        <w:rPr>
          <w:sz w:val="22"/>
          <w:szCs w:val="22"/>
        </w:rPr>
        <w:t xml:space="preserve"> И.А. в присутствии защитника заявил, что он понимает существо предъявленного ему обвинения, согласился с предъявленным органами предварительного расследования обвинением по ч.1 ст. </w:t>
      </w:r>
      <w:r w:rsidRPr="00CC513F">
        <w:rPr>
          <w:sz w:val="22"/>
          <w:szCs w:val="22"/>
        </w:rPr>
        <w:t xml:space="preserve">119 УК РФ, вину признал полностью и показал, что обстоятельства совершенного им преступления в обвинительном  акте </w:t>
      </w:r>
      <w:r w:rsidRPr="00CC513F">
        <w:rPr>
          <w:sz w:val="22"/>
          <w:szCs w:val="22"/>
        </w:rPr>
        <w:t>изложены</w:t>
      </w:r>
      <w:r w:rsidRPr="00CC513F">
        <w:rPr>
          <w:sz w:val="22"/>
          <w:szCs w:val="22"/>
        </w:rPr>
        <w:t xml:space="preserve"> верно, в содеянном раскаивается, поддерживает свое ходатайство о постановлении приговора без проведения судебного разбирательства, п</w:t>
      </w:r>
      <w:r w:rsidRPr="00CC513F">
        <w:rPr>
          <w:sz w:val="22"/>
          <w:szCs w:val="22"/>
        </w:rPr>
        <w:t xml:space="preserve">ояснив, что данное ходатайство им заявлено добровольно и после консультации с защитником, и он 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344A67" w:rsidRPr="00CC513F">
      <w:pPr>
        <w:ind w:left="567" w:hanging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           Защитник подс</w:t>
      </w:r>
      <w:r w:rsidRPr="00CC513F">
        <w:rPr>
          <w:sz w:val="22"/>
          <w:szCs w:val="22"/>
        </w:rPr>
        <w:t>удимого Демченко В.И. поддержал заявленное подсудимым ходатайство о рассмотрении уголовного дела без проведения судебного разбирательства.</w:t>
      </w:r>
    </w:p>
    <w:p w:rsidR="00344A67" w:rsidRPr="00CC513F">
      <w:pPr>
        <w:ind w:left="567" w:hanging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ab/>
      </w:r>
      <w:r w:rsidRPr="00CC513F">
        <w:rPr>
          <w:sz w:val="22"/>
          <w:szCs w:val="22"/>
        </w:rPr>
        <w:tab/>
      </w:r>
      <w:r w:rsidRPr="00CC513F">
        <w:rPr>
          <w:sz w:val="22"/>
          <w:szCs w:val="22"/>
        </w:rPr>
        <w:t xml:space="preserve">Потерпевшая </w:t>
      </w:r>
      <w:r w:rsidRPr="00CC513F">
        <w:rPr>
          <w:rStyle w:val="cat-FIOgrp-34rplc-59"/>
          <w:sz w:val="22"/>
          <w:szCs w:val="22"/>
        </w:rPr>
        <w:t>фио</w:t>
      </w:r>
      <w:r w:rsidRPr="00CC513F">
        <w:rPr>
          <w:sz w:val="22"/>
          <w:szCs w:val="22"/>
        </w:rPr>
        <w:t xml:space="preserve">  против рассмотрения дела в особом порядке и постановления приговора без проведения судебного </w:t>
      </w:r>
      <w:r w:rsidRPr="00CC513F">
        <w:rPr>
          <w:sz w:val="22"/>
          <w:szCs w:val="22"/>
        </w:rPr>
        <w:t>разбирательства не возражала.</w:t>
      </w:r>
    </w:p>
    <w:p w:rsidR="00344A67" w:rsidRPr="00CC513F">
      <w:pPr>
        <w:ind w:firstLine="708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Государственный обвинитель Барабаш О.В. в судебном заседании не возражал против рассмотрения дела в особом порядке и постановления приговора без проведения судебного разбирательства. </w:t>
      </w:r>
    </w:p>
    <w:p w:rsidR="00344A67" w:rsidRPr="00CC513F">
      <w:pPr>
        <w:ind w:left="567" w:hanging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       Принимая во внимание выше</w:t>
      </w:r>
      <w:r w:rsidRPr="00CC513F">
        <w:rPr>
          <w:sz w:val="22"/>
          <w:szCs w:val="22"/>
        </w:rPr>
        <w:t xml:space="preserve">указанные обстоятельства, суд признает, что ходатайство подсудимого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</w:t>
      </w:r>
      <w:r w:rsidRPr="00CC513F">
        <w:rPr>
          <w:sz w:val="22"/>
          <w:szCs w:val="22"/>
        </w:rPr>
        <w:t>риговор без проведения судебного разбирательства.</w:t>
      </w:r>
    </w:p>
    <w:p w:rsidR="00344A67" w:rsidRPr="00CC513F">
      <w:pPr>
        <w:ind w:firstLine="708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Суд приходит к выводу, что обвинение, с которым согласился подсудимый </w:t>
      </w:r>
      <w:r w:rsidRPr="00CC513F">
        <w:rPr>
          <w:sz w:val="22"/>
          <w:szCs w:val="22"/>
        </w:rPr>
        <w:t>Веселков</w:t>
      </w:r>
      <w:r w:rsidRPr="00CC513F">
        <w:rPr>
          <w:sz w:val="22"/>
          <w:szCs w:val="22"/>
        </w:rPr>
        <w:t xml:space="preserve"> И.А., обоснованно, подтверждается собранными по делу доказательствами и подсудимый понимает существо предъявленного ему обвинен</w:t>
      </w:r>
      <w:r w:rsidRPr="00CC513F">
        <w:rPr>
          <w:sz w:val="22"/>
          <w:szCs w:val="22"/>
        </w:rPr>
        <w:t xml:space="preserve">ия. 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Действия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 верно квалифицированы по ст. 119 ч.1 УК РФ, как угроза убийством, если имелись основания опасаться осуществления этой угрозы.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ab/>
      </w:r>
      <w:r w:rsidRPr="00CC513F">
        <w:rPr>
          <w:sz w:val="22"/>
          <w:szCs w:val="22"/>
        </w:rPr>
        <w:t xml:space="preserve">При определении меры наказания, суд принимает во внимание, что </w:t>
      </w:r>
      <w:r w:rsidRPr="00CC513F">
        <w:rPr>
          <w:sz w:val="22"/>
          <w:szCs w:val="22"/>
        </w:rPr>
        <w:t>Веселков</w:t>
      </w:r>
      <w:r w:rsidRPr="00CC513F">
        <w:rPr>
          <w:sz w:val="22"/>
          <w:szCs w:val="22"/>
        </w:rPr>
        <w:t xml:space="preserve"> И.А. на учете врача</w:t>
      </w:r>
      <w:r w:rsidRPr="00CC513F">
        <w:rPr>
          <w:sz w:val="22"/>
          <w:szCs w:val="22"/>
        </w:rPr>
        <w:t xml:space="preserve"> психиатра и нарколога не состоит (л.д.89,91), несовершеннолетних детей не имеет, ранее неоднократно судим, что подтверждается копиями приговоров, постановлений (л.д.7678,79-80,91-96), по месту жительства характеризуется отрицательно, ранее привлекался к а</w:t>
      </w:r>
      <w:r w:rsidRPr="00CC513F">
        <w:rPr>
          <w:sz w:val="22"/>
          <w:szCs w:val="22"/>
        </w:rPr>
        <w:t>дминистративной и уголовной ответственности (л.д.96).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CC513F">
        <w:rPr>
          <w:sz w:val="22"/>
          <w:szCs w:val="22"/>
        </w:rPr>
        <w:t>преступления</w:t>
      </w:r>
      <w:r w:rsidRPr="00CC513F">
        <w:rPr>
          <w:sz w:val="22"/>
          <w:szCs w:val="22"/>
        </w:rPr>
        <w:t xml:space="preserve"> и личность виновного, в том числе обстоятельства</w:t>
      </w:r>
      <w:r w:rsidRPr="00CC513F">
        <w:rPr>
          <w:sz w:val="22"/>
          <w:szCs w:val="22"/>
        </w:rPr>
        <w:t>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ab/>
      </w:r>
      <w:r w:rsidRPr="00CC513F">
        <w:rPr>
          <w:sz w:val="22"/>
          <w:szCs w:val="22"/>
        </w:rPr>
        <w:t xml:space="preserve">Так, согласно материалов дела, данных о судимости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И.А., в частности, из требования ИЦ МВД по Республике Крым </w:t>
      </w:r>
      <w:r w:rsidRPr="00CC513F">
        <w:rPr>
          <w:sz w:val="22"/>
          <w:szCs w:val="22"/>
        </w:rPr>
        <w:t>от</w:t>
      </w:r>
      <w:r w:rsidRPr="00CC513F">
        <w:rPr>
          <w:sz w:val="22"/>
          <w:szCs w:val="22"/>
        </w:rPr>
        <w:t xml:space="preserve"> </w:t>
      </w:r>
      <w:r w:rsidRPr="00CC513F">
        <w:rPr>
          <w:rStyle w:val="cat-Dategrp-27rplc-67"/>
          <w:sz w:val="22"/>
          <w:szCs w:val="22"/>
        </w:rPr>
        <w:t>дата</w:t>
      </w:r>
      <w:r w:rsidRPr="00CC513F">
        <w:rPr>
          <w:sz w:val="22"/>
          <w:szCs w:val="22"/>
        </w:rPr>
        <w:t xml:space="preserve">, следует, что </w:t>
      </w:r>
      <w:r w:rsidRPr="00CC513F">
        <w:rPr>
          <w:sz w:val="22"/>
          <w:szCs w:val="22"/>
        </w:rPr>
        <w:t>Веселков</w:t>
      </w:r>
      <w:r w:rsidRPr="00CC513F">
        <w:rPr>
          <w:sz w:val="22"/>
          <w:szCs w:val="22"/>
        </w:rPr>
        <w:t xml:space="preserve"> И.А. ранее неоднократно судим (л.д.72). 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</w:t>
      </w:r>
      <w:r w:rsidRPr="00CC513F">
        <w:rPr>
          <w:sz w:val="22"/>
          <w:szCs w:val="22"/>
        </w:rPr>
        <w:t xml:space="preserve">Таким образом, наличие не погашенной судимости у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 xml:space="preserve">на момент совершения преступлений по приговору от 07 декабря 2012 года Нижнегорского районным суда Автономной Республики </w:t>
      </w:r>
      <w:r w:rsidRPr="00CC513F">
        <w:rPr>
          <w:sz w:val="22"/>
          <w:szCs w:val="22"/>
        </w:rPr>
        <w:t>Крым по ст. 304 ч.1, ч. 3 ст. 158 УК РФ, поскольку согласно ст.15 УК РФ, относится к преступлению средней тяжести и совершивший умышленное преступление лицом, имеющим судимость за ранее совершенное умышленное</w:t>
      </w:r>
      <w:r w:rsidRPr="00CC513F">
        <w:rPr>
          <w:sz w:val="22"/>
          <w:szCs w:val="22"/>
        </w:rPr>
        <w:t xml:space="preserve"> преступление, образуют рецидив преступлений, со</w:t>
      </w:r>
      <w:r w:rsidRPr="00CC513F">
        <w:rPr>
          <w:sz w:val="22"/>
          <w:szCs w:val="22"/>
        </w:rPr>
        <w:t xml:space="preserve">гласно </w:t>
      </w:r>
      <w:r w:rsidRPr="00CC513F">
        <w:rPr>
          <w:sz w:val="22"/>
          <w:szCs w:val="22"/>
        </w:rPr>
        <w:t>ч</w:t>
      </w:r>
      <w:r w:rsidRPr="00CC513F">
        <w:rPr>
          <w:sz w:val="22"/>
          <w:szCs w:val="22"/>
        </w:rPr>
        <w:t>. 1 ст. 18 УК РФ, что суд признает обстоятельством, отягчающим наказание подсудимому, а также совершение преступления в состоянии опьянения, вызванном употреблением алкоголя.</w:t>
      </w:r>
      <w:r w:rsidRPr="00CC513F">
        <w:rPr>
          <w:rFonts w:ascii="Helvetica" w:eastAsia="Helvetica" w:hAnsi="Helvetica" w:cs="Helvetica"/>
          <w:sz w:val="22"/>
          <w:szCs w:val="22"/>
        </w:rPr>
        <w:t xml:space="preserve"> 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Так, принимая во внимание степень тяжести совершенного </w:t>
      </w:r>
      <w:r w:rsidRPr="00CC513F">
        <w:rPr>
          <w:sz w:val="22"/>
          <w:szCs w:val="22"/>
        </w:rPr>
        <w:t>Веселковым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 xml:space="preserve"> </w:t>
      </w:r>
      <w:r w:rsidRPr="00CC513F">
        <w:rPr>
          <w:sz w:val="22"/>
          <w:szCs w:val="22"/>
        </w:rPr>
        <w:t>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  подсудимого, а также учитывая то обстоятельство, что вышеуказанное</w:t>
      </w:r>
      <w:r w:rsidRPr="00CC513F">
        <w:rPr>
          <w:sz w:val="22"/>
          <w:szCs w:val="22"/>
        </w:rPr>
        <w:t xml:space="preserve"> преступление, объектом которого являются жизнь и здоровье. 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При назначении наказания </w:t>
      </w:r>
      <w:r w:rsidRPr="00CC513F">
        <w:rPr>
          <w:sz w:val="22"/>
          <w:szCs w:val="22"/>
        </w:rPr>
        <w:t>Веселкову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 xml:space="preserve">суд на основании ч. 2 ст. 61 УК РФ признает обстоятельством, смягчающим наказание, признание вины и чистосердечное раскаяние, обстоятельством, отягчающему </w:t>
      </w:r>
      <w:r w:rsidRPr="00CC513F">
        <w:rPr>
          <w:sz w:val="22"/>
          <w:szCs w:val="22"/>
        </w:rPr>
        <w:t>наказание, в соответствии с п. «а» ч. 1 </w:t>
      </w:r>
      <w:hyperlink r:id="rId4" w:history="1">
        <w:r w:rsidRPr="00CC513F">
          <w:rPr>
            <w:color w:val="0000EE"/>
            <w:sz w:val="22"/>
            <w:szCs w:val="22"/>
          </w:rPr>
          <w:t>ст. 63 УК РФ</w:t>
        </w:r>
      </w:hyperlink>
      <w:r w:rsidRPr="00CC513F">
        <w:rPr>
          <w:sz w:val="22"/>
          <w:szCs w:val="22"/>
        </w:rPr>
        <w:t xml:space="preserve"> суд относит наличие рецидива в действиях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>согласно ч. 1 </w:t>
      </w:r>
      <w:hyperlink r:id="rId5" w:history="1">
        <w:r w:rsidRPr="00CC513F">
          <w:rPr>
            <w:color w:val="0000EE"/>
            <w:sz w:val="22"/>
            <w:szCs w:val="22"/>
          </w:rPr>
          <w:t>ст. 18 УК РФ</w:t>
        </w:r>
      </w:hyperlink>
      <w:r w:rsidRPr="00CC513F">
        <w:rPr>
          <w:sz w:val="22"/>
          <w:szCs w:val="22"/>
        </w:rPr>
        <w:t>, так как он совершил умышленное преступление</w:t>
      </w:r>
      <w:r w:rsidRPr="00CC513F">
        <w:rPr>
          <w:sz w:val="22"/>
          <w:szCs w:val="22"/>
        </w:rPr>
        <w:t xml:space="preserve">, </w:t>
      </w:r>
      <w:r w:rsidRPr="00CC513F">
        <w:rPr>
          <w:sz w:val="22"/>
          <w:szCs w:val="22"/>
        </w:rPr>
        <w:t xml:space="preserve">имея не снятую и не погашенную судимость за ранее совершенное умышленное преступление, а также совершение </w:t>
      </w:r>
      <w:r w:rsidRPr="00CC513F">
        <w:rPr>
          <w:sz w:val="22"/>
          <w:szCs w:val="22"/>
        </w:rPr>
        <w:t xml:space="preserve">преступления в состоянии опьянения, вызванном употреблением алкоголя, а также учитывая данные о личности подсудимого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И.А.,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>в том числе перечисленные смягчающие и отягчающие наказание подсудимому обстоятельства в совокупности, а также обстоятельст</w:t>
      </w:r>
      <w:r w:rsidRPr="00CC513F">
        <w:rPr>
          <w:sz w:val="22"/>
          <w:szCs w:val="22"/>
        </w:rPr>
        <w:t>ва совершения инкриминируемого ему преступления, и приходит к убеждению о том, что цели наказания</w:t>
      </w:r>
      <w:r w:rsidRPr="00CC513F">
        <w:rPr>
          <w:sz w:val="22"/>
          <w:szCs w:val="22"/>
        </w:rPr>
        <w:t xml:space="preserve">: </w:t>
      </w:r>
      <w:r w:rsidRPr="00CC513F">
        <w:rPr>
          <w:sz w:val="22"/>
          <w:szCs w:val="22"/>
        </w:rPr>
        <w:t>восстановление социальной справедливости, исправление подсудимого и предупреждения совершения им новых преступлений, установленных ч. 2 ст. 43 УК РФ, не могу</w:t>
      </w:r>
      <w:r w:rsidRPr="00CC513F">
        <w:rPr>
          <w:sz w:val="22"/>
          <w:szCs w:val="22"/>
        </w:rPr>
        <w:t xml:space="preserve">т быть достигнуты без изоляции подсудимого от общества, поэтому суд считает справедливым, разумным и достаточным назначить подсудимому </w:t>
      </w:r>
      <w:r w:rsidRPr="00CC513F">
        <w:rPr>
          <w:sz w:val="22"/>
          <w:szCs w:val="22"/>
        </w:rPr>
        <w:t>Веселкову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>наказание только в виде реального лишения свободы, с его назначением с учетом требований ч. 5 ст. 62, ч. 2</w:t>
      </w:r>
      <w:r w:rsidRPr="00CC513F">
        <w:rPr>
          <w:sz w:val="22"/>
          <w:szCs w:val="22"/>
        </w:rPr>
        <w:t xml:space="preserve"> ст. 68</w:t>
      </w:r>
      <w:r w:rsidRPr="00CC513F">
        <w:rPr>
          <w:sz w:val="22"/>
          <w:szCs w:val="22"/>
        </w:rPr>
        <w:t xml:space="preserve"> </w:t>
      </w:r>
      <w:r w:rsidRPr="00CC513F">
        <w:rPr>
          <w:sz w:val="22"/>
          <w:szCs w:val="22"/>
        </w:rPr>
        <w:t>УК РФ о назначении наказания лицу, уголовное дело, в отношении которого рассмотрено в порядке, предусмотренном главой 40 УПК РФ, при рецидиве преступлений, поскольку такое наказание будет в полной мере соответствовать тяжести содеянного, конкретным</w:t>
      </w:r>
      <w:r w:rsidRPr="00CC513F">
        <w:rPr>
          <w:sz w:val="22"/>
          <w:szCs w:val="22"/>
        </w:rPr>
        <w:t xml:space="preserve"> обстоятельствам совершенных преступлений и личности виновного, а также будет способствовать решению задач охраны прав человека от преступных посягательств.</w:t>
      </w:r>
      <w:r w:rsidRPr="00CC513F">
        <w:rPr>
          <w:sz w:val="22"/>
          <w:szCs w:val="22"/>
        </w:rPr>
        <w:t xml:space="preserve"> Иное наказание, кроме реального лишения свободы, не может быть применено к </w:t>
      </w:r>
      <w:r w:rsidRPr="00CC513F">
        <w:rPr>
          <w:sz w:val="22"/>
          <w:szCs w:val="22"/>
        </w:rPr>
        <w:t>Веселкову</w:t>
      </w:r>
      <w:r w:rsidRPr="00CC513F">
        <w:rPr>
          <w:sz w:val="22"/>
          <w:szCs w:val="22"/>
        </w:rPr>
        <w:t xml:space="preserve"> И.</w:t>
      </w:r>
      <w:r w:rsidRPr="00CC513F">
        <w:rPr>
          <w:sz w:val="22"/>
          <w:szCs w:val="22"/>
        </w:rPr>
        <w:t>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>поскольку</w:t>
      </w:r>
      <w:r w:rsidRPr="00CC513F">
        <w:rPr>
          <w:sz w:val="22"/>
          <w:szCs w:val="22"/>
        </w:rPr>
        <w:t xml:space="preserve"> сам факт совершения указанных преступлений, их </w:t>
      </w:r>
      <w:r w:rsidRPr="00CC513F">
        <w:rPr>
          <w:sz w:val="22"/>
          <w:szCs w:val="22"/>
        </w:rPr>
        <w:t>социальная и общественная опасность свидетельствует о нецелесообразности назначения подсудимому иного наказания, поскольку оно не будет отражать в полной мере вышеуказанных целей назначения наказания. Кроме т</w:t>
      </w:r>
      <w:r w:rsidRPr="00CC513F">
        <w:rPr>
          <w:sz w:val="22"/>
          <w:szCs w:val="22"/>
        </w:rPr>
        <w:t>ого, по смыслу закона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Прини</w:t>
      </w:r>
      <w:r w:rsidRPr="00CC513F">
        <w:rPr>
          <w:sz w:val="22"/>
          <w:szCs w:val="22"/>
        </w:rPr>
        <w:t xml:space="preserve">мая во внимание фактические обстоятельства совершенного </w:t>
      </w:r>
      <w:r w:rsidRPr="00CC513F">
        <w:rPr>
          <w:sz w:val="22"/>
          <w:szCs w:val="22"/>
        </w:rPr>
        <w:t>Веселковым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 xml:space="preserve">преступления, и степени его общественной опасности, суд не находит оснований для изменения категорий преступлений на менее тяжкую в соответствии с </w:t>
      </w:r>
      <w:r w:rsidRPr="00CC513F">
        <w:rPr>
          <w:sz w:val="22"/>
          <w:szCs w:val="22"/>
        </w:rPr>
        <w:t>ч</w:t>
      </w:r>
      <w:r w:rsidRPr="00CC513F">
        <w:rPr>
          <w:sz w:val="22"/>
          <w:szCs w:val="22"/>
        </w:rPr>
        <w:t>. 6 ст. 15 УК РФ.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На основании вышеи</w:t>
      </w:r>
      <w:r w:rsidRPr="00CC513F">
        <w:rPr>
          <w:sz w:val="22"/>
          <w:szCs w:val="22"/>
        </w:rPr>
        <w:t xml:space="preserve">зложенного, суд приходит к выводу о том, что необходимым и достаточным для исправления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 xml:space="preserve">и предупреждения совершения им новых преступлений, является наказание в виде лишения свободы. 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Оснований для применения ст. 64 УК РФ и назначения более</w:t>
      </w:r>
      <w:r w:rsidRPr="00CC513F">
        <w:rPr>
          <w:sz w:val="22"/>
          <w:szCs w:val="22"/>
        </w:rPr>
        <w:t xml:space="preserve"> мягкого наказания, чем предусмотрено за данное  преступление, в отношении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>не имеется, каких-либо исключительных обстоятельств, связанных с целями и мотивами противоправных действий, ролью виновного, его поведением во время или после соверше</w:t>
      </w:r>
      <w:r w:rsidRPr="00CC513F">
        <w:rPr>
          <w:sz w:val="22"/>
          <w:szCs w:val="22"/>
        </w:rPr>
        <w:t xml:space="preserve">ния преступления, по делу не установлено. При назначении наказания </w:t>
      </w:r>
      <w:r w:rsidRPr="00CC513F">
        <w:rPr>
          <w:sz w:val="22"/>
          <w:szCs w:val="22"/>
        </w:rPr>
        <w:t>Веселкову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 xml:space="preserve">суд, с учетом обстоятельств дела и личности подсудимого, также не усматривает оснований для применения положений </w:t>
      </w:r>
      <w:r w:rsidRPr="00CC513F">
        <w:rPr>
          <w:sz w:val="22"/>
          <w:szCs w:val="22"/>
        </w:rPr>
        <w:t>ч</w:t>
      </w:r>
      <w:r w:rsidRPr="00CC513F">
        <w:rPr>
          <w:sz w:val="22"/>
          <w:szCs w:val="22"/>
        </w:rPr>
        <w:t>. 3 ст. 68 УК РФ.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Оснований для замены наказания в виде лише</w:t>
      </w:r>
      <w:r w:rsidRPr="00CC513F">
        <w:rPr>
          <w:sz w:val="22"/>
          <w:szCs w:val="22"/>
        </w:rPr>
        <w:t>ния свободы принудительными работами в порядке, установленном ст. 53.1 УК РФ не имеется.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С учетом характера совершенного преступления небольшой тяжести, связанного с угрозой убийством, а также личности виновного и совокупности смягчающих обстоятельств, при</w:t>
      </w:r>
      <w:r w:rsidRPr="00CC513F">
        <w:rPr>
          <w:sz w:val="22"/>
          <w:szCs w:val="22"/>
        </w:rPr>
        <w:t xml:space="preserve"> назначении наказания на длительный срок лишения свободы оснований для применения ст. 73 УК РФ и условного осуждения в отношении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>не имеется.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</w:t>
      </w:r>
      <w:r w:rsidRPr="00CC513F">
        <w:rPr>
          <w:sz w:val="22"/>
          <w:szCs w:val="22"/>
        </w:rPr>
        <w:t xml:space="preserve">Реальное отбывание </w:t>
      </w:r>
      <w:r w:rsidRPr="00CC513F">
        <w:rPr>
          <w:sz w:val="22"/>
          <w:szCs w:val="22"/>
        </w:rPr>
        <w:t>Веселковым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>лишения свободы в исправительной колонии строго режима в соотве</w:t>
      </w:r>
      <w:r w:rsidRPr="00CC513F">
        <w:rPr>
          <w:sz w:val="22"/>
          <w:szCs w:val="22"/>
        </w:rPr>
        <w:t>тствии с п. «в» ч. 1 ст. 58 УК РФ, так как последний осуждался к реальной мере наказания и отбывал наказание в местах лишения свободы, отвечает целям наказания, в том числе ожидаемому исправлению осужденного и предупреждению совершения новых преступлений.</w:t>
      </w:r>
    </w:p>
    <w:p w:rsidR="00344A67" w:rsidRPr="00CC513F">
      <w:pPr>
        <w:ind w:firstLine="567"/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В таком случае избранную меру процессуального принуждения в виде обязательство о явке в отношении подсудимого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</w:t>
      </w:r>
      <w:r w:rsidRPr="00CC513F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CC513F">
        <w:rPr>
          <w:sz w:val="22"/>
          <w:szCs w:val="22"/>
        </w:rPr>
        <w:t>для обеспечения исполнения приговора следует изменить, избрав меру пресечения в виде заключения под стражу.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Гражданский и</w:t>
      </w:r>
      <w:r w:rsidRPr="00CC513F">
        <w:rPr>
          <w:sz w:val="22"/>
          <w:szCs w:val="22"/>
        </w:rPr>
        <w:t>ск по делу не заявлен.</w:t>
      </w:r>
    </w:p>
    <w:p w:rsidR="00344A67" w:rsidRPr="00CC513F">
      <w:pPr>
        <w:ind w:firstLine="708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Вещественные доказательства по делу подлежат определению в соответствии с требованиями ст. 81 УПК РФ, кухонный нож, который находится на хранении в камере хранения вещественных доказательств ОМВД России по Нижнегорскому району, квита</w:t>
      </w:r>
      <w:r w:rsidRPr="00CC513F">
        <w:rPr>
          <w:sz w:val="22"/>
          <w:szCs w:val="22"/>
        </w:rPr>
        <w:t xml:space="preserve">нция № </w:t>
      </w:r>
      <w:r w:rsidRPr="00CC513F">
        <w:rPr>
          <w:rStyle w:val="cat-UserDefinedgrp-45rplc-86"/>
          <w:sz w:val="22"/>
          <w:szCs w:val="22"/>
        </w:rPr>
        <w:t>...номер</w:t>
      </w:r>
      <w:r w:rsidRPr="00CC513F">
        <w:rPr>
          <w:sz w:val="22"/>
          <w:szCs w:val="22"/>
        </w:rPr>
        <w:t xml:space="preserve"> </w:t>
      </w:r>
      <w:r w:rsidRPr="00CC513F">
        <w:rPr>
          <w:sz w:val="22"/>
          <w:szCs w:val="22"/>
        </w:rPr>
        <w:t>от</w:t>
      </w:r>
      <w:r w:rsidRPr="00CC513F">
        <w:rPr>
          <w:sz w:val="22"/>
          <w:szCs w:val="22"/>
        </w:rPr>
        <w:t xml:space="preserve"> </w:t>
      </w:r>
      <w:r w:rsidRPr="00CC513F">
        <w:rPr>
          <w:rStyle w:val="cat-Dategrp-28rplc-87"/>
          <w:sz w:val="22"/>
          <w:szCs w:val="22"/>
        </w:rPr>
        <w:t>дата</w:t>
      </w:r>
      <w:r w:rsidRPr="00CC513F">
        <w:rPr>
          <w:sz w:val="22"/>
          <w:szCs w:val="22"/>
        </w:rPr>
        <w:t xml:space="preserve">, по вступлению приговора в законную силу – уничтожить. </w:t>
      </w:r>
    </w:p>
    <w:p w:rsidR="00344A67" w:rsidRPr="00CC513F">
      <w:pPr>
        <w:ind w:firstLine="850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.</w:t>
      </w:r>
    </w:p>
    <w:p w:rsidR="00344A67" w:rsidRPr="00CC513F">
      <w:pPr>
        <w:ind w:firstLine="850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</w:t>
      </w:r>
      <w:r w:rsidRPr="00CC513F">
        <w:rPr>
          <w:sz w:val="22"/>
          <w:szCs w:val="22"/>
        </w:rPr>
        <w:t>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344A67" w:rsidRPr="00CC513F">
      <w:pPr>
        <w:jc w:val="center"/>
        <w:rPr>
          <w:sz w:val="22"/>
          <w:szCs w:val="22"/>
        </w:rPr>
      </w:pPr>
      <w:r w:rsidRPr="00CC513F">
        <w:rPr>
          <w:sz w:val="22"/>
          <w:szCs w:val="22"/>
        </w:rPr>
        <w:t>Руководствуясь ст. ст. 303-304, 307-309, 316 УПК РФ, мировой судья</w:t>
      </w:r>
    </w:p>
    <w:p w:rsidR="00344A67" w:rsidRPr="00CC513F">
      <w:pPr>
        <w:spacing w:before="120" w:after="120"/>
        <w:jc w:val="center"/>
        <w:rPr>
          <w:sz w:val="22"/>
          <w:szCs w:val="22"/>
        </w:rPr>
      </w:pPr>
      <w:r w:rsidRPr="00CC513F">
        <w:rPr>
          <w:spacing w:val="60"/>
          <w:sz w:val="22"/>
          <w:szCs w:val="22"/>
        </w:rPr>
        <w:t>ПРИГОВОРИЛ: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 </w:t>
      </w:r>
      <w:r w:rsidRPr="00CC513F">
        <w:rPr>
          <w:rStyle w:val="cat-FIOgrp-35rplc-88"/>
          <w:sz w:val="22"/>
          <w:szCs w:val="22"/>
        </w:rPr>
        <w:t>фио</w:t>
      </w:r>
      <w:r w:rsidRPr="00CC513F">
        <w:rPr>
          <w:sz w:val="22"/>
          <w:szCs w:val="22"/>
        </w:rPr>
        <w:t xml:space="preserve"> признать виновным в совершении преступления, предусмотренного ст. 119 ч.1 УК РФ, и назначить ему наказание по ст. 119 ч.1 УК РФ в виде 8 (восьми) месяцев лишения свободы.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ab/>
      </w:r>
      <w:r w:rsidRPr="00CC513F">
        <w:rPr>
          <w:sz w:val="22"/>
          <w:szCs w:val="22"/>
        </w:rPr>
        <w:t>Меру процессуального принуждения в виде обязательство о явке в отноше</w:t>
      </w:r>
      <w:r w:rsidRPr="00CC513F">
        <w:rPr>
          <w:sz w:val="22"/>
          <w:szCs w:val="22"/>
        </w:rPr>
        <w:t xml:space="preserve">нии осужденного </w:t>
      </w:r>
      <w:r w:rsidRPr="00CC513F">
        <w:rPr>
          <w:sz w:val="22"/>
          <w:szCs w:val="22"/>
        </w:rPr>
        <w:t>Веселкова</w:t>
      </w:r>
      <w:r w:rsidRPr="00CC513F">
        <w:rPr>
          <w:sz w:val="22"/>
          <w:szCs w:val="22"/>
        </w:rPr>
        <w:t xml:space="preserve"> И.А. по настоящему делу до вступления приговора в законную силу изменить, избрать меру пресечения в виде заключения под стражу в ФКУ СИЗО-1 УФСИН России по Республике Крым и </w:t>
      </w:r>
      <w:r w:rsidRPr="00CC513F">
        <w:rPr>
          <w:sz w:val="22"/>
          <w:szCs w:val="22"/>
        </w:rPr>
        <w:t>г</w:t>
      </w:r>
      <w:r w:rsidRPr="00CC513F">
        <w:rPr>
          <w:sz w:val="22"/>
          <w:szCs w:val="22"/>
        </w:rPr>
        <w:t>. Севастополю, взяв его под стражу в зале суда.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</w:t>
      </w:r>
      <w:r w:rsidRPr="00CC513F">
        <w:rPr>
          <w:sz w:val="22"/>
          <w:szCs w:val="22"/>
        </w:rPr>
        <w:t xml:space="preserve">   Срок отбывания наказания исчислять </w:t>
      </w:r>
      <w:r w:rsidRPr="00CC513F">
        <w:rPr>
          <w:sz w:val="22"/>
          <w:szCs w:val="22"/>
        </w:rPr>
        <w:t>Веселкову</w:t>
      </w:r>
      <w:r w:rsidRPr="00CC513F">
        <w:rPr>
          <w:sz w:val="22"/>
          <w:szCs w:val="22"/>
        </w:rPr>
        <w:t xml:space="preserve"> И.А. </w:t>
      </w:r>
      <w:r w:rsidRPr="00CC513F">
        <w:rPr>
          <w:sz w:val="22"/>
          <w:szCs w:val="22"/>
        </w:rPr>
        <w:t>с</w:t>
      </w:r>
      <w:r w:rsidRPr="00CC513F">
        <w:rPr>
          <w:sz w:val="22"/>
          <w:szCs w:val="22"/>
        </w:rPr>
        <w:t xml:space="preserve"> </w:t>
      </w:r>
      <w:r w:rsidRPr="00CC513F">
        <w:rPr>
          <w:rStyle w:val="cat-Dategrp-29rplc-93"/>
          <w:sz w:val="22"/>
          <w:szCs w:val="22"/>
        </w:rPr>
        <w:t>дата</w:t>
      </w:r>
      <w:r w:rsidRPr="00CC513F">
        <w:rPr>
          <w:sz w:val="22"/>
          <w:szCs w:val="22"/>
        </w:rPr>
        <w:t xml:space="preserve">. 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ab/>
      </w:r>
      <w:r w:rsidRPr="00CC513F">
        <w:rPr>
          <w:sz w:val="22"/>
          <w:szCs w:val="22"/>
        </w:rPr>
        <w:t xml:space="preserve">Вещественные доказательства – кухонный нож, который находится на хранении в камере хранения вещественных доказательств ОМВД России по Нижнегорскому району, квитанция № </w:t>
      </w:r>
      <w:r w:rsidRPr="00CC513F">
        <w:rPr>
          <w:rStyle w:val="cat-UserDefinedgrp-45rplc-95"/>
          <w:sz w:val="22"/>
          <w:szCs w:val="22"/>
        </w:rPr>
        <w:t>...номер</w:t>
      </w:r>
      <w:r w:rsidRPr="00CC513F">
        <w:rPr>
          <w:sz w:val="22"/>
          <w:szCs w:val="22"/>
        </w:rPr>
        <w:t xml:space="preserve"> </w:t>
      </w:r>
      <w:r w:rsidRPr="00CC513F">
        <w:rPr>
          <w:sz w:val="22"/>
          <w:szCs w:val="22"/>
        </w:rPr>
        <w:t>от</w:t>
      </w:r>
      <w:r w:rsidRPr="00CC513F">
        <w:rPr>
          <w:sz w:val="22"/>
          <w:szCs w:val="22"/>
        </w:rPr>
        <w:t xml:space="preserve"> </w:t>
      </w:r>
      <w:r w:rsidRPr="00CC513F">
        <w:rPr>
          <w:rStyle w:val="cat-Dategrp-28rplc-96"/>
          <w:sz w:val="22"/>
          <w:szCs w:val="22"/>
        </w:rPr>
        <w:t>дата</w:t>
      </w:r>
      <w:r w:rsidRPr="00CC513F">
        <w:rPr>
          <w:sz w:val="22"/>
          <w:szCs w:val="22"/>
        </w:rPr>
        <w:t>, по всту</w:t>
      </w:r>
      <w:r w:rsidRPr="00CC513F">
        <w:rPr>
          <w:sz w:val="22"/>
          <w:szCs w:val="22"/>
        </w:rPr>
        <w:t xml:space="preserve">плению приговора в законную силу – уничтожить. </w:t>
      </w: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</w:t>
      </w:r>
      <w:r w:rsidRPr="00CC513F">
        <w:rPr>
          <w:sz w:val="22"/>
          <w:szCs w:val="22"/>
        </w:rPr>
        <w:t xml:space="preserve">публики Крым. </w:t>
      </w:r>
    </w:p>
    <w:p w:rsidR="00344A67" w:rsidRPr="00CC513F">
      <w:pPr>
        <w:ind w:left="14" w:firstLine="694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В соответствии со </w:t>
      </w:r>
      <w:hyperlink r:id="rId6" w:history="1">
        <w:r w:rsidRPr="00CC513F">
          <w:rPr>
            <w:color w:val="0000EE"/>
            <w:sz w:val="22"/>
            <w:szCs w:val="22"/>
          </w:rPr>
          <w:t>ст. 317 УПК РФ</w:t>
        </w:r>
      </w:hyperlink>
      <w:r w:rsidRPr="00CC513F">
        <w:rPr>
          <w:sz w:val="22"/>
          <w:szCs w:val="22"/>
        </w:rPr>
        <w:t xml:space="preserve"> приговор не может быть обжалован в апелляционном порядке по основанию, предусмотренному </w:t>
      </w:r>
      <w:r w:rsidRPr="00CC513F">
        <w:rPr>
          <w:sz w:val="22"/>
          <w:szCs w:val="22"/>
        </w:rPr>
        <w:t>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344A67" w:rsidRPr="00CC513F">
      <w:pPr>
        <w:ind w:left="14" w:firstLine="694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В случае подачи апелляционной жалобы осужденный вправе ходатайствова</w:t>
      </w:r>
      <w:r w:rsidRPr="00CC513F">
        <w:rPr>
          <w:sz w:val="22"/>
          <w:szCs w:val="22"/>
        </w:rPr>
        <w:t>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</w:t>
      </w:r>
      <w:r w:rsidRPr="00CC513F">
        <w:rPr>
          <w:sz w:val="22"/>
          <w:szCs w:val="22"/>
        </w:rPr>
        <w:t>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344A67" w:rsidRPr="00CC513F">
      <w:pPr>
        <w:ind w:left="14" w:firstLine="695"/>
        <w:jc w:val="both"/>
        <w:rPr>
          <w:sz w:val="22"/>
          <w:szCs w:val="22"/>
        </w:rPr>
      </w:pPr>
      <w:r w:rsidRPr="00CC513F">
        <w:rPr>
          <w:sz w:val="22"/>
          <w:szCs w:val="22"/>
        </w:rPr>
        <w:t>Кроме того, осужденный вправе поручить осуществление своей защиты в заседании суда апелляцион</w:t>
      </w:r>
      <w:r w:rsidRPr="00CC513F">
        <w:rPr>
          <w:sz w:val="22"/>
          <w:szCs w:val="22"/>
        </w:rPr>
        <w:t xml:space="preserve">ной инстанции избранному им защитнику, либо ходатайствовать перед судом о назначении защитника. </w:t>
      </w:r>
      <w:r w:rsidRPr="00CC513F">
        <w:rPr>
          <w:sz w:val="22"/>
          <w:szCs w:val="22"/>
        </w:rPr>
        <w:t xml:space="preserve">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</w:t>
      </w:r>
      <w:r w:rsidRPr="00CC513F">
        <w:rPr>
          <w:sz w:val="22"/>
          <w:szCs w:val="22"/>
        </w:rPr>
        <w:t xml:space="preserve">приговор в письменном виде, указав в апелляционной жалобе, либо в возражениях на апелляционную жалобу,  представление, либо в виде отдельного заявления, которое необходимо подать в течение 10 суток со дня вручения копии приговора, либо копии апелляционных </w:t>
      </w:r>
      <w:r w:rsidRPr="00CC513F">
        <w:rPr>
          <w:sz w:val="22"/>
          <w:szCs w:val="22"/>
        </w:rPr>
        <w:t>представления или жалобы.</w:t>
      </w:r>
    </w:p>
    <w:p w:rsidR="00344A67" w:rsidRPr="00CC513F">
      <w:pPr>
        <w:jc w:val="both"/>
        <w:rPr>
          <w:sz w:val="22"/>
          <w:szCs w:val="22"/>
        </w:rPr>
      </w:pPr>
    </w:p>
    <w:p w:rsidR="00344A67" w:rsidRPr="00CC513F">
      <w:pPr>
        <w:jc w:val="both"/>
        <w:rPr>
          <w:sz w:val="22"/>
          <w:szCs w:val="22"/>
        </w:rPr>
      </w:pPr>
    </w:p>
    <w:p w:rsidR="00344A67" w:rsidRPr="00CC513F">
      <w:pPr>
        <w:jc w:val="both"/>
        <w:rPr>
          <w:sz w:val="22"/>
          <w:szCs w:val="22"/>
        </w:rPr>
      </w:pPr>
      <w:r w:rsidRPr="00CC513F">
        <w:rPr>
          <w:sz w:val="22"/>
          <w:szCs w:val="22"/>
        </w:rPr>
        <w:t xml:space="preserve">           Мировой судья      </w:t>
      </w:r>
      <w:r w:rsidR="00CC513F">
        <w:rPr>
          <w:sz w:val="22"/>
          <w:szCs w:val="22"/>
        </w:rPr>
        <w:t>/подпись/</w:t>
      </w:r>
      <w:r w:rsidRPr="00CC513F">
        <w:rPr>
          <w:sz w:val="22"/>
          <w:szCs w:val="22"/>
        </w:rPr>
        <w:t xml:space="preserve">                                                                 Т.В. Тайганская  </w:t>
      </w:r>
    </w:p>
    <w:sectPr w:rsidSect="00344A67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6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</w:t>
    </w:r>
    <w:r>
      <w:rPr>
        <w:b/>
        <w:bCs/>
        <w:sz w:val="20"/>
        <w:szCs w:val="20"/>
      </w:rPr>
      <w:t xml:space="preserve">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C513F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44A67"/>
    <w:rsid w:val="00344A67"/>
    <w:rsid w:val="008F76E4"/>
    <w:rsid w:val="00CC5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3rplc-7">
    <w:name w:val="cat-UserDefined grp-43 rplc-7"/>
    <w:basedOn w:val="DefaultParagraphFont"/>
    <w:rsid w:val="00344A67"/>
  </w:style>
  <w:style w:type="character" w:customStyle="1" w:styleId="cat-Dategrp-13rplc-9">
    <w:name w:val="cat-Date grp-13 rplc-9"/>
    <w:basedOn w:val="DefaultParagraphFont"/>
    <w:rsid w:val="00344A67"/>
  </w:style>
  <w:style w:type="character" w:customStyle="1" w:styleId="cat-FIOgrp-34rplc-10">
    <w:name w:val="cat-FIO grp-34 rplc-10"/>
    <w:basedOn w:val="DefaultParagraphFont"/>
    <w:rsid w:val="00344A67"/>
  </w:style>
  <w:style w:type="character" w:customStyle="1" w:styleId="cat-FIOgrp-35rplc-11">
    <w:name w:val="cat-FIO grp-35 rplc-11"/>
    <w:basedOn w:val="DefaultParagraphFont"/>
    <w:rsid w:val="00344A67"/>
  </w:style>
  <w:style w:type="character" w:customStyle="1" w:styleId="cat-UserDefinedgrp-44rplc-13">
    <w:name w:val="cat-UserDefined grp-44 rplc-13"/>
    <w:basedOn w:val="DefaultParagraphFont"/>
    <w:rsid w:val="00344A67"/>
  </w:style>
  <w:style w:type="character" w:customStyle="1" w:styleId="cat-Dategrp-26rplc-48">
    <w:name w:val="cat-Date grp-26 rplc-48"/>
    <w:basedOn w:val="DefaultParagraphFont"/>
    <w:rsid w:val="00344A67"/>
  </w:style>
  <w:style w:type="character" w:customStyle="1" w:styleId="cat-Timegrp-42rplc-49">
    <w:name w:val="cat-Time grp-42 rplc-49"/>
    <w:basedOn w:val="DefaultParagraphFont"/>
    <w:rsid w:val="00344A67"/>
  </w:style>
  <w:style w:type="character" w:customStyle="1" w:styleId="cat-Addressgrp-6rplc-50">
    <w:name w:val="cat-Address grp-6 rplc-50"/>
    <w:basedOn w:val="DefaultParagraphFont"/>
    <w:rsid w:val="00344A67"/>
  </w:style>
  <w:style w:type="character" w:customStyle="1" w:styleId="cat-Addressgrp-7rplc-51">
    <w:name w:val="cat-Address grp-7 rplc-51"/>
    <w:basedOn w:val="DefaultParagraphFont"/>
    <w:rsid w:val="00344A67"/>
  </w:style>
  <w:style w:type="character" w:customStyle="1" w:styleId="cat-FIOgrp-37rplc-52">
    <w:name w:val="cat-FIO grp-37 rplc-52"/>
    <w:basedOn w:val="DefaultParagraphFont"/>
    <w:rsid w:val="00344A67"/>
  </w:style>
  <w:style w:type="character" w:customStyle="1" w:styleId="cat-FIOgrp-34rplc-53">
    <w:name w:val="cat-FIO grp-34 rplc-53"/>
    <w:basedOn w:val="DefaultParagraphFont"/>
    <w:rsid w:val="00344A67"/>
  </w:style>
  <w:style w:type="character" w:customStyle="1" w:styleId="cat-FIOgrp-34rplc-54">
    <w:name w:val="cat-FIO grp-34 rplc-54"/>
    <w:basedOn w:val="DefaultParagraphFont"/>
    <w:rsid w:val="00344A67"/>
  </w:style>
  <w:style w:type="character" w:customStyle="1" w:styleId="cat-FIOgrp-34rplc-55">
    <w:name w:val="cat-FIO grp-34 rplc-55"/>
    <w:basedOn w:val="DefaultParagraphFont"/>
    <w:rsid w:val="00344A67"/>
  </w:style>
  <w:style w:type="character" w:customStyle="1" w:styleId="cat-FIOgrp-34rplc-59">
    <w:name w:val="cat-FIO grp-34 rplc-59"/>
    <w:basedOn w:val="DefaultParagraphFont"/>
    <w:rsid w:val="00344A67"/>
  </w:style>
  <w:style w:type="character" w:customStyle="1" w:styleId="cat-Dategrp-27rplc-67">
    <w:name w:val="cat-Date grp-27 rplc-67"/>
    <w:basedOn w:val="DefaultParagraphFont"/>
    <w:rsid w:val="00344A67"/>
  </w:style>
  <w:style w:type="character" w:customStyle="1" w:styleId="cat-UserDefinedgrp-45rplc-86">
    <w:name w:val="cat-UserDefined grp-45 rplc-86"/>
    <w:basedOn w:val="DefaultParagraphFont"/>
    <w:rsid w:val="00344A67"/>
  </w:style>
  <w:style w:type="character" w:customStyle="1" w:styleId="cat-Dategrp-28rplc-87">
    <w:name w:val="cat-Date grp-28 rplc-87"/>
    <w:basedOn w:val="DefaultParagraphFont"/>
    <w:rsid w:val="00344A67"/>
  </w:style>
  <w:style w:type="character" w:customStyle="1" w:styleId="cat-FIOgrp-35rplc-88">
    <w:name w:val="cat-FIO grp-35 rplc-88"/>
    <w:basedOn w:val="DefaultParagraphFont"/>
    <w:rsid w:val="00344A67"/>
  </w:style>
  <w:style w:type="character" w:customStyle="1" w:styleId="cat-Dategrp-29rplc-93">
    <w:name w:val="cat-Date grp-29 rplc-93"/>
    <w:basedOn w:val="DefaultParagraphFont"/>
    <w:rsid w:val="00344A67"/>
  </w:style>
  <w:style w:type="character" w:customStyle="1" w:styleId="cat-UserDefinedgrp-45rplc-95">
    <w:name w:val="cat-UserDefined grp-45 rplc-95"/>
    <w:basedOn w:val="DefaultParagraphFont"/>
    <w:rsid w:val="00344A67"/>
  </w:style>
  <w:style w:type="character" w:customStyle="1" w:styleId="cat-Dategrp-28rplc-96">
    <w:name w:val="cat-Date grp-28 rplc-96"/>
    <w:basedOn w:val="DefaultParagraphFont"/>
    <w:rsid w:val="00344A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63_%D0%A3%D0%9A_%D0%A0%D0%A4" TargetMode="External" /><Relationship Id="rId5" Type="http://schemas.openxmlformats.org/officeDocument/2006/relationships/hyperlink" Target="https://rospravosudie.com/law/%D0%A1%D1%82%D0%B0%D1%82%D1%8C%D1%8F_18_%D0%A3%D0%9A_%D0%A0%D0%A4" TargetMode="External" /><Relationship Id="rId6" Type="http://schemas.openxmlformats.org/officeDocument/2006/relationships/hyperlink" Target="https://rospravosudie.com/law/%D0%A1%D1%82%D0%B0%D1%82%D1%8C%D1%8F_317_%D0%A3%D0%9F%D0%9A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