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 Дело № 1-65-30/2017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>15 декабря 2017 г.                                                                                 п. Нижнегорский</w:t>
      </w:r>
    </w:p>
    <w:p w:rsidR="00A77B3E"/>
    <w:p w:rsidR="00A77B3E">
      <w:r>
        <w:t xml:space="preserve">И.о. мирового судьи судебного участка № 65 Нижнегорского судебного района (Нижнегорский муниципальный район) Республики Крым Гноевой А.И.,  </w:t>
      </w:r>
    </w:p>
    <w:p w:rsidR="00A77B3E">
      <w:r>
        <w:t xml:space="preserve">при секретаре – Новик М.П., </w:t>
      </w:r>
    </w:p>
    <w:p w:rsidR="00A77B3E"/>
    <w:p w:rsidR="00A77B3E">
      <w:r>
        <w:t>с участием:</w:t>
      </w:r>
    </w:p>
    <w:p w:rsidR="00A77B3E">
      <w:r>
        <w:t>государственного обвинителя –  Тадевосяна Н.В.,</w:t>
      </w:r>
    </w:p>
    <w:p w:rsidR="00A77B3E">
      <w:r>
        <w:t xml:space="preserve">потерпевшего – ...ФИО, </w:t>
      </w:r>
    </w:p>
    <w:p w:rsidR="00A77B3E">
      <w:r>
        <w:t>подсудимого – Жигарева В.В.,</w:t>
      </w:r>
    </w:p>
    <w:p w:rsidR="00A77B3E">
      <w:r>
        <w:t xml:space="preserve">защитника - адвоката Адвокатского кабинета п. Нижнегорский Кривонос А.Н. по ордеру № 152 от 14 декабря 2017 г. и удостоверению № 1026 от 26 октября 2015 г., 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 xml:space="preserve">...Жигарева В.В., ...дата рождения в ...место рождения, гражданина РФ, имеющего образование 6 классов, холостого, не работающего, зарегистрированного по адресу: ...адрес и проживающего по адресу: ...адрес, не судимого, </w:t>
      </w:r>
    </w:p>
    <w:p w:rsidR="00A77B3E"/>
    <w:p w:rsidR="00A77B3E">
      <w:r>
        <w:t>обвиняемого в совершении преступления, предусмотренного ст. 116 УК РФ,</w:t>
      </w:r>
    </w:p>
    <w:p w:rsidR="00A77B3E"/>
    <w:p w:rsidR="00A77B3E">
      <w:r>
        <w:t>УСТАНОВИЛ:</w:t>
      </w:r>
    </w:p>
    <w:p w:rsidR="00A77B3E"/>
    <w:p w:rsidR="00A77B3E">
      <w:r>
        <w:t>Жигарев В.В. совершил побои или иные насильственные действия, причинившие физическую боль, но не повлекшие последствий, указанных в статье 115 УК РФ, из хулиганских побуждений, при следующих обстоятельствах:</w:t>
      </w:r>
    </w:p>
    <w:p w:rsidR="00A77B3E">
      <w:r>
        <w:t>09 ноября 2017 г., в период с 14 час. 30 мин. до 15 час. 30 мин., Жигарев В.В., будучи в состоянии алкогольного опьянения, находясь по адресу: ...адрес, выражая явное неуважение к обществу, грубо нарушая общественный порядок и пренебрегая общепринятыми нормами морали и нравственности, открыто и очевидно для находящегося рядом ...ФИО, действуя дерзко и агрессивно с целью причинения телесных повреждений умышленно, действуя из хулиганских побуждений, причинил ...ФИО. побои, то есть нанес ему правой рукой множество ударов (не менее трех) кулаком и ладонями в область лица и головы. В результате потерпевшему ...ФИО согласно Акта СМО № 314 от 13 ноября 2017 г. у ...ФИО были обнаружены повреждения в виде кровоподтеков на веках обоих глаз, кровоизлияние  в белочную оболочку левого глаза. Данные повреждения не являются опасными для жизни в момент причинения, не влекут за собой кратковременного расстройства здоровья или незначительной стойкой утраты общей трудоспособности, и расцениваются как повреждения, не причинившие вред здоровью человека. Испытывая физическую боль, ...ФИО упал на мотоцикл лицом вниз, попытался подняться, но Жигарев В.В., не давая ему возможности встать с мотоцикла, продолжая свой преступный умысел, наносил потерпевшему ...ФИО несколько ударов веткой от дерева (лозиной) по обнаженной ягодичной части тела и спине, причиняя ему физическую боль, затем не прекращая свои действия Жигарев В.В. левой рукой сдавил лицо ...ФИО в области щек, вытягивая губы вперед, чем, своими действиями совершил иные насильственные действия по отношению к потерпевшему ...ФИО</w:t>
      </w:r>
    </w:p>
    <w:p w:rsidR="00A77B3E">
      <w:r>
        <w:t xml:space="preserve"> В подготовительной части судебного заседания потерпевший ...ФИО заявил ходатайство о прекращении уголовного дела в отношении Жигарева В.В. по ст. 116 УК РФ, в связи с примирением с подсудимым, ссылаясь на те обстоятельства, что подсудимый загладил причинённый ему вред в полном объёме, никаких претензий морального или материального характера к нему не имеет.</w:t>
      </w:r>
    </w:p>
    <w:p w:rsidR="00A77B3E">
      <w:r>
        <w:t>Подсудимый Жигарев В.В. против прекращения уголовного дела не возражал, пояснив, что загладил причинённый вред, путем принесения извинений, выплатил материальный вред и примирился с потерпевшим.</w:t>
      </w:r>
    </w:p>
    <w:p w:rsidR="00A77B3E">
      <w:r>
        <w:t>Защитник подсудимого адвокат Кривонос А.Н.  просила прекратить уголовное дело в связи с примирением сторон, так как подсудимый примирился с потерпевшим и загладил причинённый вред.</w:t>
      </w:r>
    </w:p>
    <w:p w:rsidR="00A77B3E">
      <w:r>
        <w:t>Государственный обвинитель Тадевосян Н.В. в судебном заседании не возражал против прекращения уголовного дела в связи с примирением сторон, по указанным потерпевшей основаниям.</w:t>
      </w:r>
    </w:p>
    <w:p w:rsidR="00A77B3E">
      <w: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Преступление, предусмотренное ст. 116 УК РФ, является согласно ст. 15 УК РФ преступлением небольшой тяжести.</w:t>
      </w:r>
    </w:p>
    <w:p w:rsidR="00A77B3E">
      <w: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A77B3E">
      <w:r>
        <w:t>Жигарев В.В. впервые совершил умышленное преступление небольшой тяжести, вину в содеянном признал, загладил причиненный вред потерпевшему ...ФИО путем принесения ему извинений, выплаты материального вреда, осознал и раскаялся в совершенном преступлении.</w:t>
      </w:r>
    </w:p>
    <w:p w:rsidR="00A77B3E">
      <w:r>
        <w:t>Потерпевший ...ФИО претензий имущественного или иного характера к подсудимому Жигареву В.В. не имеет, простил подсудимого, они примирились между собой. Ходатайство о примирении потерпевшим заявлено добровольно.</w:t>
      </w:r>
    </w:p>
    <w:p w:rsidR="00A77B3E">
      <w:r>
        <w:t>Стороны просят прекратить производство по делу за примирением сторон.</w:t>
      </w:r>
    </w:p>
    <w:p w:rsidR="00A77B3E">
      <w:r>
        <w:t>С учетом изложенного, суд считает, что условия, предусмотренные ст. 76 УК РФ соблюдены,  и имеются основания для освобождения подсудимого Жигарева В.В. от уголовной ответственности, за примирением сторон.</w:t>
      </w:r>
    </w:p>
    <w:p w:rsidR="00A77B3E">
      <w:r>
        <w:t xml:space="preserve">При таких обстоятельствах суд считает, что заявленное потерпевшим ходатайство  обоснованно и подлежит удовлетворению.   </w:t>
      </w:r>
    </w:p>
    <w:p w:rsidR="00A77B3E">
      <w:r>
        <w:t xml:space="preserve">Гражданский иск по делу заявлен не был.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A77B3E"/>
    <w:p w:rsidR="00A77B3E">
      <w:r>
        <w:t>На основании  изложенного, руководствуясь ст. 76 УК РФ, ст. ст. 25, 254, 256 УПК РФ, суд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по обвинению ...Жигарева В.В. в совершении преступления, предусмотренного ст. 116 УК РФ, в связи с примирением сторон. </w:t>
      </w:r>
    </w:p>
    <w:p w:rsidR="00A77B3E">
      <w:r>
        <w:t>Меру процессуального принуждения Жигарева В.В. до вступления приговора в законную силу оставить в виде обязательства о явке.</w:t>
      </w:r>
    </w:p>
    <w:p w:rsidR="00A77B3E"/>
    <w:p w:rsidR="00A77B3E">
      <w:r>
        <w:t xml:space="preserve">      </w:t>
        <w:tab/>
        <w:t>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        </w:t>
        <w:tab/>
        <w:tab/>
        <w:t xml:space="preserve">   </w:t>
        <w:tab/>
        <w:t xml:space="preserve">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