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3567B">
      <w:pPr>
        <w:ind w:right="-567"/>
        <w:jc w:val="both"/>
      </w:pPr>
      <w:r>
        <w:t xml:space="preserve">                                                                                      –       3      –</w:t>
      </w:r>
    </w:p>
    <w:p w:rsidR="00A77B3E" w:rsidP="0043567B">
      <w:pPr>
        <w:ind w:right="-567"/>
        <w:jc w:val="both"/>
      </w:pPr>
      <w:r>
        <w:t xml:space="preserve">                                                                                                     Дело № 1-65-35/2018</w:t>
      </w:r>
    </w:p>
    <w:p w:rsidR="00A77B3E" w:rsidP="0043567B">
      <w:pPr>
        <w:ind w:right="-567"/>
        <w:jc w:val="both"/>
      </w:pPr>
      <w:r>
        <w:t>ПОСТАНОВЛЕНИЕ</w:t>
      </w:r>
    </w:p>
    <w:p w:rsidR="00A77B3E" w:rsidP="0043567B">
      <w:pPr>
        <w:ind w:right="-567"/>
        <w:jc w:val="both"/>
      </w:pPr>
      <w:r>
        <w:t xml:space="preserve">        </w:t>
      </w:r>
    </w:p>
    <w:p w:rsidR="00A77B3E" w:rsidP="0043567B">
      <w:pPr>
        <w:ind w:right="-567"/>
        <w:jc w:val="both"/>
      </w:pPr>
      <w:r>
        <w:t xml:space="preserve"> «25» сентября 2018 года                                  п. Нижнегорский, ул. Победы, д. 20</w:t>
      </w:r>
    </w:p>
    <w:p w:rsidR="00A77B3E" w:rsidP="0043567B">
      <w:pPr>
        <w:ind w:right="-567"/>
        <w:jc w:val="both"/>
      </w:pPr>
      <w:r>
        <w:t xml:space="preserve">        </w:t>
      </w:r>
    </w:p>
    <w:p w:rsidR="00A77B3E" w:rsidP="0043567B">
      <w:pPr>
        <w:ind w:right="-567"/>
        <w:jc w:val="both"/>
      </w:pPr>
      <w:r>
        <w:t xml:space="preserve"> 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 w:rsidP="0043567B">
      <w:pPr>
        <w:ind w:right="-567"/>
        <w:jc w:val="both"/>
      </w:pPr>
      <w:r>
        <w:t xml:space="preserve">          при с</w:t>
      </w:r>
      <w:r>
        <w:t>екретаре –Новик М.П.,</w:t>
      </w:r>
    </w:p>
    <w:p w:rsidR="00A77B3E" w:rsidP="0043567B">
      <w:pPr>
        <w:ind w:right="-567"/>
        <w:jc w:val="both"/>
      </w:pPr>
      <w:r>
        <w:t xml:space="preserve">         с участием государственного обвинителя – </w:t>
      </w:r>
      <w:r>
        <w:t>Меметова</w:t>
      </w:r>
      <w:r>
        <w:t xml:space="preserve"> М.Э. </w:t>
      </w:r>
    </w:p>
    <w:p w:rsidR="00A77B3E" w:rsidP="0043567B">
      <w:pPr>
        <w:ind w:right="-567"/>
        <w:jc w:val="both"/>
      </w:pPr>
      <w:r>
        <w:t xml:space="preserve">           защитника - адвоката Демченко В.И., представившего удостоверение № ...номер от ...дата  и ордер № ...номер от ...дата </w:t>
      </w:r>
    </w:p>
    <w:p w:rsidR="00A77B3E" w:rsidP="0043567B">
      <w:pPr>
        <w:ind w:right="-567"/>
        <w:jc w:val="both"/>
      </w:pPr>
      <w:r>
        <w:t xml:space="preserve">           потерпевшей – ...ФИО.,</w:t>
      </w:r>
    </w:p>
    <w:p w:rsidR="00A77B3E" w:rsidP="0043567B">
      <w:pPr>
        <w:ind w:right="-567"/>
        <w:jc w:val="both"/>
      </w:pPr>
      <w:r>
        <w:t xml:space="preserve">     </w:t>
      </w:r>
      <w:r>
        <w:t xml:space="preserve">      рассмотрев в открытом судебном заседании уголовное дело, в особом порядке судебного разбирательства, по обвинению: </w:t>
      </w:r>
    </w:p>
    <w:p w:rsidR="00A77B3E" w:rsidP="0043567B">
      <w:pPr>
        <w:ind w:right="-567"/>
        <w:jc w:val="both"/>
      </w:pPr>
      <w:r>
        <w:t xml:space="preserve">                       ...Усенко А.В., ...личные данные</w:t>
      </w:r>
    </w:p>
    <w:p w:rsidR="00A77B3E" w:rsidP="0043567B">
      <w:pPr>
        <w:ind w:right="-567"/>
        <w:jc w:val="both"/>
      </w:pPr>
      <w:r>
        <w:t>в совершении преступления, предусмотренного ст. 119 ч.1 УК РФ,</w:t>
      </w:r>
    </w:p>
    <w:p w:rsidR="00A77B3E" w:rsidP="0043567B">
      <w:pPr>
        <w:ind w:right="-567"/>
        <w:jc w:val="both"/>
      </w:pPr>
    </w:p>
    <w:p w:rsidR="00A77B3E" w:rsidP="0043567B">
      <w:pPr>
        <w:ind w:right="-567"/>
        <w:jc w:val="both"/>
      </w:pPr>
      <w:r>
        <w:t>УСТАНОВИЛ :</w:t>
      </w:r>
    </w:p>
    <w:p w:rsidR="00A77B3E" w:rsidP="0043567B">
      <w:pPr>
        <w:ind w:right="-567"/>
        <w:jc w:val="both"/>
      </w:pPr>
    </w:p>
    <w:p w:rsidR="00A77B3E" w:rsidP="0043567B">
      <w:pPr>
        <w:ind w:right="-567"/>
        <w:jc w:val="both"/>
      </w:pPr>
      <w:r>
        <w:t xml:space="preserve"> </w:t>
      </w:r>
      <w:r>
        <w:t xml:space="preserve">             Усенко А.В. органами досудебного следствия обвиняется в том, что совершил угрозу убийством, если имелись основания опасаться осуществления этой угрозы, при следующих обстоятельствах.</w:t>
      </w:r>
    </w:p>
    <w:p w:rsidR="00A77B3E" w:rsidP="0043567B">
      <w:pPr>
        <w:ind w:right="-567"/>
        <w:jc w:val="both"/>
      </w:pPr>
      <w:r>
        <w:t xml:space="preserve"> Усенко А.В., дата около время, находясь по адресу: адрес. а</w:t>
      </w:r>
      <w:r>
        <w:t xml:space="preserve">дрес, будучи в состоянии алкогольного опьянения, руководствуясь личными мотивами, сложившимися на почве внезапно возникших неприязненных отношений с супругой </w:t>
      </w:r>
      <w:r>
        <w:t>фио</w:t>
      </w:r>
      <w:r>
        <w:t>, имея преступный умысел, направленный на создание чувства страха и опасения угрозы убийством у</w:t>
      </w:r>
      <w:r>
        <w:t xml:space="preserve"> последней, осознавая степень общественной опасности своих действий, предвидя неизбежность наступления общественно-опасных последствий, и желая их наступления, преследуя цель напугать </w:t>
      </w:r>
      <w:r>
        <w:t>фио</w:t>
      </w:r>
      <w:r>
        <w:t>, на кухне квартиры схватил в руки нож хозяйственно - бытового назнач</w:t>
      </w:r>
      <w:r>
        <w:t xml:space="preserve">ения, после чего с ним в руках направился в сторону последней, и приблизившись на близкое расстояние к </w:t>
      </w:r>
      <w:r>
        <w:t>фио</w:t>
      </w:r>
      <w:r>
        <w:t>, продолжал высказывать в её адрес угрозы и слова нецензурной брани, при этом демонстрируя нож, направленный в ее сторону клинком, чем создал реальную</w:t>
      </w:r>
      <w:r>
        <w:t xml:space="preserve"> опасность жизни и здоровью потерпевшей. В тот момент угрозу убийством </w:t>
      </w:r>
      <w:r>
        <w:t>фио</w:t>
      </w:r>
      <w:r>
        <w:t xml:space="preserve"> восприняла для себя реально, и у нее имелись основания опасаться осуществления этой угрозы, так как Усенко А.В. находился в состоянии алкогольного опьянения, был агрессивно настроен</w:t>
      </w:r>
      <w:r>
        <w:t xml:space="preserve"> по отношению к ней и физически превосходил ее.</w:t>
      </w:r>
    </w:p>
    <w:p w:rsidR="00A77B3E" w:rsidP="0043567B">
      <w:pPr>
        <w:ind w:right="-567"/>
        <w:jc w:val="both"/>
      </w:pPr>
      <w:r>
        <w:t xml:space="preserve">          В судебном заседании потерпевшая </w:t>
      </w:r>
      <w:r>
        <w:t>фио</w:t>
      </w:r>
      <w:r>
        <w:t xml:space="preserve"> заявила ходатайство о прекращении уголовного дела в отношении Усенко А.В. по ст. 119 ч.1 УК РФ в связи с примирением с подсудимым и заглаживанием причиненного по</w:t>
      </w:r>
      <w:r>
        <w:t>терпевшей вреда, ссылаясь на те обстоятельства, что причиненный ей вред заглажен в полном объеме путем принесения подсудимым извинений, в связи с чем, она с подсудимым примирилась и потерпевшая не имеет к нему каких-либо претензий материального и моральног</w:t>
      </w:r>
      <w:r>
        <w:t>о характера.</w:t>
      </w:r>
    </w:p>
    <w:p w:rsidR="00A77B3E" w:rsidP="0043567B">
      <w:pPr>
        <w:ind w:right="-567"/>
        <w:jc w:val="both"/>
      </w:pPr>
      <w:r>
        <w:t xml:space="preserve">Подсудимый Усенко А.В. в ходе судебного разбирательства виновным себя в предъявленном ему органом предварительного расследования обвинении в совершении </w:t>
      </w:r>
      <w:r>
        <w:t>преступления,  предусмотренного ст. 119 ч.1, признал полностью, чистосердечно раскаялся в с</w:t>
      </w:r>
      <w:r>
        <w:t>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</w:t>
      </w:r>
      <w:r>
        <w:t>т. 119 ч. 1 УК РФ, и уголовное преследование  в отношении него прекратить, в связи с примирением с потерпевшей и заглаживанием причиненного потерпевшей вреда. При этом подсудимый также пояснил, что ему понятно, что прекращение уголовного дела по указанному</w:t>
      </w:r>
      <w:r>
        <w:t xml:space="preserve"> основанию не является реабилитирующим основанием, против чего он не возражает и поддерживает ходатайство потерпевшей </w:t>
      </w:r>
      <w:r>
        <w:t>фио</w:t>
      </w:r>
      <w:r>
        <w:t xml:space="preserve">     </w:t>
      </w:r>
    </w:p>
    <w:p w:rsidR="00A77B3E" w:rsidP="0043567B">
      <w:pPr>
        <w:ind w:right="-567"/>
        <w:jc w:val="both"/>
      </w:pPr>
      <w:r>
        <w:t xml:space="preserve">         Выслушав прокурора, подсудимого и защитника, потерпевшую, полагавших возможным прекратить в отношении Усенко А.В. уголов</w:t>
      </w:r>
      <w:r>
        <w:t>ное дело по ст. 119 ч. 1 УК РФ по указанным потерпевшей основаниям, суд приходит к выводу о том, что уголовное дело в отношении Усенко А.В. подлежит прекращению, исходя из следующего.</w:t>
      </w:r>
    </w:p>
    <w:p w:rsidR="00A77B3E" w:rsidP="0043567B">
      <w:pPr>
        <w:ind w:right="-567"/>
        <w:jc w:val="both"/>
      </w:pPr>
      <w:r>
        <w:t xml:space="preserve">         Согласно ст. 76 УК РФ, лицо, впервые совершившее преступление н</w:t>
      </w:r>
      <w:r>
        <w:t>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43567B">
      <w:pPr>
        <w:ind w:right="-567"/>
        <w:jc w:val="both"/>
      </w:pPr>
      <w:r>
        <w:t xml:space="preserve">         Преступление, предусмотренное ст. 119 ч.1 УК РФ, является согласно ст. 15 УК РФ престу</w:t>
      </w:r>
      <w:r>
        <w:t>плением небольшой тяжести.</w:t>
      </w:r>
    </w:p>
    <w:p w:rsidR="00A77B3E" w:rsidP="0043567B">
      <w:pPr>
        <w:ind w:right="-567"/>
        <w:jc w:val="both"/>
      </w:pPr>
      <w:r>
        <w:t xml:space="preserve">         Усенко А.В. ранее не судим, признал вину, раскаялся в содеянном, примирился с потерпевшей и загладил причиненный потерпевшей вред, что подтверждается пояснениями потерпевшей </w:t>
      </w:r>
      <w:r>
        <w:t>фио</w:t>
      </w:r>
      <w:r>
        <w:t xml:space="preserve"> о возмещении причиненного ей материального</w:t>
      </w:r>
      <w:r>
        <w:t xml:space="preserve"> ущерба и морального вреда, которая просила в связи с этим прекратить данное уголовное дело по ст. 119 ч. 1 УК РФ за примирением с подсудимым.</w:t>
      </w:r>
    </w:p>
    <w:p w:rsidR="00A77B3E" w:rsidP="0043567B">
      <w:pPr>
        <w:ind w:right="-567"/>
        <w:jc w:val="both"/>
      </w:pPr>
      <w:r>
        <w:t xml:space="preserve">         Согласно ст. 25 УПК РФ, суд вправе на основании заявления потерпевшего прекратить уголовное дело в отнош</w:t>
      </w:r>
      <w:r>
        <w:t>ении лица, обвиняемого в совершении преступления небольшой тяжести, в случаях, предусмотренных ст. 76 УК РФ, если лицо примирилось с потерпевшими и загладило причиненный ему вред.</w:t>
      </w:r>
    </w:p>
    <w:p w:rsidR="00A77B3E" w:rsidP="0043567B">
      <w:pPr>
        <w:ind w:right="-567"/>
        <w:jc w:val="both"/>
      </w:pPr>
      <w:r>
        <w:t xml:space="preserve">         В соответствии со ст. 254 УПК РФ, суд прекращает уголовное дело в с</w:t>
      </w:r>
      <w:r>
        <w:t>удебном заседании в случае, предусмотренном ст. 25 УПК РФ.</w:t>
      </w:r>
    </w:p>
    <w:p w:rsidR="00A77B3E" w:rsidP="0043567B">
      <w:pPr>
        <w:ind w:right="-567"/>
        <w:jc w:val="both"/>
      </w:pPr>
      <w:r>
        <w:t xml:space="preserve">         Учитывая все обстоятельства в их совокупности, суд пришёл к выводу о возможности прекращения уголовного дела и уголовного преследования в отношении Усенко А.В. в соответствии со ст. 76 УК </w:t>
      </w:r>
      <w:r>
        <w:t>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небольшой тяжести, примирился с потерпевшим и загладил причиненный ему вред и вследствие раскаяния перес</w:t>
      </w:r>
      <w:r>
        <w:t>тал быть общественно опасным.</w:t>
      </w:r>
    </w:p>
    <w:p w:rsidR="00A77B3E" w:rsidP="0043567B">
      <w:pPr>
        <w:ind w:right="-567"/>
        <w:jc w:val="both"/>
      </w:pPr>
      <w:r>
        <w:t>Вещественные доказательства по делу подлежат определению в соответствии с требованиями ст. 81 УПК РФ.</w:t>
      </w:r>
    </w:p>
    <w:p w:rsidR="00A77B3E" w:rsidP="0043567B">
      <w:pPr>
        <w:ind w:right="-567"/>
        <w:jc w:val="both"/>
      </w:pPr>
      <w:r>
        <w:t xml:space="preserve">Процессуальные издержки, предусмотренные ст. 131 ч. 2 п. 5 УПК РФ, составляющие суммы, подлежащие выплате адвокату за </w:t>
      </w:r>
      <w:r>
        <w:t>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 w:rsidP="0043567B">
      <w:pPr>
        <w:ind w:right="-567"/>
        <w:jc w:val="both"/>
      </w:pPr>
      <w:r>
        <w:t xml:space="preserve">             Руководствуясь ст. </w:t>
      </w:r>
      <w:r>
        <w:t xml:space="preserve">76 УК Российской Федерации, </w:t>
      </w:r>
      <w:r>
        <w:t>ст.ст</w:t>
      </w:r>
      <w:r>
        <w:t>. 25, 254 УПК Российской Федерации, мировой судья</w:t>
      </w:r>
    </w:p>
    <w:p w:rsidR="00A77B3E" w:rsidP="0043567B">
      <w:pPr>
        <w:ind w:right="-567"/>
        <w:jc w:val="both"/>
      </w:pPr>
      <w:r>
        <w:t>ПОСТАНОВИЛ:</w:t>
      </w:r>
    </w:p>
    <w:p w:rsidR="00A77B3E" w:rsidP="0043567B">
      <w:pPr>
        <w:ind w:right="-567"/>
        <w:jc w:val="both"/>
      </w:pPr>
      <w:r>
        <w:t>Прекратить уголовное дело по обвинению ...Усенко А.В. в совершении преступления, предусмотренного ст. 119 ч. 1 УК РФ, и уголовное преследование в отношении ...Ус</w:t>
      </w:r>
      <w:r>
        <w:t xml:space="preserve">енко А.В. по ст. 119 ч. 1 УК РФ на основании ст. 76 УК РФ и ст. 25 УПК РФ в связи с примирением с потерпевшей </w:t>
      </w:r>
      <w:r>
        <w:t>фио</w:t>
      </w:r>
      <w:r>
        <w:t xml:space="preserve"> и заглаживанием причиненного вреда.</w:t>
      </w:r>
    </w:p>
    <w:p w:rsidR="00A77B3E" w:rsidP="0043567B">
      <w:pPr>
        <w:ind w:right="-567"/>
        <w:jc w:val="both"/>
      </w:pPr>
      <w:r>
        <w:t xml:space="preserve">          Меру процессуального принуждения Усенко А.В. в виде обязательства о явке по вступлению постановл</w:t>
      </w:r>
      <w:r>
        <w:t>ения в законную силу отменить.</w:t>
      </w:r>
    </w:p>
    <w:p w:rsidR="00A77B3E" w:rsidP="0043567B">
      <w:pPr>
        <w:ind w:right="-567"/>
        <w:jc w:val="both"/>
      </w:pPr>
      <w:r>
        <w:t xml:space="preserve">          </w:t>
      </w:r>
      <w:r>
        <w:tab/>
        <w:t>Вещественные доказательства – кухонный нож, который находится на хранении в камере хранения вещественных доказательств ОМВД России по Нижнегорскому району, квитанция № 993 от 30 августа 2018 года, по вступлению пос</w:t>
      </w:r>
      <w:r>
        <w:t xml:space="preserve">тановления в законную силу – уничтожить. </w:t>
      </w:r>
    </w:p>
    <w:p w:rsidR="00A77B3E" w:rsidP="0043567B">
      <w:pPr>
        <w:ind w:right="-567"/>
        <w:jc w:val="both"/>
      </w:pPr>
      <w:r>
        <w:t xml:space="preserve">        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№ 65 Нижнегорского судебного района (Нижнегорский </w:t>
      </w:r>
      <w:r>
        <w:t>муниципальный район) Республики Крым.</w:t>
      </w:r>
    </w:p>
    <w:p w:rsidR="00A77B3E" w:rsidP="0043567B">
      <w:pPr>
        <w:ind w:right="-567"/>
        <w:jc w:val="both"/>
      </w:pPr>
    </w:p>
    <w:p w:rsidR="00A77B3E" w:rsidP="0043567B">
      <w:pPr>
        <w:ind w:right="-567"/>
        <w:jc w:val="both"/>
      </w:pPr>
      <w:r>
        <w:t xml:space="preserve">          Мировой судья                                                                    Т.В. Тайганская</w:t>
      </w:r>
    </w:p>
    <w:p w:rsidR="00A77B3E" w:rsidP="0043567B">
      <w:pPr>
        <w:ind w:right="-567"/>
        <w:jc w:val="both"/>
      </w:pPr>
    </w:p>
    <w:p w:rsidR="00A77B3E" w:rsidP="0043567B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7B"/>
    <w:rsid w:val="004356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