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EA5289" w:rsidP="00EA5289">
      <w:pPr>
        <w:ind w:left="5040" w:firstLine="720"/>
        <w:jc w:val="center"/>
        <w:rPr>
          <w:sz w:val="28"/>
          <w:szCs w:val="28"/>
        </w:rPr>
      </w:pPr>
      <w:r w:rsidRPr="00EA5289">
        <w:rPr>
          <w:sz w:val="28"/>
          <w:szCs w:val="28"/>
        </w:rPr>
        <w:t>Дело № 1-66-11/2017</w:t>
      </w:r>
    </w:p>
    <w:p w:rsidR="00A77B3E" w:rsidRPr="00EA5289" w:rsidP="00EA5289">
      <w:pPr>
        <w:jc w:val="center"/>
        <w:rPr>
          <w:sz w:val="28"/>
          <w:szCs w:val="28"/>
        </w:rPr>
      </w:pPr>
      <w:r w:rsidRPr="00EA5289">
        <w:rPr>
          <w:sz w:val="28"/>
          <w:szCs w:val="28"/>
        </w:rPr>
        <w:t>Приговор</w:t>
      </w:r>
    </w:p>
    <w:p w:rsidR="00A77B3E" w:rsidRPr="00EA5289" w:rsidP="00EA5289">
      <w:pPr>
        <w:jc w:val="center"/>
        <w:rPr>
          <w:sz w:val="28"/>
          <w:szCs w:val="28"/>
        </w:rPr>
      </w:pPr>
      <w:r w:rsidRPr="00EA5289">
        <w:rPr>
          <w:sz w:val="28"/>
          <w:szCs w:val="28"/>
        </w:rPr>
        <w:t>Именем Российской Федерации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      21 апреля 2017 года                                  </w:t>
      </w:r>
      <w:r w:rsidRPr="00EA5289">
        <w:rPr>
          <w:sz w:val="28"/>
          <w:szCs w:val="28"/>
        </w:rPr>
        <w:tab/>
        <w:t xml:space="preserve">        </w:t>
      </w:r>
      <w:r w:rsidRPr="00EA5289">
        <w:rPr>
          <w:sz w:val="28"/>
          <w:szCs w:val="28"/>
        </w:rPr>
        <w:t>пгт</w:t>
      </w:r>
      <w:r w:rsidRPr="00EA5289">
        <w:rPr>
          <w:sz w:val="28"/>
          <w:szCs w:val="28"/>
        </w:rPr>
        <w:t>. Первомайское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 </w:t>
      </w:r>
      <w:r w:rsidRPr="00EA5289">
        <w:rPr>
          <w:sz w:val="28"/>
          <w:szCs w:val="28"/>
        </w:rPr>
        <w:t>Йова</w:t>
      </w:r>
      <w:r w:rsidRPr="00EA5289">
        <w:rPr>
          <w:sz w:val="28"/>
          <w:szCs w:val="28"/>
        </w:rPr>
        <w:t xml:space="preserve"> Е.В.,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при секретаре </w:t>
      </w:r>
      <w:r w:rsidRPr="00EA5289">
        <w:rPr>
          <w:sz w:val="28"/>
          <w:szCs w:val="28"/>
        </w:rPr>
        <w:t>Белоущенко</w:t>
      </w:r>
      <w:r w:rsidRPr="00EA5289">
        <w:rPr>
          <w:sz w:val="28"/>
          <w:szCs w:val="28"/>
        </w:rPr>
        <w:t xml:space="preserve"> В.С., 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с участием: государственного обвинителя  -  помощника прокурора Первомайского района Республики Крым  </w:t>
      </w:r>
      <w:r w:rsidRPr="00EA5289">
        <w:rPr>
          <w:sz w:val="28"/>
          <w:szCs w:val="28"/>
        </w:rPr>
        <w:t>Павлык</w:t>
      </w:r>
      <w:r w:rsidRPr="00EA5289">
        <w:rPr>
          <w:sz w:val="28"/>
          <w:szCs w:val="28"/>
        </w:rPr>
        <w:t xml:space="preserve"> А.В.,  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подсудимого Жукова А.Э., его защитника – адвоката </w:t>
      </w:r>
      <w:r w:rsidRPr="00EA5289">
        <w:rPr>
          <w:sz w:val="28"/>
          <w:szCs w:val="28"/>
        </w:rPr>
        <w:t>Ляхович</w:t>
      </w:r>
      <w:r w:rsidRPr="00EA5289">
        <w:rPr>
          <w:sz w:val="28"/>
          <w:szCs w:val="28"/>
        </w:rPr>
        <w:t xml:space="preserve"> В.В., удостоверение № ..., выданное  дата,  ордер  № ... </w:t>
      </w:r>
      <w:r w:rsidRPr="00EA5289">
        <w:rPr>
          <w:sz w:val="28"/>
          <w:szCs w:val="28"/>
        </w:rPr>
        <w:t>от</w:t>
      </w:r>
      <w:r w:rsidRPr="00EA5289">
        <w:rPr>
          <w:sz w:val="28"/>
          <w:szCs w:val="28"/>
        </w:rPr>
        <w:t xml:space="preserve">  </w:t>
      </w:r>
      <w:r w:rsidRPr="00EA5289">
        <w:rPr>
          <w:sz w:val="28"/>
          <w:szCs w:val="28"/>
        </w:rPr>
        <w:t>дата</w:t>
      </w:r>
      <w:r w:rsidRPr="00EA5289">
        <w:rPr>
          <w:sz w:val="28"/>
          <w:szCs w:val="28"/>
        </w:rPr>
        <w:t xml:space="preserve">, рассмотрев в открытом судебном заседании в зале судебного заседания № 2 Первомайского районного суда Республики Крым по адресу: ул. Октябрьская, 116 а, </w:t>
      </w:r>
      <w:r w:rsidRPr="00EA5289">
        <w:rPr>
          <w:sz w:val="28"/>
          <w:szCs w:val="28"/>
        </w:rPr>
        <w:t>пгт</w:t>
      </w:r>
      <w:r w:rsidRPr="00EA5289">
        <w:rPr>
          <w:sz w:val="28"/>
          <w:szCs w:val="28"/>
        </w:rPr>
        <w:t xml:space="preserve">. Первомайское, Первомайский район, Республики Крым, уголовное дело в отношении             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             Жукова А.Э., ... года рождения, уроженца ...,  гражданина</w:t>
      </w:r>
      <w:r w:rsidRPr="00EA5289">
        <w:rPr>
          <w:sz w:val="28"/>
          <w:szCs w:val="28"/>
        </w:rPr>
        <w:t xml:space="preserve"> ..., ..., </w:t>
      </w:r>
      <w:r w:rsidRPr="00EA5289">
        <w:rPr>
          <w:sz w:val="28"/>
          <w:szCs w:val="28"/>
        </w:rPr>
        <w:t xml:space="preserve">ранее судимого: 17.02.2016 года Первомайским районным судом Республики Крым по ст. 264.1 УК РФ к 240 часам обязательных работ с лишением права заниматься деятельностью, связанной с управлением всеми видами транспортных средств сроком на 2 года; </w:t>
      </w:r>
      <w:r w:rsidRPr="00EA5289">
        <w:rPr>
          <w:sz w:val="28"/>
          <w:szCs w:val="28"/>
        </w:rPr>
        <w:t xml:space="preserve">01.12.2016 года Первомайским районным судом Республики Крым по ст. 264.1, ст. 70 ч. 5 УК РФ к 480 часам обязательных работ с лишением права заниматься деятельностью, связанной с управлением всеми видами транспортных средств сроком на 3 года, постановлением Первомайского районного суда Республики Крым от 28.03.2017 года в соответствии с ч. 3 ст. 49 УК РФ </w:t>
      </w:r>
      <w:r w:rsidRPr="00EA5289">
        <w:rPr>
          <w:sz w:val="28"/>
          <w:szCs w:val="28"/>
        </w:rPr>
        <w:t>неотбытое</w:t>
      </w:r>
      <w:r w:rsidRPr="00EA5289">
        <w:rPr>
          <w:sz w:val="28"/>
          <w:szCs w:val="28"/>
        </w:rPr>
        <w:t xml:space="preserve"> основное наказание в виде</w:t>
      </w:r>
      <w:r w:rsidRPr="00EA5289">
        <w:rPr>
          <w:sz w:val="28"/>
          <w:szCs w:val="28"/>
        </w:rPr>
        <w:t xml:space="preserve"> 380 часов обязательных работ заменено на лишение свободы сроком на 1 месяц 17 дней,  взят под стражу в зале </w:t>
      </w:r>
      <w:r w:rsidRPr="00EA5289">
        <w:rPr>
          <w:sz w:val="28"/>
          <w:szCs w:val="28"/>
        </w:rPr>
        <w:t>суда</w:t>
      </w:r>
      <w:r w:rsidRPr="00EA5289">
        <w:rPr>
          <w:sz w:val="28"/>
          <w:szCs w:val="28"/>
        </w:rPr>
        <w:t>,з</w:t>
      </w:r>
      <w:r w:rsidRPr="00EA5289">
        <w:rPr>
          <w:sz w:val="28"/>
          <w:szCs w:val="28"/>
        </w:rPr>
        <w:t>арегистрированного</w:t>
      </w:r>
      <w:r w:rsidRPr="00EA5289">
        <w:rPr>
          <w:sz w:val="28"/>
          <w:szCs w:val="28"/>
        </w:rPr>
        <w:t xml:space="preserve"> по адресу: адрес, проживающего без регистрации по адресу: адрес, находящегося под подпиской о невыезде и надлежащем поведении, 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обвиняемого в совершении преступления, предусмотренного   ст. 264.1 УК РФ,     </w:t>
      </w:r>
    </w:p>
    <w:p w:rsidR="00A77B3E" w:rsidRPr="00EA5289" w:rsidP="00EA5289">
      <w:pPr>
        <w:jc w:val="center"/>
        <w:rPr>
          <w:sz w:val="28"/>
          <w:szCs w:val="28"/>
        </w:rPr>
      </w:pPr>
      <w:r w:rsidRPr="00EA5289">
        <w:rPr>
          <w:sz w:val="28"/>
          <w:szCs w:val="28"/>
        </w:rPr>
        <w:t>установил:</w:t>
      </w:r>
    </w:p>
    <w:p w:rsidR="00A77B3E" w:rsidRPr="00EA5289" w:rsidP="00EA5289">
      <w:pPr>
        <w:ind w:firstLine="720"/>
        <w:jc w:val="both"/>
        <w:rPr>
          <w:sz w:val="28"/>
          <w:szCs w:val="28"/>
        </w:rPr>
      </w:pPr>
      <w:r w:rsidRPr="00EA5289">
        <w:rPr>
          <w:sz w:val="28"/>
          <w:szCs w:val="28"/>
        </w:rPr>
        <w:t>Жуков А.Э. 01 декабря 2016 года в период времени с 14 часов 30 минут до 17 часов 00 минут, не имея водительского удостоверения на право управления транспортным средством, будучи приговорами Первомайского районного суда РК от 17.02.2016 года и от 01.12.2016 года осужденным по ст. 264.1 УК РФ, в нарушение п. 2.7, п. 2.1.1 Правил дорожного движения РФ, согласно которых</w:t>
      </w:r>
      <w:r w:rsidRPr="00EA5289">
        <w:rPr>
          <w:sz w:val="28"/>
          <w:szCs w:val="28"/>
        </w:rPr>
        <w:t xml:space="preserve"> </w:t>
      </w:r>
      <w:r w:rsidRPr="00EA5289">
        <w:rPr>
          <w:sz w:val="28"/>
          <w:szCs w:val="28"/>
        </w:rPr>
        <w:t xml:space="preserve">водителю запрещается управлять транспортным </w:t>
      </w:r>
      <w:r w:rsidRPr="00EA5289">
        <w:rPr>
          <w:sz w:val="28"/>
          <w:szCs w:val="28"/>
        </w:rP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движения, и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</w:t>
      </w:r>
      <w:r w:rsidRPr="00EA5289">
        <w:rPr>
          <w:sz w:val="28"/>
          <w:szCs w:val="28"/>
        </w:rPr>
        <w:t xml:space="preserve"> </w:t>
      </w:r>
      <w:r w:rsidRPr="00EA5289">
        <w:rPr>
          <w:sz w:val="28"/>
          <w:szCs w:val="28"/>
        </w:rPr>
        <w:t xml:space="preserve">или подкатегории,  находясь в состоянии алкогольного опьянения, выкатил из гаража домовладения № ... по адрес в адрес …, где он проживает, автомобиль марка автомобиля, государственный регистрационный знак ..., принадлежащий </w:t>
      </w:r>
      <w:r w:rsidRPr="00EA5289">
        <w:rPr>
          <w:sz w:val="28"/>
          <w:szCs w:val="28"/>
        </w:rPr>
        <w:t>фио</w:t>
      </w:r>
      <w:r w:rsidRPr="00EA5289">
        <w:rPr>
          <w:sz w:val="28"/>
          <w:szCs w:val="28"/>
        </w:rPr>
        <w:t>, и ввиду того, что аккумулятор в автомобиле был разряжен, при помощи других лиц, которые по его просьбе толкали автомобиль с целью завести двигатель, находясь на водительском сиденье за рулем данного автомобиля, Жуков А.Э.</w:t>
      </w:r>
      <w:r w:rsidRPr="00EA5289">
        <w:rPr>
          <w:sz w:val="28"/>
          <w:szCs w:val="28"/>
        </w:rPr>
        <w:t xml:space="preserve"> приводил в действие механизмы управления, а именно: переключал рычаг коробки переменных передач, нажимал на педали  управления  и выкручивал рулевое колесо. </w:t>
      </w:r>
      <w:r w:rsidRPr="00EA5289">
        <w:rPr>
          <w:sz w:val="28"/>
          <w:szCs w:val="28"/>
        </w:rPr>
        <w:t xml:space="preserve">Поскольку завести автомобиль таким способом не удалось, Жуков А.Э., находясь на ул. адрес, остановив проезжающий автомобиль ВАЗ 21011, государственный регистрационный знак ..., под управлением </w:t>
      </w:r>
      <w:r w:rsidRPr="00EA5289">
        <w:rPr>
          <w:sz w:val="28"/>
          <w:szCs w:val="28"/>
        </w:rPr>
        <w:t>фио</w:t>
      </w:r>
      <w:r w:rsidRPr="00EA5289">
        <w:rPr>
          <w:sz w:val="28"/>
          <w:szCs w:val="28"/>
        </w:rPr>
        <w:t>, попросил  водителя оказать ему содействие в буксировании его автомобиля с целью привести в работу двигатель, закрепил буксировочный трос между автомобилями, находясь на водительском месте за рулем своего автомобиля, при буксировании автомобилем ВАЗ 21011, приводил механизмы</w:t>
      </w:r>
      <w:r w:rsidRPr="00EA5289">
        <w:rPr>
          <w:sz w:val="28"/>
          <w:szCs w:val="28"/>
        </w:rPr>
        <w:t xml:space="preserve"> управления своего автомобиля в действие: переключал рычаг коробки переменных передач,  нажимая на педали управления и выкручивая рулевое колесо. После неудачной попытки завести автомобиль таким способом, при помощи другого заряженного аккумулятора привел автомобиль в движение и управлял данным автомобилем по ул. адрес.</w:t>
      </w:r>
    </w:p>
    <w:p w:rsidR="00A77B3E" w:rsidRPr="00EA5289" w:rsidP="00EA5289">
      <w:pPr>
        <w:ind w:firstLine="720"/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01.12.2016 года в вечернее время Жуков А.Э. в отделе МВД России по Первомайскому району, при наличии признаков алкогольного опьянения, а именно: запах алкоголя изо рта, резкое изменение окраски кожных покровов лица, поведение, не соответствующее обстановке, был освидетельствован на состояние алкогольного опьянения с помощью технического средства измерения </w:t>
      </w:r>
      <w:r w:rsidRPr="00EA5289">
        <w:rPr>
          <w:sz w:val="28"/>
          <w:szCs w:val="28"/>
        </w:rPr>
        <w:t>Alcotest</w:t>
      </w:r>
      <w:r w:rsidRPr="00EA5289">
        <w:rPr>
          <w:sz w:val="28"/>
          <w:szCs w:val="28"/>
        </w:rPr>
        <w:t xml:space="preserve"> 6810, при показаниях прибора 1,12 мг/л у него установлено алкогольное опьянение. 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        При ознакомлении с материалами уголовного дела  Жуков А.Э.    заявил о своем согласии с предъявленным ему обвинением и заявил ходатайство о постановлении приговора в особом порядке судебного разбирательства. 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          В судебном заседании подсудимый вину признал полностью,   добровольно заявил ходатайство в присутствии защитника и после консультации с ним о постановлении приговора без проведения судебного разбирательства. 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</w:t>
      </w:r>
      <w:r w:rsidR="00EA5289">
        <w:rPr>
          <w:sz w:val="28"/>
          <w:szCs w:val="28"/>
        </w:rPr>
        <w:tab/>
      </w:r>
      <w:r w:rsidRPr="00EA5289">
        <w:rPr>
          <w:sz w:val="28"/>
          <w:szCs w:val="28"/>
        </w:rPr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Санкция ст. 264.1 УК РФ не превышает предела, установленного законом для категории дел, по которым может быть заявлено данное ходатайство. Государственный обвинитель  согласился с особым порядком принятия судебного решения. 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</w:t>
      </w:r>
      <w:r w:rsidR="00EA5289">
        <w:rPr>
          <w:sz w:val="28"/>
          <w:szCs w:val="28"/>
        </w:rPr>
        <w:tab/>
      </w:r>
      <w:r w:rsidRPr="00EA5289">
        <w:rPr>
          <w:sz w:val="28"/>
          <w:szCs w:val="28"/>
        </w:rPr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делу. При таких обстоятельствах нарушений уголовно-процессуального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законе.</w:t>
      </w:r>
    </w:p>
    <w:p w:rsidR="00A77B3E" w:rsidRPr="00EA5289" w:rsidP="00EA5289">
      <w:pPr>
        <w:ind w:firstLine="720"/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Таким образом, согласно ст. 314-317 УПК РФ, условия постановления приговора без проведения судебного разбирательства соблюдены.      </w:t>
      </w:r>
    </w:p>
    <w:p w:rsidR="00A77B3E" w:rsidRPr="00EA5289" w:rsidP="00EA5289">
      <w:pPr>
        <w:ind w:firstLine="720"/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Действия подсудимого квалифицируются по ст. 264.1 УК РФ как управление автомобилем лицом, находящимся в состоянии опьянения, имеющим судимость за совершение преступления, предусмотренного ст. 264. 1 УК РФ. 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        </w:t>
      </w:r>
      <w:r w:rsidRPr="00EA5289">
        <w:rPr>
          <w:sz w:val="28"/>
          <w:szCs w:val="28"/>
        </w:rPr>
        <w:t>При назначении наказания подсудимому Жукову А.Э.  суд учитывает характер и степень общественной опасности совершенного им преступления, отнесенного к категории преступлений небольшой тяжести, направленного против безопасности движения и эксплуатации транспорта, данные о личности подсудимого, который по месту жительства характеризуется посредственно, на учете у врачей нарколога и психиатра не состоит, а также влияние назначенного наказания на исправление подсудимого.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         Обстоятельством, смягчающим наказание подсудимого, в соответствии с ч. 2 ст. 61 УК РФ, суд учитывает чистосердечное раскаяние подсудимого </w:t>
      </w:r>
      <w:r w:rsidRPr="00EA5289">
        <w:rPr>
          <w:sz w:val="28"/>
          <w:szCs w:val="28"/>
        </w:rPr>
        <w:t>в</w:t>
      </w:r>
      <w:r w:rsidRPr="00EA5289">
        <w:rPr>
          <w:sz w:val="28"/>
          <w:szCs w:val="28"/>
        </w:rPr>
        <w:t xml:space="preserve"> содеянном.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         Обстоятельств, отягчающих наказание подсудимого, судом не установлено.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      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          </w:t>
      </w:r>
      <w:r w:rsidRPr="00EA5289">
        <w:rPr>
          <w:sz w:val="28"/>
          <w:szCs w:val="28"/>
        </w:rPr>
        <w:t>На основании вышеизложенного и в соответствии с положениями статей 6 и 60 УК РФ, ч. 7 ст. 316 УПК РФ, с учетом конкретных обстоятельств совершения преступления, его общественной опасности и значимости, условий и причин,  тому способствовавших,  данных о личности подсудимого, учитывая, что подсудимый ранее судим за преступления  против безопасности движения и эксплуатации транспорта, судимости не погашены, исправительное воздействие предыдущего наказания</w:t>
      </w:r>
      <w:r w:rsidRPr="00EA5289">
        <w:rPr>
          <w:sz w:val="28"/>
          <w:szCs w:val="28"/>
        </w:rPr>
        <w:t xml:space="preserve"> оказалось </w:t>
      </w:r>
      <w:r w:rsidRPr="00EA5289">
        <w:rPr>
          <w:sz w:val="28"/>
          <w:szCs w:val="28"/>
        </w:rPr>
        <w:t>недостаточн</w:t>
      </w:r>
      <w:r w:rsidRPr="00EA5289">
        <w:rPr>
          <w:sz w:val="28"/>
          <w:szCs w:val="28"/>
        </w:rPr>
        <w:t xml:space="preserve"> </w:t>
      </w:r>
      <w:r w:rsidRPr="00EA5289">
        <w:rPr>
          <w:sz w:val="28"/>
          <w:szCs w:val="28"/>
        </w:rPr>
        <w:t>ым</w:t>
      </w:r>
      <w:r w:rsidRPr="00EA5289">
        <w:rPr>
          <w:sz w:val="28"/>
          <w:szCs w:val="28"/>
        </w:rPr>
        <w:t>, а также влияние назначенного наказания на исправление подсудимого, для достижения целей наказания, суд считает необходимым назначить ему наказание, связанное с лишением свободы.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        Размер наказания суд назначает с учетом требований ч. 5 ст. 62 УК РФ, поскольку уголовное дело в отношении подсудимого рассмотрено по правилам гл.40 УПК РФ.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         В соответствии со ст. 70 УК РФ к назначенному наказанию следует частично присоединить </w:t>
      </w:r>
      <w:r w:rsidRPr="00EA5289">
        <w:rPr>
          <w:sz w:val="28"/>
          <w:szCs w:val="28"/>
        </w:rPr>
        <w:t>неотбытую</w:t>
      </w:r>
      <w:r w:rsidRPr="00EA5289">
        <w:rPr>
          <w:sz w:val="28"/>
          <w:szCs w:val="28"/>
        </w:rPr>
        <w:t xml:space="preserve"> часть основного и дополнительного наказание по приговору Первомайского районного суда Республики Крым от 01 декабря 2016 года.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         В соответствии со ст. 58 ч. 1 п. «а» УК РФ отбывание наказания осужденному назначить в колонии-поселении. Срок отбывания наказания исчислять с 21 апреля 2017 года.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ab/>
        <w:t xml:space="preserve">С учетом указанных обстоятельств, личности подсудимого, для обеспечения исполнения приговора суд считает необходимым изменить Жукову А.Э.  меру пресечения на заключение под стражу, взяв его под стражу в зале суда.    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>В соответствии со ст. 81 УПК РФ вещественные  доказательства по делу: оптический диск с видеозаписью хранить при материалах уголовного дела; автомобиль подлежит передаче по принадлежности.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        Процессуальные издержки, предусмотренные ст. 131 УПК РФ, подлежащие взысканию с  осужденного в соответствии с ч. 10 ст. 316 УПК РФ,  отсутствуют. 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>На основании изложенного и, руководствуясь ст. ст. 307-309, 314-317 УПК РФ, суд</w:t>
      </w:r>
    </w:p>
    <w:p w:rsidR="00A77B3E" w:rsidRPr="00EA5289" w:rsidP="00566C56">
      <w:pPr>
        <w:jc w:val="center"/>
        <w:rPr>
          <w:sz w:val="28"/>
          <w:szCs w:val="28"/>
        </w:rPr>
      </w:pPr>
      <w:r w:rsidRPr="00EA5289">
        <w:rPr>
          <w:sz w:val="28"/>
          <w:szCs w:val="28"/>
        </w:rPr>
        <w:t>приговорил: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          Жукова А.Э. признать виновным в совершении преступления, предусмотренного ст. 264.1 УК РФ, и назначить ему наказание в виде 6 (шести) месяцев лишения свободы, с лишением права заниматься деятельностью, связанной с управлением всеми видами транспортных средств, сроком на два года шесть месяцев.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          </w:t>
      </w:r>
      <w:r w:rsidRPr="00EA5289">
        <w:rPr>
          <w:sz w:val="28"/>
          <w:szCs w:val="28"/>
        </w:rPr>
        <w:t>В соответствии со ст. 70 УК РФ к назначенному наказанию частично присоединить не отбытую по приговору Первомайского районного суда Республики Крым от 01.12.2016 года часть основного наказания в виде одного месяца лишения свободы, и дополнительного наказания в виде шести месяцев лишения права заниматься деятельностью, связанной с управлением всеми видами транспортных средств, окончательно определив Жукову А.Э. наказание в виде 7</w:t>
      </w:r>
      <w:r w:rsidRPr="00EA5289">
        <w:rPr>
          <w:sz w:val="28"/>
          <w:szCs w:val="28"/>
        </w:rPr>
        <w:t xml:space="preserve"> (семи) месяцев лишения свободы, с лишением права заниматься деятельностью, связанной с управлением всеми видами транспортных средств, сроком на три года.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Назначенное Жукову А.Э. основное наказание отбывать в колонии-поселении. 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Меру пресечения Жукову А.Э. - подписку о невыезде и надлежащем поведении изменить на заключение под стражу, взяв его под стражу в зале суда.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         Срок отбывания наказания Жукову А.Э.  исчислять со дня взятия его под стражу, то есть с 21 апреля  2017 года.  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Зачесть Жукову А.Э. в срок отбывания наказания период нахождения его под стражей с 28.03.2017 года по 21.04.2017 года. </w:t>
      </w:r>
    </w:p>
    <w:p w:rsidR="00A77B3E" w:rsidRPr="00EA5289" w:rsidP="00EA5289">
      <w:pPr>
        <w:ind w:firstLine="720"/>
        <w:jc w:val="both"/>
        <w:rPr>
          <w:sz w:val="28"/>
          <w:szCs w:val="28"/>
        </w:rPr>
      </w:pPr>
      <w:r w:rsidRPr="00EA5289">
        <w:rPr>
          <w:sz w:val="28"/>
          <w:szCs w:val="28"/>
        </w:rPr>
        <w:t>Определить в отношении Жукова А.Э. порядок следования в колонию-поселение под конвоем в порядке, установленном ст. ст. 75 и 76 УИК РФ.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         В соответствии со ст. 81 УПК РФ  вещественные доказательства по делу: автомобиль  марки  «ВАЗ модель 21072» государственный регистрационный знак ..., - передать по принадлежности  </w:t>
      </w:r>
      <w:r w:rsidRPr="00EA5289">
        <w:rPr>
          <w:sz w:val="28"/>
          <w:szCs w:val="28"/>
        </w:rPr>
        <w:t>фио</w:t>
      </w:r>
      <w:r w:rsidRPr="00EA5289">
        <w:rPr>
          <w:sz w:val="28"/>
          <w:szCs w:val="28"/>
        </w:rPr>
        <w:t xml:space="preserve">., оптический  диск  TITANUM CD-R 700 MB 80 </w:t>
      </w:r>
      <w:r w:rsidRPr="00EA5289">
        <w:rPr>
          <w:sz w:val="28"/>
          <w:szCs w:val="28"/>
        </w:rPr>
        <w:t>min</w:t>
      </w:r>
      <w:r w:rsidRPr="00EA5289">
        <w:rPr>
          <w:sz w:val="28"/>
          <w:szCs w:val="28"/>
        </w:rPr>
        <w:t>, с сохраненными на нем файлами «00014», «00015», «00016» - хранить при уголовном деле.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          Процессуальные издержки, предусмотренные ст.131 УПК РФ, в соответствии с ч. 10 ст. 316 УПК РФ, взысканию с осужденного не подлежат.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          Приговор может быть обжалован сторонами в Первомайский районный суд  Республики Крым через судебный участок № 66 в течение десяти суток со дня его провозглашения. 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          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A77B3E" w:rsidRPr="00EA5289" w:rsidP="00EA5289">
      <w:pPr>
        <w:jc w:val="both"/>
        <w:rPr>
          <w:sz w:val="28"/>
          <w:szCs w:val="28"/>
        </w:rPr>
      </w:pPr>
      <w:r w:rsidRPr="00EA5289">
        <w:rPr>
          <w:sz w:val="28"/>
          <w:szCs w:val="28"/>
        </w:rPr>
        <w:t xml:space="preserve">            Председательствующий</w:t>
      </w:r>
    </w:p>
    <w:p w:rsidR="00A77B3E" w:rsidRPr="00EA5289" w:rsidP="00EA5289">
      <w:pPr>
        <w:jc w:val="both"/>
        <w:rPr>
          <w:sz w:val="28"/>
          <w:szCs w:val="28"/>
        </w:rPr>
      </w:pPr>
    </w:p>
    <w:p w:rsidR="00A77B3E" w:rsidRPr="00EA5289" w:rsidP="00EA5289">
      <w:pPr>
        <w:jc w:val="both"/>
        <w:rPr>
          <w:sz w:val="28"/>
          <w:szCs w:val="28"/>
        </w:rPr>
      </w:pPr>
    </w:p>
    <w:sectPr w:rsidSect="00EA5289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