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2103CD" w:rsidP="002103CD">
      <w:pPr>
        <w:jc w:val="both"/>
        <w:rPr>
          <w:sz w:val="28"/>
          <w:szCs w:val="28"/>
        </w:rPr>
      </w:pPr>
      <w:r>
        <w:t xml:space="preserve">                </w:t>
      </w:r>
      <w:r w:rsidRPr="002103CD">
        <w:rPr>
          <w:sz w:val="28"/>
          <w:szCs w:val="28"/>
        </w:rPr>
        <w:t xml:space="preserve">                                                                 Дело № 1-66-14/2017</w:t>
      </w:r>
    </w:p>
    <w:p w:rsidR="00A77B3E" w:rsidRPr="002103CD" w:rsidP="002103CD">
      <w:pPr>
        <w:jc w:val="both"/>
        <w:rPr>
          <w:sz w:val="28"/>
          <w:szCs w:val="28"/>
        </w:rPr>
      </w:pPr>
    </w:p>
    <w:p w:rsidR="00A77B3E" w:rsidRPr="002103CD" w:rsidP="002103CD">
      <w:pPr>
        <w:jc w:val="center"/>
        <w:rPr>
          <w:sz w:val="28"/>
          <w:szCs w:val="28"/>
        </w:rPr>
      </w:pPr>
      <w:r w:rsidRPr="002103CD">
        <w:rPr>
          <w:sz w:val="28"/>
          <w:szCs w:val="28"/>
        </w:rPr>
        <w:t>Приговор</w:t>
      </w:r>
    </w:p>
    <w:p w:rsidR="00A77B3E" w:rsidRPr="002103CD" w:rsidP="002103CD">
      <w:pPr>
        <w:jc w:val="center"/>
        <w:rPr>
          <w:sz w:val="28"/>
          <w:szCs w:val="28"/>
        </w:rPr>
      </w:pPr>
      <w:r w:rsidRPr="002103CD">
        <w:rPr>
          <w:sz w:val="28"/>
          <w:szCs w:val="28"/>
        </w:rPr>
        <w:t>Именем Российской Федерации</w:t>
      </w:r>
    </w:p>
    <w:p w:rsidR="00A77B3E" w:rsidRPr="002103CD" w:rsidP="002103CD">
      <w:pPr>
        <w:jc w:val="center"/>
        <w:rPr>
          <w:sz w:val="28"/>
          <w:szCs w:val="28"/>
        </w:rPr>
      </w:pPr>
      <w:r w:rsidRPr="002103CD">
        <w:rPr>
          <w:sz w:val="28"/>
          <w:szCs w:val="28"/>
        </w:rPr>
        <w:t xml:space="preserve">13 марта 2017 года                                  </w:t>
      </w:r>
      <w:r w:rsidRPr="002103CD">
        <w:rPr>
          <w:sz w:val="28"/>
          <w:szCs w:val="28"/>
        </w:rPr>
        <w:tab/>
        <w:t xml:space="preserve">          </w:t>
      </w:r>
      <w:r w:rsidRPr="002103CD">
        <w:rPr>
          <w:sz w:val="28"/>
          <w:szCs w:val="28"/>
        </w:rPr>
        <w:t>пгт</w:t>
      </w:r>
      <w:r w:rsidRPr="002103CD">
        <w:rPr>
          <w:sz w:val="28"/>
          <w:szCs w:val="28"/>
        </w:rPr>
        <w:t>. Первомайское</w:t>
      </w:r>
    </w:p>
    <w:p w:rsidR="00A77B3E" w:rsidRPr="002103CD" w:rsidP="002103CD">
      <w:pPr>
        <w:jc w:val="both"/>
        <w:rPr>
          <w:sz w:val="28"/>
          <w:szCs w:val="28"/>
        </w:rPr>
      </w:pPr>
      <w:r w:rsidRPr="002103CD">
        <w:rPr>
          <w:sz w:val="28"/>
          <w:szCs w:val="28"/>
        </w:rPr>
        <w:t xml:space="preserve">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 </w:t>
      </w:r>
      <w:r w:rsidRPr="002103CD">
        <w:rPr>
          <w:sz w:val="28"/>
          <w:szCs w:val="28"/>
        </w:rPr>
        <w:t>Йова</w:t>
      </w:r>
      <w:r w:rsidRPr="002103CD">
        <w:rPr>
          <w:sz w:val="28"/>
          <w:szCs w:val="28"/>
        </w:rPr>
        <w:t xml:space="preserve"> Е.В.,</w:t>
      </w:r>
    </w:p>
    <w:p w:rsidR="00A77B3E" w:rsidRPr="002103CD" w:rsidP="002103CD">
      <w:pPr>
        <w:jc w:val="both"/>
        <w:rPr>
          <w:sz w:val="28"/>
          <w:szCs w:val="28"/>
        </w:rPr>
      </w:pPr>
      <w:r w:rsidRPr="002103CD">
        <w:rPr>
          <w:sz w:val="28"/>
          <w:szCs w:val="28"/>
        </w:rPr>
        <w:t xml:space="preserve">при секретаре </w:t>
      </w:r>
      <w:r w:rsidRPr="002103CD">
        <w:rPr>
          <w:sz w:val="28"/>
          <w:szCs w:val="28"/>
        </w:rPr>
        <w:t>Белоущенко</w:t>
      </w:r>
      <w:r w:rsidRPr="002103CD">
        <w:rPr>
          <w:sz w:val="28"/>
          <w:szCs w:val="28"/>
        </w:rPr>
        <w:t xml:space="preserve"> В.С., </w:t>
      </w:r>
    </w:p>
    <w:p w:rsidR="00A77B3E" w:rsidRPr="002103CD" w:rsidP="002103CD">
      <w:pPr>
        <w:jc w:val="both"/>
        <w:rPr>
          <w:sz w:val="28"/>
          <w:szCs w:val="28"/>
        </w:rPr>
      </w:pPr>
      <w:r w:rsidRPr="002103CD">
        <w:rPr>
          <w:sz w:val="28"/>
          <w:szCs w:val="28"/>
        </w:rPr>
        <w:t xml:space="preserve">с участием: государственного обвинителя  - помощника прокурора Первомайского района Республики Крым  </w:t>
      </w:r>
      <w:r w:rsidRPr="002103CD">
        <w:rPr>
          <w:sz w:val="28"/>
          <w:szCs w:val="28"/>
        </w:rPr>
        <w:t>Павлык</w:t>
      </w:r>
      <w:r w:rsidRPr="002103CD">
        <w:rPr>
          <w:sz w:val="28"/>
          <w:szCs w:val="28"/>
        </w:rPr>
        <w:t xml:space="preserve"> А.В.,  </w:t>
      </w:r>
    </w:p>
    <w:p w:rsidR="00A77B3E" w:rsidRPr="002103CD" w:rsidP="002103CD">
      <w:pPr>
        <w:jc w:val="both"/>
        <w:rPr>
          <w:sz w:val="28"/>
          <w:szCs w:val="28"/>
        </w:rPr>
      </w:pPr>
      <w:r w:rsidRPr="002103CD">
        <w:rPr>
          <w:sz w:val="28"/>
          <w:szCs w:val="28"/>
        </w:rPr>
        <w:t xml:space="preserve">подсудимого Репенко А.В., его защитника - адвоката Павленко В.П., удостоверение № ..., выданное  дата,  ордер  № ... </w:t>
      </w:r>
      <w:r w:rsidRPr="002103CD">
        <w:rPr>
          <w:sz w:val="28"/>
          <w:szCs w:val="28"/>
        </w:rPr>
        <w:t>от</w:t>
      </w:r>
      <w:r w:rsidRPr="002103CD">
        <w:rPr>
          <w:sz w:val="28"/>
          <w:szCs w:val="28"/>
        </w:rPr>
        <w:t xml:space="preserve">  дата,</w:t>
      </w:r>
    </w:p>
    <w:p w:rsidR="00A77B3E" w:rsidRPr="002103CD" w:rsidP="002103CD">
      <w:pPr>
        <w:jc w:val="both"/>
        <w:rPr>
          <w:sz w:val="28"/>
          <w:szCs w:val="28"/>
        </w:rPr>
      </w:pPr>
      <w:r w:rsidRPr="002103CD">
        <w:rPr>
          <w:sz w:val="28"/>
          <w:szCs w:val="28"/>
        </w:rPr>
        <w:t xml:space="preserve">потерпевшего </w:t>
      </w:r>
      <w:r w:rsidRPr="002103CD" w:rsidR="002103CD">
        <w:rPr>
          <w:sz w:val="28"/>
          <w:szCs w:val="28"/>
        </w:rPr>
        <w:t>фио</w:t>
      </w:r>
      <w:r w:rsidRPr="002103CD">
        <w:rPr>
          <w:sz w:val="28"/>
          <w:szCs w:val="28"/>
        </w:rPr>
        <w:t xml:space="preserve">., </w:t>
      </w:r>
    </w:p>
    <w:p w:rsidR="00A77B3E" w:rsidRPr="002103CD" w:rsidP="002103CD">
      <w:pPr>
        <w:jc w:val="both"/>
        <w:rPr>
          <w:sz w:val="28"/>
          <w:szCs w:val="28"/>
        </w:rPr>
      </w:pPr>
      <w:r w:rsidRPr="002103CD">
        <w:rPr>
          <w:sz w:val="28"/>
          <w:szCs w:val="28"/>
        </w:rPr>
        <w:t xml:space="preserve">рассмотрев в открытом судебном заседании уголовное дело в отношении     </w:t>
      </w:r>
    </w:p>
    <w:p w:rsidR="00A77B3E" w:rsidRPr="002103CD" w:rsidP="002103CD">
      <w:pPr>
        <w:jc w:val="both"/>
        <w:rPr>
          <w:sz w:val="28"/>
          <w:szCs w:val="28"/>
        </w:rPr>
      </w:pPr>
      <w:r w:rsidRPr="002103CD">
        <w:rPr>
          <w:sz w:val="28"/>
          <w:szCs w:val="28"/>
        </w:rPr>
        <w:t>Репенко А.В., родившегося дата в  адрес, гражданина ..., работающего ......, зарегистрированного по адресу: адрес,  проживающего без регистрации по адресу: адрес, ранее судимого приговором Первомайского районного суда РК от 29.12.2015 года по ст. 158 ч. 1 УК РФ к 4 месяцам исправительных работ, наказание отбыто полностью, находящегося под подпиской о невыезде и надлежащем поведении,</w:t>
      </w:r>
    </w:p>
    <w:p w:rsidR="00A77B3E" w:rsidRPr="002103CD" w:rsidP="002103CD">
      <w:pPr>
        <w:jc w:val="both"/>
        <w:rPr>
          <w:sz w:val="28"/>
          <w:szCs w:val="28"/>
        </w:rPr>
      </w:pPr>
      <w:r w:rsidRPr="002103CD">
        <w:rPr>
          <w:sz w:val="28"/>
          <w:szCs w:val="28"/>
        </w:rPr>
        <w:t>обвиняемого в совершении преступления, предусмотренного ч. 1 ст. 112 УК РФ,</w:t>
      </w:r>
    </w:p>
    <w:p w:rsidR="00A77B3E" w:rsidRPr="002103CD" w:rsidP="002103CD">
      <w:pPr>
        <w:jc w:val="center"/>
        <w:rPr>
          <w:sz w:val="28"/>
          <w:szCs w:val="28"/>
        </w:rPr>
      </w:pPr>
      <w:r w:rsidRPr="002103CD">
        <w:rPr>
          <w:sz w:val="28"/>
          <w:szCs w:val="28"/>
        </w:rPr>
        <w:t>установил:</w:t>
      </w:r>
    </w:p>
    <w:p w:rsidR="00A77B3E" w:rsidRPr="002103CD" w:rsidP="002103CD">
      <w:pPr>
        <w:ind w:firstLine="720"/>
        <w:jc w:val="both"/>
        <w:rPr>
          <w:sz w:val="28"/>
          <w:szCs w:val="28"/>
        </w:rPr>
      </w:pPr>
      <w:r w:rsidRPr="002103CD">
        <w:rPr>
          <w:sz w:val="28"/>
          <w:szCs w:val="28"/>
        </w:rPr>
        <w:t>Репенко А.В. совершил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здоровья, при следующих обстоятельствах.</w:t>
      </w:r>
    </w:p>
    <w:p w:rsidR="00A77B3E" w:rsidRPr="002103CD" w:rsidP="002103CD">
      <w:pPr>
        <w:ind w:firstLine="720"/>
        <w:jc w:val="both"/>
        <w:rPr>
          <w:sz w:val="28"/>
          <w:szCs w:val="28"/>
        </w:rPr>
      </w:pPr>
      <w:r w:rsidRPr="002103CD">
        <w:rPr>
          <w:sz w:val="28"/>
          <w:szCs w:val="28"/>
        </w:rPr>
        <w:t xml:space="preserve">13 января 2017 года  в период времени с 20 часов 00 минут до 23 часов 00 минут Репенко А.В., находясь во дворе домовладения, расположенного по адресу: адрес, адрес, </w:t>
      </w:r>
      <w:r w:rsidRPr="002103CD" w:rsidR="002103CD">
        <w:rPr>
          <w:sz w:val="28"/>
          <w:szCs w:val="28"/>
        </w:rPr>
        <w:t>…</w:t>
      </w:r>
      <w:r w:rsidRPr="002103CD">
        <w:rPr>
          <w:sz w:val="28"/>
          <w:szCs w:val="28"/>
        </w:rPr>
        <w:t xml:space="preserve">, где проживает </w:t>
      </w:r>
      <w:r w:rsidRPr="002103CD" w:rsidR="002103CD">
        <w:rPr>
          <w:sz w:val="28"/>
          <w:szCs w:val="28"/>
        </w:rPr>
        <w:t>фио</w:t>
      </w:r>
      <w:r w:rsidRPr="002103CD">
        <w:rPr>
          <w:sz w:val="28"/>
          <w:szCs w:val="28"/>
        </w:rPr>
        <w:t xml:space="preserve"> осознавая общественную опасность своих действий, предвидя наступление общественно-опасных последствий и желая их наступления, в ходе конфликта с </w:t>
      </w:r>
      <w:r w:rsidRPr="002103CD" w:rsidR="002103CD">
        <w:rPr>
          <w:sz w:val="28"/>
          <w:szCs w:val="28"/>
        </w:rPr>
        <w:t>фио</w:t>
      </w:r>
      <w:r w:rsidRPr="002103CD" w:rsidR="002103CD">
        <w:rPr>
          <w:sz w:val="28"/>
          <w:szCs w:val="28"/>
        </w:rPr>
        <w:t>,</w:t>
      </w:r>
      <w:r w:rsidRPr="002103CD">
        <w:rPr>
          <w:sz w:val="28"/>
          <w:szCs w:val="28"/>
        </w:rPr>
        <w:t xml:space="preserve"> возникшего на почве личных неприязненных отношений, имея умысел на причинение</w:t>
      </w:r>
      <w:r w:rsidRPr="002103CD">
        <w:rPr>
          <w:sz w:val="28"/>
          <w:szCs w:val="28"/>
        </w:rPr>
        <w:t xml:space="preserve"> вреда здоровью </w:t>
      </w:r>
      <w:r w:rsidRPr="002103CD" w:rsidR="002103CD">
        <w:rPr>
          <w:sz w:val="28"/>
          <w:szCs w:val="28"/>
        </w:rPr>
        <w:t>фио</w:t>
      </w:r>
      <w:r w:rsidRPr="002103CD">
        <w:rPr>
          <w:sz w:val="28"/>
          <w:szCs w:val="28"/>
        </w:rPr>
        <w:t xml:space="preserve">, нанес последнему  несколько ударов кулаками обеих рук в туловище слева, причинив потерпевшему, согласно заключения эксперта № ... </w:t>
      </w:r>
      <w:r w:rsidRPr="002103CD">
        <w:rPr>
          <w:sz w:val="28"/>
          <w:szCs w:val="28"/>
        </w:rPr>
        <w:t>от</w:t>
      </w:r>
      <w:r w:rsidRPr="002103CD">
        <w:rPr>
          <w:sz w:val="28"/>
          <w:szCs w:val="28"/>
        </w:rPr>
        <w:t xml:space="preserve"> </w:t>
      </w:r>
      <w:r w:rsidRPr="002103CD">
        <w:rPr>
          <w:sz w:val="28"/>
          <w:szCs w:val="28"/>
        </w:rPr>
        <w:t>дата</w:t>
      </w:r>
      <w:r w:rsidRPr="002103CD">
        <w:rPr>
          <w:sz w:val="28"/>
          <w:szCs w:val="28"/>
        </w:rPr>
        <w:t xml:space="preserve">  телесные повреждения: перелом У11-У111 ребер слева по подмышечной линии, которые по признаку длительности расстройства здоровья (более 3-х недель) расцениваются как повреждения, причинившие вред здоровью средней тяжести.</w:t>
      </w:r>
    </w:p>
    <w:p w:rsidR="00A77B3E" w:rsidRPr="002103CD" w:rsidP="002103CD">
      <w:pPr>
        <w:ind w:firstLine="720"/>
        <w:jc w:val="both"/>
        <w:rPr>
          <w:sz w:val="28"/>
          <w:szCs w:val="28"/>
        </w:rPr>
      </w:pPr>
      <w:r w:rsidRPr="002103CD">
        <w:rPr>
          <w:sz w:val="28"/>
          <w:szCs w:val="28"/>
        </w:rPr>
        <w:t>При ознакомлении с материалами уголовного дела и в судебном заседании подсудимый Репенко А.В. заявил о своем согласии с предъявленным ему обвинением и заявил ходатайство о постановлении приговора в особом порядке судебного разбирательства.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A77B3E" w:rsidRPr="002103CD" w:rsidP="002103CD">
      <w:pPr>
        <w:ind w:firstLine="720"/>
        <w:jc w:val="both"/>
        <w:rPr>
          <w:sz w:val="28"/>
          <w:szCs w:val="28"/>
        </w:rPr>
      </w:pPr>
      <w:r w:rsidRPr="002103CD">
        <w:rPr>
          <w:sz w:val="28"/>
          <w:szCs w:val="28"/>
        </w:rPr>
        <w:t xml:space="preserve">Основанием применения особого порядка судебного разбирательства по данному уголовному делу, кроме согласия подсудимого, является также наличие согласия на то государственного обвинителя, потерпевшего. </w:t>
      </w:r>
    </w:p>
    <w:p w:rsidR="00A77B3E" w:rsidRPr="002103CD" w:rsidP="002103CD">
      <w:pPr>
        <w:jc w:val="both"/>
        <w:rPr>
          <w:sz w:val="28"/>
          <w:szCs w:val="28"/>
        </w:rPr>
      </w:pPr>
      <w:r w:rsidRPr="002103CD">
        <w:rPr>
          <w:sz w:val="28"/>
          <w:szCs w:val="28"/>
        </w:rPr>
        <w:t xml:space="preserve">Суд удостоверился, что подсудимый осознает, в чем заключается смысл особого порядка судебного разбирательства и то, с какими материально-правовыми и процессуальными  последствиями сопряжено использование этого порядка. </w:t>
      </w:r>
    </w:p>
    <w:p w:rsidR="00A77B3E" w:rsidRPr="002103CD" w:rsidP="002103CD">
      <w:pPr>
        <w:ind w:firstLine="720"/>
        <w:jc w:val="both"/>
        <w:rPr>
          <w:sz w:val="28"/>
          <w:szCs w:val="28"/>
        </w:rPr>
      </w:pPr>
      <w:r w:rsidRPr="002103CD">
        <w:rPr>
          <w:sz w:val="28"/>
          <w:szCs w:val="28"/>
        </w:rPr>
        <w:t>В результате рассмотрения материалов дела, суд пришел к выводу о виновности подсудимого, а также приходит к выводу, что обвинение, с которым согласился подсудимый, обоснованно, подтверждается доказательствами, собранными по уголовному делу, условия для постановления приговора без проведения судебного разбирательства соблюдены.</w:t>
      </w:r>
    </w:p>
    <w:p w:rsidR="00A77B3E" w:rsidRPr="002103CD" w:rsidP="002103CD">
      <w:pPr>
        <w:ind w:firstLine="720"/>
        <w:jc w:val="both"/>
        <w:rPr>
          <w:sz w:val="28"/>
          <w:szCs w:val="28"/>
        </w:rPr>
      </w:pPr>
      <w:r w:rsidRPr="002103CD">
        <w:rPr>
          <w:sz w:val="28"/>
          <w:szCs w:val="28"/>
        </w:rPr>
        <w:t>Действия подсудимого  Репенко А.В. квалифицируются по ч.1 ст. 112 УК РФ как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A77B3E" w:rsidRPr="002103CD" w:rsidP="002103CD">
      <w:pPr>
        <w:jc w:val="both"/>
        <w:rPr>
          <w:sz w:val="28"/>
          <w:szCs w:val="28"/>
        </w:rPr>
      </w:pPr>
      <w:r w:rsidRPr="002103CD">
        <w:rPr>
          <w:sz w:val="28"/>
          <w:szCs w:val="28"/>
        </w:rPr>
        <w:t>При назначении наказания подсудимому суд учитывает характер и степень общественной опасности совершенного им преступления, отнесенного к категории преступлений небольшой тяжести, направленного против здоровья, данные о личности подсудимого, который  по месту жительства характеризуется положительно, на учете у врачей психиатра, нарколога и фтизиатра не состоит,  имеет семью, малолетнего ребенка на иждивении.</w:t>
      </w:r>
    </w:p>
    <w:p w:rsidR="00A77B3E" w:rsidRPr="002103CD" w:rsidP="002103CD">
      <w:pPr>
        <w:ind w:firstLine="720"/>
        <w:jc w:val="both"/>
        <w:rPr>
          <w:sz w:val="28"/>
          <w:szCs w:val="28"/>
        </w:rPr>
      </w:pPr>
      <w:r w:rsidRPr="002103CD">
        <w:rPr>
          <w:sz w:val="28"/>
          <w:szCs w:val="28"/>
        </w:rPr>
        <w:t xml:space="preserve">Обстоятельствами, смягчающими наказание подсудимого, суд признает наличие у него малолетнего ребенка, чистосердечное раскаяние.  </w:t>
      </w:r>
    </w:p>
    <w:p w:rsidR="00A77B3E" w:rsidRPr="002103CD" w:rsidP="002103CD">
      <w:pPr>
        <w:ind w:firstLine="720"/>
        <w:jc w:val="both"/>
        <w:rPr>
          <w:sz w:val="28"/>
          <w:szCs w:val="28"/>
        </w:rPr>
      </w:pPr>
      <w:r w:rsidRPr="002103CD">
        <w:rPr>
          <w:sz w:val="28"/>
          <w:szCs w:val="28"/>
        </w:rPr>
        <w:t xml:space="preserve">Обстоятельств, отягчающих наказание подсудимого, судом не установлено.   </w:t>
      </w:r>
    </w:p>
    <w:p w:rsidR="00A77B3E" w:rsidRPr="002103CD" w:rsidP="002103CD">
      <w:pPr>
        <w:ind w:firstLine="720"/>
        <w:jc w:val="both"/>
        <w:rPr>
          <w:sz w:val="28"/>
          <w:szCs w:val="28"/>
        </w:rPr>
      </w:pPr>
      <w:r w:rsidRPr="002103CD">
        <w:rPr>
          <w:sz w:val="28"/>
          <w:szCs w:val="28"/>
        </w:rPr>
        <w:t>Основания для освобождения от наказания или постановления приговора без назначения наказания отсутствуют. Исключительных обстоятельств, свидетельствующих о возможности применения статьи 64 УК РФ, по делу не имеется.</w:t>
      </w:r>
    </w:p>
    <w:p w:rsidR="00A77B3E" w:rsidRPr="002103CD" w:rsidP="002103CD">
      <w:pPr>
        <w:ind w:firstLine="720"/>
        <w:jc w:val="both"/>
        <w:rPr>
          <w:sz w:val="28"/>
          <w:szCs w:val="28"/>
        </w:rPr>
      </w:pPr>
      <w:r w:rsidRPr="002103CD">
        <w:rPr>
          <w:sz w:val="28"/>
          <w:szCs w:val="28"/>
        </w:rPr>
        <w:t>На основании вышеизложенного и в соответствии с положениями статей 6 и 60 УК РФ, ч. 7 ст. 316 УПК РФ, принимая во внимание конкретные обстоятельства совершенного преступления, его тяжесть, общественную опасность и наступившие последствия, условия и причины ему способствовавшие, с учетом данных о личности подсудимого, наличие смягчающих и отсутствие отягчающих наказание обстоятельств, а также влияние назначенного наказания на исправление подсудимого</w:t>
      </w:r>
      <w:r w:rsidRPr="002103CD">
        <w:rPr>
          <w:sz w:val="28"/>
          <w:szCs w:val="28"/>
        </w:rPr>
        <w:t xml:space="preserve"> и условия жизни его семьи, суд считает необходимым назначить наказание, не связанное с лишением свободы, в виде ограничения свободы, которое, по мнению суда, является необходимым и достаточным для достижения целей наказания и исправления подсудимого.</w:t>
      </w:r>
    </w:p>
    <w:p w:rsidR="00A77B3E" w:rsidRPr="002103CD" w:rsidP="002103CD">
      <w:pPr>
        <w:ind w:firstLine="720"/>
        <w:jc w:val="both"/>
        <w:rPr>
          <w:sz w:val="28"/>
          <w:szCs w:val="28"/>
        </w:rPr>
      </w:pPr>
      <w:r w:rsidRPr="002103CD">
        <w:rPr>
          <w:sz w:val="28"/>
          <w:szCs w:val="28"/>
        </w:rPr>
        <w:t>Гражданский иск по делу не заявлен.</w:t>
      </w:r>
    </w:p>
    <w:p w:rsidR="00A77B3E" w:rsidRPr="002103CD" w:rsidP="002103CD">
      <w:pPr>
        <w:ind w:firstLine="720"/>
        <w:jc w:val="both"/>
        <w:rPr>
          <w:sz w:val="28"/>
          <w:szCs w:val="28"/>
        </w:rPr>
      </w:pPr>
      <w:r w:rsidRPr="002103CD">
        <w:rPr>
          <w:sz w:val="28"/>
          <w:szCs w:val="28"/>
        </w:rPr>
        <w:t>Вещественных</w:t>
      </w:r>
      <w:r w:rsidRPr="002103CD">
        <w:rPr>
          <w:sz w:val="28"/>
          <w:szCs w:val="28"/>
        </w:rPr>
        <w:t xml:space="preserve"> доказательство по делу нет.</w:t>
      </w:r>
    </w:p>
    <w:p w:rsidR="00A77B3E" w:rsidRPr="002103CD" w:rsidP="002103CD">
      <w:pPr>
        <w:ind w:firstLine="720"/>
        <w:jc w:val="both"/>
        <w:rPr>
          <w:sz w:val="28"/>
          <w:szCs w:val="28"/>
        </w:rPr>
      </w:pPr>
      <w:r w:rsidRPr="002103CD">
        <w:rPr>
          <w:sz w:val="28"/>
          <w:szCs w:val="28"/>
        </w:rPr>
        <w:t xml:space="preserve">На основании изложенного и руководствуясь </w:t>
      </w:r>
      <w:r w:rsidRPr="002103CD">
        <w:rPr>
          <w:sz w:val="28"/>
          <w:szCs w:val="28"/>
        </w:rPr>
        <w:t>ст.ст</w:t>
      </w:r>
      <w:r w:rsidRPr="002103CD">
        <w:rPr>
          <w:sz w:val="28"/>
          <w:szCs w:val="28"/>
        </w:rPr>
        <w:t>. 307-309, 314-316  УПК РФ, суд</w:t>
      </w:r>
    </w:p>
    <w:p w:rsidR="00A77B3E" w:rsidRPr="002103CD" w:rsidP="002103CD">
      <w:pPr>
        <w:jc w:val="center"/>
        <w:rPr>
          <w:sz w:val="28"/>
          <w:szCs w:val="28"/>
        </w:rPr>
      </w:pPr>
      <w:r w:rsidRPr="002103CD">
        <w:rPr>
          <w:sz w:val="28"/>
          <w:szCs w:val="28"/>
        </w:rPr>
        <w:t>приговорил:</w:t>
      </w:r>
    </w:p>
    <w:p w:rsidR="00A77B3E" w:rsidRPr="002103CD" w:rsidP="002103CD">
      <w:pPr>
        <w:ind w:firstLine="720"/>
        <w:jc w:val="both"/>
        <w:rPr>
          <w:sz w:val="28"/>
          <w:szCs w:val="28"/>
        </w:rPr>
      </w:pPr>
      <w:r w:rsidRPr="002103CD">
        <w:rPr>
          <w:sz w:val="28"/>
          <w:szCs w:val="28"/>
        </w:rPr>
        <w:t>Репенко А.В. признать виновным в совершении преступления, предусмотренного ч. 1 ст. 112 УК РФ, и назначить ему наказание в виде одного года двух месяцев ограничения свободы.</w:t>
      </w:r>
    </w:p>
    <w:p w:rsidR="00A77B3E" w:rsidRPr="002103CD" w:rsidP="002103CD">
      <w:pPr>
        <w:jc w:val="both"/>
        <w:rPr>
          <w:sz w:val="28"/>
          <w:szCs w:val="28"/>
        </w:rPr>
      </w:pPr>
      <w:r w:rsidRPr="002103CD">
        <w:rPr>
          <w:sz w:val="28"/>
          <w:szCs w:val="28"/>
        </w:rPr>
        <w:t xml:space="preserve">          В соответствии со ст. 53 УК РФ установить осужденному   ограничения: не выезжать за пределы территории муниципального образования Первомайского  района  Республики Крым,  не изменять место жительства без согласия уголовно-исполнительной инспекции по месту жительства осужденного, </w:t>
      </w:r>
    </w:p>
    <w:p w:rsidR="00A77B3E" w:rsidRPr="002103CD" w:rsidP="002103CD">
      <w:pPr>
        <w:jc w:val="both"/>
        <w:rPr>
          <w:sz w:val="28"/>
          <w:szCs w:val="28"/>
        </w:rPr>
      </w:pPr>
      <w:r w:rsidRPr="002103CD">
        <w:rPr>
          <w:sz w:val="28"/>
          <w:szCs w:val="28"/>
        </w:rPr>
        <w:t xml:space="preserve">         Возложить на осужденного Репенко А.В. обязанность являться в уголовно-исполнительную инспекцию для регистрации один раз в месяц в установленные данным органом дни. </w:t>
      </w:r>
    </w:p>
    <w:p w:rsidR="00A77B3E" w:rsidRPr="002103CD" w:rsidP="002103CD">
      <w:pPr>
        <w:jc w:val="both"/>
        <w:rPr>
          <w:sz w:val="28"/>
          <w:szCs w:val="28"/>
        </w:rPr>
      </w:pPr>
      <w:r w:rsidRPr="002103CD">
        <w:rPr>
          <w:sz w:val="28"/>
          <w:szCs w:val="28"/>
        </w:rPr>
        <w:t>Меру пресечения Репенко А.В. - подписку о невыезде и надлежащем поведении,  оставить без изменения до вступления приговора в законную силу.</w:t>
      </w:r>
    </w:p>
    <w:p w:rsidR="00A77B3E" w:rsidRPr="002103CD" w:rsidP="002103CD">
      <w:pPr>
        <w:jc w:val="both"/>
        <w:rPr>
          <w:sz w:val="28"/>
          <w:szCs w:val="28"/>
        </w:rPr>
      </w:pPr>
      <w:r w:rsidRPr="002103CD">
        <w:rPr>
          <w:sz w:val="28"/>
          <w:szCs w:val="28"/>
        </w:rPr>
        <w:t xml:space="preserve">          Процессуальные издержки, предусмотренные ст.131 УПК РФ, в соответствии с ч. 10 ст. 316 УПК РФ, взысканию с осужденного не подлежат.</w:t>
      </w:r>
    </w:p>
    <w:p w:rsidR="00A77B3E" w:rsidRPr="002103CD" w:rsidP="002103CD">
      <w:pPr>
        <w:jc w:val="both"/>
        <w:rPr>
          <w:sz w:val="28"/>
          <w:szCs w:val="28"/>
        </w:rPr>
      </w:pPr>
      <w:r w:rsidRPr="002103CD">
        <w:rPr>
          <w:sz w:val="28"/>
          <w:szCs w:val="28"/>
        </w:rPr>
        <w:t xml:space="preserve">            Приговор может быть обжалован сторонами в Первомайский районный суд  Республики Крым через судебный участок № 66 в течение десяти суток со дня его провозглашения. </w:t>
      </w:r>
    </w:p>
    <w:p w:rsidR="00A77B3E" w:rsidRPr="002103CD" w:rsidP="002103CD">
      <w:pPr>
        <w:jc w:val="both"/>
        <w:rPr>
          <w:sz w:val="28"/>
          <w:szCs w:val="28"/>
        </w:rPr>
      </w:pPr>
      <w:r w:rsidRPr="002103CD">
        <w:rPr>
          <w:sz w:val="28"/>
          <w:szCs w:val="28"/>
        </w:rPr>
        <w:t xml:space="preserve">  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A77B3E" w:rsidRPr="002103CD" w:rsidP="002103CD">
      <w:pPr>
        <w:jc w:val="both"/>
        <w:rPr>
          <w:sz w:val="28"/>
          <w:szCs w:val="28"/>
        </w:rPr>
      </w:pPr>
    </w:p>
    <w:p w:rsidR="00A77B3E" w:rsidRPr="002103CD" w:rsidP="002103CD">
      <w:pPr>
        <w:jc w:val="both"/>
        <w:rPr>
          <w:sz w:val="28"/>
          <w:szCs w:val="28"/>
        </w:rPr>
      </w:pPr>
      <w:r w:rsidRPr="002103CD">
        <w:rPr>
          <w:sz w:val="28"/>
          <w:szCs w:val="28"/>
        </w:rPr>
        <w:t xml:space="preserve">             Председательствующий</w:t>
      </w:r>
    </w:p>
    <w:sectPr w:rsidSect="002103CD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