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4476F" w:rsidP="0004476F">
      <w:pPr>
        <w:ind w:left="5760"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>Дело  № 1- 66-39/2017</w:t>
      </w:r>
    </w:p>
    <w:p w:rsidR="00A77B3E" w:rsidRPr="0004476F" w:rsidP="0004476F">
      <w:pPr>
        <w:jc w:val="both"/>
        <w:rPr>
          <w:sz w:val="28"/>
          <w:szCs w:val="28"/>
        </w:rPr>
      </w:pPr>
    </w:p>
    <w:p w:rsidR="00A77B3E" w:rsidRPr="0004476F" w:rsidP="0004476F">
      <w:pPr>
        <w:jc w:val="center"/>
        <w:rPr>
          <w:sz w:val="28"/>
          <w:szCs w:val="28"/>
        </w:rPr>
      </w:pPr>
      <w:r w:rsidRPr="0004476F">
        <w:rPr>
          <w:sz w:val="28"/>
          <w:szCs w:val="28"/>
        </w:rPr>
        <w:t>П</w:t>
      </w:r>
      <w:r w:rsidRPr="0004476F">
        <w:rPr>
          <w:sz w:val="28"/>
          <w:szCs w:val="28"/>
        </w:rPr>
        <w:t xml:space="preserve"> Р И Г О В О Р</w:t>
      </w:r>
    </w:p>
    <w:p w:rsidR="00A77B3E" w:rsidRPr="0004476F" w:rsidP="0004476F">
      <w:pPr>
        <w:jc w:val="center"/>
        <w:rPr>
          <w:sz w:val="28"/>
          <w:szCs w:val="28"/>
        </w:rPr>
      </w:pPr>
      <w:r w:rsidRPr="0004476F">
        <w:rPr>
          <w:sz w:val="28"/>
          <w:szCs w:val="28"/>
        </w:rPr>
        <w:t>ИМЕНЕМ РОССИЙСКОЙ ФЕДЕРАЦИИ</w:t>
      </w:r>
    </w:p>
    <w:p w:rsidR="00A77B3E" w:rsidRPr="0004476F" w:rsidP="0004476F">
      <w:pPr>
        <w:jc w:val="both"/>
        <w:rPr>
          <w:sz w:val="28"/>
          <w:szCs w:val="28"/>
        </w:rPr>
      </w:pPr>
    </w:p>
    <w:p w:rsidR="00A77B3E" w:rsidRPr="0004476F" w:rsidP="0004476F">
      <w:pPr>
        <w:ind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08 июня 2017 года                                           </w:t>
      </w:r>
      <w:r w:rsidRPr="0004476F">
        <w:rPr>
          <w:sz w:val="28"/>
          <w:szCs w:val="28"/>
        </w:rPr>
        <w:t>пгт</w:t>
      </w:r>
      <w:r w:rsidRPr="0004476F">
        <w:rPr>
          <w:sz w:val="28"/>
          <w:szCs w:val="28"/>
        </w:rPr>
        <w:t xml:space="preserve">. Первомайское </w:t>
      </w:r>
    </w:p>
    <w:p w:rsidR="00A77B3E" w:rsidRPr="0004476F" w:rsidP="0004476F">
      <w:pPr>
        <w:ind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</w:t>
      </w:r>
      <w:r w:rsidRPr="0004476F">
        <w:rPr>
          <w:sz w:val="28"/>
          <w:szCs w:val="28"/>
        </w:rPr>
        <w:t>Йова</w:t>
      </w:r>
      <w:r w:rsidRPr="0004476F">
        <w:rPr>
          <w:sz w:val="28"/>
          <w:szCs w:val="28"/>
        </w:rPr>
        <w:t xml:space="preserve"> Е.В.,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при секретаре </w:t>
      </w:r>
      <w:r w:rsidRPr="0004476F">
        <w:rPr>
          <w:sz w:val="28"/>
          <w:szCs w:val="28"/>
        </w:rPr>
        <w:t>Белоущенко</w:t>
      </w:r>
      <w:r w:rsidRPr="0004476F">
        <w:rPr>
          <w:sz w:val="28"/>
          <w:szCs w:val="28"/>
        </w:rPr>
        <w:t xml:space="preserve"> В.С.,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>с участием государственного обвинителя – помощника прок</w:t>
      </w:r>
      <w:r w:rsidRPr="0004476F">
        <w:rPr>
          <w:sz w:val="28"/>
          <w:szCs w:val="28"/>
        </w:rPr>
        <w:t xml:space="preserve">урора  Первомайского района Республики Крым </w:t>
      </w:r>
      <w:r w:rsidRPr="0004476F">
        <w:rPr>
          <w:sz w:val="28"/>
          <w:szCs w:val="28"/>
        </w:rPr>
        <w:t>Мамедиева</w:t>
      </w:r>
      <w:r w:rsidRPr="0004476F">
        <w:rPr>
          <w:sz w:val="28"/>
          <w:szCs w:val="28"/>
        </w:rPr>
        <w:t xml:space="preserve"> Т.С., подсудимого 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А.Ю., защитника подсудимого - адвоката </w:t>
      </w:r>
      <w:r w:rsidRPr="0004476F">
        <w:rPr>
          <w:sz w:val="28"/>
          <w:szCs w:val="28"/>
        </w:rPr>
        <w:t>Ляхович</w:t>
      </w:r>
      <w:r w:rsidRPr="0004476F">
        <w:rPr>
          <w:sz w:val="28"/>
          <w:szCs w:val="28"/>
        </w:rPr>
        <w:t xml:space="preserve"> В.В.,  ордер  №    ... </w:t>
      </w:r>
      <w:r w:rsidRPr="0004476F">
        <w:rPr>
          <w:sz w:val="28"/>
          <w:szCs w:val="28"/>
        </w:rPr>
        <w:t>от</w:t>
      </w:r>
      <w:r w:rsidRPr="0004476F">
        <w:rPr>
          <w:sz w:val="28"/>
          <w:szCs w:val="28"/>
        </w:rPr>
        <w:t xml:space="preserve"> дата,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А.Ю.,  родившегос</w:t>
      </w:r>
      <w:r w:rsidRPr="0004476F">
        <w:rPr>
          <w:sz w:val="28"/>
          <w:szCs w:val="28"/>
        </w:rPr>
        <w:t xml:space="preserve">я  дата в адрес ..., гражданина ...,  образование  ... паспортные данные, ..., ранее не судимого, зарегистрированного по адресу: адрес,  проживающего по адресу: адрес, ул. </w:t>
      </w:r>
      <w:r w:rsidRPr="0004476F">
        <w:rPr>
          <w:sz w:val="28"/>
          <w:szCs w:val="28"/>
        </w:rPr>
        <w:t>фио</w:t>
      </w:r>
      <w:r w:rsidRPr="0004476F">
        <w:rPr>
          <w:sz w:val="28"/>
          <w:szCs w:val="28"/>
        </w:rPr>
        <w:t>, ..., избранная мера пресечения - подписка о невыезде и надлежащем поведении, об</w:t>
      </w:r>
      <w:r w:rsidRPr="0004476F">
        <w:rPr>
          <w:sz w:val="28"/>
          <w:szCs w:val="28"/>
        </w:rPr>
        <w:t xml:space="preserve">виняемого в совершении преступления, предусмотренного  ст. 322.3 УК РФ, </w:t>
      </w:r>
    </w:p>
    <w:p w:rsidR="00A77B3E" w:rsidRPr="0004476F" w:rsidP="0004476F">
      <w:pPr>
        <w:jc w:val="center"/>
        <w:rPr>
          <w:sz w:val="28"/>
          <w:szCs w:val="28"/>
        </w:rPr>
      </w:pPr>
      <w:r w:rsidRPr="0004476F">
        <w:rPr>
          <w:sz w:val="28"/>
          <w:szCs w:val="28"/>
        </w:rPr>
        <w:t>установил: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 фиктивно поставил на учет иностранного гражданина по месту пребывания в жилом помещении в Российской Федерации. Преступление им совершено при следующих обст</w:t>
      </w:r>
      <w:r w:rsidRPr="0004476F">
        <w:rPr>
          <w:sz w:val="28"/>
          <w:szCs w:val="28"/>
        </w:rPr>
        <w:t>оятельствах.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</w:t>
      </w:r>
      <w:r w:rsidRPr="0004476F">
        <w:rPr>
          <w:sz w:val="28"/>
          <w:szCs w:val="28"/>
        </w:rPr>
        <w:t xml:space="preserve">28 марта 2017 года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А.Ю., будучи гражданином Российской Федерации, зарегистрированным по адресу: адрес,  находясь в помещении городского отделения почтовой связи № 14 «Евпатория 14», расположенном по ул. </w:t>
      </w:r>
      <w:r w:rsidRPr="0004476F">
        <w:rPr>
          <w:sz w:val="28"/>
          <w:szCs w:val="28"/>
        </w:rPr>
        <w:t>Караева</w:t>
      </w:r>
      <w:r w:rsidRPr="0004476F">
        <w:rPr>
          <w:sz w:val="28"/>
          <w:szCs w:val="28"/>
        </w:rPr>
        <w:t>, 4 в г. Евпат</w:t>
      </w:r>
      <w:r w:rsidRPr="0004476F">
        <w:rPr>
          <w:sz w:val="28"/>
          <w:szCs w:val="28"/>
        </w:rPr>
        <w:t>ория Республики Крым,  и имея умысел на фиктивную постановку на учет иностранного гражданина, не имея намерений предоставлять для пребывания и проживания иностранному гражданину жилое помещение по указанному адресу</w:t>
      </w:r>
      <w:r w:rsidRPr="0004476F">
        <w:rPr>
          <w:sz w:val="28"/>
          <w:szCs w:val="28"/>
        </w:rPr>
        <w:t xml:space="preserve">, </w:t>
      </w:r>
      <w:r w:rsidRPr="0004476F">
        <w:rPr>
          <w:sz w:val="28"/>
          <w:szCs w:val="28"/>
        </w:rPr>
        <w:t>зная об отсутствии у иностранного гражда</w:t>
      </w:r>
      <w:r w:rsidRPr="0004476F">
        <w:rPr>
          <w:sz w:val="28"/>
          <w:szCs w:val="28"/>
        </w:rPr>
        <w:t>нина намерения пребывать и проживать в этом жилом помещении, действуя в нарушение требований п. 23 Постановления Правительства РФ № 9 от 15.01.2007 года «О порядке осуществления миграционного учета иностранных граждан или лиц без гражданства в Российской Ф</w:t>
      </w:r>
      <w:r w:rsidRPr="0004476F">
        <w:rPr>
          <w:sz w:val="28"/>
          <w:szCs w:val="28"/>
        </w:rPr>
        <w:t>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 постановке</w:t>
      </w:r>
      <w:r w:rsidRPr="0004476F">
        <w:rPr>
          <w:sz w:val="28"/>
          <w:szCs w:val="28"/>
        </w:rPr>
        <w:t xml:space="preserve"> </w:t>
      </w:r>
      <w:r w:rsidRPr="0004476F">
        <w:rPr>
          <w:sz w:val="28"/>
          <w:szCs w:val="28"/>
        </w:rPr>
        <w:t>на учет, в нарушение требований ст. 21 ч. 1. ст. 22 ч. 2 п. 2 п. «а» Федерального закона</w:t>
      </w:r>
      <w:r w:rsidRPr="0004476F">
        <w:rPr>
          <w:sz w:val="28"/>
          <w:szCs w:val="28"/>
        </w:rPr>
        <w:t xml:space="preserve"> № 109 от 18.07.2007 года «О миграционном учете иностранных граждан и лиц без гражданства в Российской Федерации», </w:t>
      </w:r>
      <w:r w:rsidRPr="0004476F">
        <w:rPr>
          <w:sz w:val="28"/>
          <w:szCs w:val="28"/>
        </w:rPr>
        <w:t>согласно которых основанием для учета иностранного гражданина по месту пребывания является временное фактическое его нахождение в месте, не я</w:t>
      </w:r>
      <w:r w:rsidRPr="0004476F">
        <w:rPr>
          <w:sz w:val="28"/>
          <w:szCs w:val="28"/>
        </w:rPr>
        <w:t>вляющимся местом его жительства, реализация которого осуществляется</w:t>
      </w:r>
      <w:r w:rsidRPr="0004476F">
        <w:rPr>
          <w:sz w:val="28"/>
          <w:szCs w:val="28"/>
        </w:rPr>
        <w:t xml:space="preserve"> путем предоставления принимающей стороной уведомления о прибытии иностранного гражданина </w:t>
      </w:r>
      <w:r w:rsidRPr="0004476F">
        <w:rPr>
          <w:sz w:val="28"/>
          <w:szCs w:val="28"/>
        </w:rPr>
        <w:t>в место пребывания</w:t>
      </w:r>
      <w:r w:rsidRPr="0004476F">
        <w:rPr>
          <w:sz w:val="28"/>
          <w:szCs w:val="28"/>
        </w:rPr>
        <w:t xml:space="preserve"> в орган миграционного учета непосредственно, либо посредством его направления по</w:t>
      </w:r>
      <w:r w:rsidRPr="0004476F">
        <w:rPr>
          <w:sz w:val="28"/>
          <w:szCs w:val="28"/>
        </w:rPr>
        <w:t xml:space="preserve">чтовым отправлением; </w:t>
      </w:r>
      <w:r w:rsidRPr="0004476F">
        <w:rPr>
          <w:sz w:val="28"/>
          <w:szCs w:val="28"/>
        </w:rPr>
        <w:t>выступая как сторона, принимающая иностранного гражданина, путем предоставления в Отдел по вопросам миграции ОМВД России по Первомайскому району Республики Крым через отделение почтовой связи г. Евпатория уведомления о прибытии иностра</w:t>
      </w:r>
      <w:r w:rsidRPr="0004476F">
        <w:rPr>
          <w:sz w:val="28"/>
          <w:szCs w:val="28"/>
        </w:rPr>
        <w:t>нного гражданина или лица без гражданства в место пребывания, оформленных и подписанных им бланков соответствующего образца, установленного приказом от 23 сентября 2010 года № 287 «Об утверждении формы заявления иностранного гражданина или</w:t>
      </w:r>
      <w:r w:rsidRPr="0004476F">
        <w:rPr>
          <w:sz w:val="28"/>
          <w:szCs w:val="28"/>
        </w:rPr>
        <w:t xml:space="preserve"> </w:t>
      </w:r>
      <w:r w:rsidRPr="0004476F">
        <w:rPr>
          <w:sz w:val="28"/>
          <w:szCs w:val="28"/>
        </w:rPr>
        <w:t>лица без граждан</w:t>
      </w:r>
      <w:r w:rsidRPr="0004476F">
        <w:rPr>
          <w:sz w:val="28"/>
          <w:szCs w:val="28"/>
        </w:rPr>
        <w:t>ства о регистрации по месту жительства, формы уведомления о прибытии иностранного гражданина или лица без гражданства в место пребывания», содержащих ложные сведения о пребывании иностранного гражданина по адресу регистрации его места жительства, послуживш</w:t>
      </w:r>
      <w:r w:rsidRPr="0004476F">
        <w:rPr>
          <w:sz w:val="28"/>
          <w:szCs w:val="28"/>
        </w:rPr>
        <w:t>их основанием для постановки на учет иностранного гражданина по месту пребывания по данному адресу, фиктивно поставил на учет по месту пребывания в жилом помещении в Российской</w:t>
      </w:r>
      <w:r w:rsidRPr="0004476F">
        <w:rPr>
          <w:sz w:val="28"/>
          <w:szCs w:val="28"/>
        </w:rPr>
        <w:t xml:space="preserve"> Федерации, </w:t>
      </w:r>
      <w:r w:rsidRPr="0004476F">
        <w:rPr>
          <w:sz w:val="28"/>
          <w:szCs w:val="28"/>
        </w:rPr>
        <w:t>расположенном</w:t>
      </w:r>
      <w:r w:rsidRPr="0004476F">
        <w:rPr>
          <w:sz w:val="28"/>
          <w:szCs w:val="28"/>
        </w:rPr>
        <w:t xml:space="preserve"> по адресу: адрес,  иностранного гражданина: ФИО</w:t>
      </w:r>
      <w:r w:rsidRPr="0004476F">
        <w:rPr>
          <w:sz w:val="28"/>
          <w:szCs w:val="28"/>
        </w:rPr>
        <w:t>, паспортные данные,  гражданина …</w:t>
      </w:r>
      <w:r w:rsidRPr="0004476F">
        <w:rPr>
          <w:sz w:val="28"/>
          <w:szCs w:val="28"/>
        </w:rPr>
        <w:t xml:space="preserve">, который по указанному адресу не пребывал и не проживал, и которому 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 фактически жилое помещение не предоставлял. 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В судебном заседании подсудимый вину свою признал полностью во всем объеме</w:t>
      </w:r>
      <w:r w:rsidRPr="0004476F">
        <w:rPr>
          <w:sz w:val="28"/>
          <w:szCs w:val="28"/>
        </w:rPr>
        <w:t xml:space="preserve"> предъявленного обвинения,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04476F" w:rsidP="0004476F">
      <w:pPr>
        <w:ind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>Суд удостоверился, что подсудимый осознаёт, в чем заключается смысл особого по</w:t>
      </w:r>
      <w:r w:rsidRPr="0004476F">
        <w:rPr>
          <w:sz w:val="28"/>
          <w:szCs w:val="28"/>
        </w:rPr>
        <w:t>рядка судебного разбирательства и то, с какими материально-правовыми и процессуальными  последствиями сопряжено использование этого порядка. Санкция  ст.322.3 УК РФ не превышает предела, установленного законом для категории дел, по которым может быть заявл</w:t>
      </w:r>
      <w:r w:rsidRPr="0004476F">
        <w:rPr>
          <w:sz w:val="28"/>
          <w:szCs w:val="28"/>
        </w:rPr>
        <w:t xml:space="preserve">ено данное ходатайство. Государственный обвинитель  согласился с особым порядком принятия судебного решения. </w:t>
      </w:r>
    </w:p>
    <w:p w:rsidR="00A77B3E" w:rsidRPr="0004476F" w:rsidP="0004476F">
      <w:pPr>
        <w:ind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</w:t>
      </w:r>
      <w:r w:rsidRPr="0004476F">
        <w:rPr>
          <w:sz w:val="28"/>
          <w:szCs w:val="28"/>
        </w:rPr>
        <w:t xml:space="preserve">. При таких обстоятельствах нарушений уголовно-процессуального закона при заявлении ходатайства о рассмотрении данного </w:t>
      </w:r>
      <w:r w:rsidRPr="0004476F">
        <w:rPr>
          <w:sz w:val="28"/>
          <w:szCs w:val="28"/>
        </w:rPr>
        <w:t>дела в особом порядке принятия решения не установлено и принятие решения в указанном порядке основано на законе.</w:t>
      </w:r>
    </w:p>
    <w:p w:rsidR="00A77B3E" w:rsidRPr="0004476F" w:rsidP="0004476F">
      <w:pPr>
        <w:ind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Таким образом, согласно </w:t>
      </w:r>
      <w:r w:rsidRPr="0004476F">
        <w:rPr>
          <w:sz w:val="28"/>
          <w:szCs w:val="28"/>
        </w:rPr>
        <w:t xml:space="preserve">ст. 314-317 УПК РФ, условия постановления приговора без проведения судебного разбирательства соблюдены.     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Действия подсудимого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суд квалифицирует  по ст. 322.3 УК РФ, как фиктивная поставка на учёт иностранного гражданина по месту пребыван</w:t>
      </w:r>
      <w:r w:rsidRPr="0004476F">
        <w:rPr>
          <w:sz w:val="28"/>
          <w:szCs w:val="28"/>
        </w:rPr>
        <w:t>ия в жилом помещении в Российской Федерации.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</w:t>
      </w:r>
      <w:r w:rsidRPr="0004476F">
        <w:rPr>
          <w:sz w:val="28"/>
          <w:szCs w:val="28"/>
        </w:rPr>
        <w:t xml:space="preserve">При назначении наказания подсудимому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</w:t>
      </w:r>
      <w:r w:rsidRPr="0004476F">
        <w:rPr>
          <w:sz w:val="28"/>
          <w:szCs w:val="28"/>
        </w:rPr>
        <w:t xml:space="preserve">сти подсудимого, который ранее не судим, по месту жительства характеризуется положительно, имеет на иждивении малолетнего ребенка,  его материальное положение, а также влияние назначенного наказания на исправление подсудимого и условия жизни его семьи.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</w:t>
      </w:r>
      <w:r w:rsidRPr="0004476F">
        <w:rPr>
          <w:sz w:val="28"/>
          <w:szCs w:val="28"/>
        </w:rPr>
        <w:t xml:space="preserve">        Обстоятельствами, смягчающими наказание подсудимого, суд учитывает чистосердечное раскаяние подсудимого в совершенном преступлении, наличие малолетнего ребенка.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 Судом не признается как смягчающее наказание обстоятельство  активное  спос</w:t>
      </w:r>
      <w:r w:rsidRPr="0004476F">
        <w:rPr>
          <w:sz w:val="28"/>
          <w:szCs w:val="28"/>
        </w:rPr>
        <w:t>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 Дача признательных показаний сама по себе активным спо</w:t>
      </w:r>
      <w:r w:rsidRPr="0004476F">
        <w:rPr>
          <w:sz w:val="28"/>
          <w:szCs w:val="28"/>
        </w:rPr>
        <w:t>собствованием расследованию и (или) раскрытию преступления не является,   иных действий, которые бы свидетельствовали о наличии данного смягчающего обстоятельства судом не установлено.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 Обстоятельств, отягчающих наказание подсудимого, судом не ус</w:t>
      </w:r>
      <w:r w:rsidRPr="0004476F">
        <w:rPr>
          <w:sz w:val="28"/>
          <w:szCs w:val="28"/>
        </w:rPr>
        <w:t>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</w:t>
      </w:r>
      <w:r w:rsidRPr="0004476F">
        <w:rPr>
          <w:sz w:val="28"/>
          <w:szCs w:val="28"/>
        </w:rPr>
        <w:t xml:space="preserve">.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Суд не находит оснований для освобождения подсудимого от уголовной ответственности по п. 2 примечания к ст. 322.3 УК РФ, поскольку  способствования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раскрытию преступления судом не установлено, факт фиктивной постановки им на реги</w:t>
      </w:r>
      <w:r w:rsidRPr="0004476F">
        <w:rPr>
          <w:sz w:val="28"/>
          <w:szCs w:val="28"/>
        </w:rPr>
        <w:t>страционный учет иностранного гражданина выявлен ОМВД России по Первомайскому району.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4476F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</w:t>
      </w:r>
      <w:r w:rsidRPr="0004476F">
        <w:rPr>
          <w:sz w:val="28"/>
          <w:szCs w:val="28"/>
        </w:rPr>
        <w:t xml:space="preserve">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его </w:t>
      </w:r>
      <w:r w:rsidRPr="0004476F">
        <w:rPr>
          <w:sz w:val="28"/>
          <w:szCs w:val="28"/>
        </w:rPr>
        <w:t>материальное положение, наличие на иждивении малолетнего ребенка, возможности п</w:t>
      </w:r>
      <w:r w:rsidRPr="0004476F">
        <w:rPr>
          <w:sz w:val="28"/>
          <w:szCs w:val="28"/>
        </w:rPr>
        <w:t>олучения им заработной платы</w:t>
      </w:r>
      <w:r w:rsidRPr="0004476F">
        <w:rPr>
          <w:sz w:val="28"/>
          <w:szCs w:val="28"/>
        </w:rPr>
        <w:t xml:space="preserve"> или иного дохода, поскольку подсудимый  трудоспособен,  суд считает  необходимым назначить наказание не связанное с лишением свободы,   в пределах санкции статьи 322.3 УК РФ в виде штрафа в минимальном размере с рассрочкой выпл</w:t>
      </w:r>
      <w:r w:rsidRPr="0004476F">
        <w:rPr>
          <w:sz w:val="28"/>
          <w:szCs w:val="28"/>
        </w:rPr>
        <w:t>аты определенными частями.  При этом установить срок рассрочки штрафа сроком на два года один месяц, который суд, с учетом всех обстоятельств дела, считает достаточным.</w:t>
      </w:r>
    </w:p>
    <w:p w:rsidR="00A77B3E" w:rsidRPr="0004476F" w:rsidP="0004476F">
      <w:pPr>
        <w:ind w:firstLine="720"/>
        <w:jc w:val="both"/>
        <w:rPr>
          <w:sz w:val="28"/>
          <w:szCs w:val="28"/>
        </w:rPr>
      </w:pPr>
      <w:r w:rsidRPr="0004476F">
        <w:rPr>
          <w:sz w:val="28"/>
          <w:szCs w:val="28"/>
        </w:rPr>
        <w:t>В соответствии со ст. 81 УПК РФ вещественное  доказательство по делу: уведомление о при</w:t>
      </w:r>
      <w:r w:rsidRPr="0004476F">
        <w:rPr>
          <w:sz w:val="28"/>
          <w:szCs w:val="28"/>
        </w:rPr>
        <w:t xml:space="preserve">бытии иностранного гражданина </w:t>
      </w:r>
      <w:r w:rsidRPr="0004476F">
        <w:rPr>
          <w:sz w:val="28"/>
          <w:szCs w:val="28"/>
        </w:rPr>
        <w:t>в место пребывания</w:t>
      </w:r>
      <w:r w:rsidRPr="0004476F">
        <w:rPr>
          <w:sz w:val="28"/>
          <w:szCs w:val="28"/>
        </w:rPr>
        <w:t xml:space="preserve">, суд считает необходимым хранить при деле. 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</w:t>
      </w:r>
      <w:r w:rsidRPr="0004476F">
        <w:rPr>
          <w:sz w:val="28"/>
          <w:szCs w:val="28"/>
        </w:rPr>
        <w:t xml:space="preserve">      На основании изложенного и, руководствуясь ст. ст. 307-309, 314-317 УПК РФ, суд</w:t>
      </w:r>
    </w:p>
    <w:p w:rsidR="00A77B3E" w:rsidRPr="0004476F" w:rsidP="0004476F">
      <w:pPr>
        <w:jc w:val="center"/>
        <w:rPr>
          <w:sz w:val="28"/>
          <w:szCs w:val="28"/>
        </w:rPr>
      </w:pPr>
      <w:r w:rsidRPr="0004476F">
        <w:rPr>
          <w:sz w:val="28"/>
          <w:szCs w:val="28"/>
        </w:rPr>
        <w:t>приговорил: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признать виновным в совершении преступления, предусмотренного ст. 322.3 УК РФ, и назначить ему наказание в виде штрафа в размере 100 00</w:t>
      </w:r>
      <w:r w:rsidRPr="0004476F">
        <w:rPr>
          <w:sz w:val="28"/>
          <w:szCs w:val="28"/>
        </w:rPr>
        <w:t>0 (сто тысяч) рублей,  с рассрочкой выплаты ежемесячно равными частями сроком на два года один месяц.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4476F">
        <w:rPr>
          <w:sz w:val="28"/>
          <w:szCs w:val="28"/>
        </w:rPr>
        <w:t>Определить следующий график погашения суммы штрафа: выплаты осуществлять равными частями по 4000 рублей ежемесячно. При этом первая часть суммы штрафа должна быть выплачена осужденным в течение 60 дней со дня вступления приговора в законную силу, оставши</w:t>
      </w:r>
      <w:r w:rsidRPr="0004476F">
        <w:rPr>
          <w:sz w:val="28"/>
          <w:szCs w:val="28"/>
        </w:rPr>
        <w:t>еся части штрафа уплачивать ежемесячно не позднее последнего дня каждого последующего месяца.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Разъяснить осужденному, что в случае злостного уклонения от уплаты штрафа, штраф заменяется иным наказанием в пределах санкции ст. 322.3 УК РФ.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М</w:t>
      </w:r>
      <w:r w:rsidRPr="0004476F">
        <w:rPr>
          <w:sz w:val="28"/>
          <w:szCs w:val="28"/>
        </w:rPr>
        <w:t xml:space="preserve">еру пресечения – подписку о невыезде и надлежащем поведении  </w:t>
      </w:r>
      <w:r w:rsidRPr="0004476F">
        <w:rPr>
          <w:sz w:val="28"/>
          <w:szCs w:val="28"/>
        </w:rPr>
        <w:t>Панасько</w:t>
      </w:r>
      <w:r w:rsidRPr="0004476F">
        <w:rPr>
          <w:sz w:val="28"/>
          <w:szCs w:val="28"/>
        </w:rPr>
        <w:t xml:space="preserve"> А.Ю. оставить без изменения до вступления приговора в законную силу.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Вещественные доказательства по делу: уведомление о прибытии иностранного гражданина </w:t>
      </w:r>
      <w:r w:rsidRPr="0004476F">
        <w:rPr>
          <w:sz w:val="28"/>
          <w:szCs w:val="28"/>
        </w:rPr>
        <w:t>в  место пребывания</w:t>
      </w:r>
      <w:r w:rsidRPr="0004476F">
        <w:rPr>
          <w:sz w:val="28"/>
          <w:szCs w:val="28"/>
        </w:rPr>
        <w:t xml:space="preserve"> № ...</w:t>
      </w:r>
      <w:r w:rsidRPr="0004476F">
        <w:rPr>
          <w:sz w:val="28"/>
          <w:szCs w:val="28"/>
        </w:rPr>
        <w:t xml:space="preserve"> от 28.03.2017 года на имя ФИО</w:t>
      </w:r>
      <w:r w:rsidRPr="0004476F">
        <w:rPr>
          <w:sz w:val="28"/>
          <w:szCs w:val="28"/>
        </w:rPr>
        <w:t xml:space="preserve">, паспортные данные - хранить при деле. 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Приговор может быть обжало</w:t>
      </w:r>
      <w:r w:rsidRPr="0004476F">
        <w:rPr>
          <w:sz w:val="28"/>
          <w:szCs w:val="28"/>
        </w:rPr>
        <w:t xml:space="preserve">ван сторонами в апелляционном порядке  в Первомайский районный суд Республики Крым через  мирового судью </w:t>
      </w:r>
      <w:r w:rsidRPr="0004476F">
        <w:rPr>
          <w:sz w:val="28"/>
          <w:szCs w:val="28"/>
        </w:rPr>
        <w:t>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</w:t>
      </w:r>
      <w:r w:rsidRPr="0004476F">
        <w:rPr>
          <w:sz w:val="28"/>
          <w:szCs w:val="28"/>
        </w:rPr>
        <w:t xml:space="preserve">ия. 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04476F" w:rsidP="0004476F">
      <w:pPr>
        <w:jc w:val="both"/>
        <w:rPr>
          <w:sz w:val="28"/>
          <w:szCs w:val="28"/>
        </w:rPr>
      </w:pPr>
      <w:r w:rsidRPr="0004476F">
        <w:rPr>
          <w:sz w:val="28"/>
          <w:szCs w:val="28"/>
        </w:rPr>
        <w:t xml:space="preserve">         Председательствующий</w:t>
      </w:r>
    </w:p>
    <w:p w:rsidR="00A77B3E" w:rsidRPr="0004476F">
      <w:pPr>
        <w:rPr>
          <w:sz w:val="28"/>
          <w:szCs w:val="28"/>
        </w:rPr>
      </w:pPr>
    </w:p>
    <w:sectPr w:rsidSect="0004476F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