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6813" w:rsidRPr="002102DC" w:rsidP="002601BF">
      <w:pPr>
        <w:jc w:val="right"/>
        <w:rPr>
          <w:b/>
        </w:rPr>
      </w:pPr>
      <w:r w:rsidRPr="002102DC">
        <w:t>Дело  № 1-67-35/2018</w:t>
      </w:r>
    </w:p>
    <w:p w:rsidR="00016813" w:rsidRPr="002102DC" w:rsidP="002601BF">
      <w:pPr>
        <w:jc w:val="center"/>
        <w:rPr>
          <w:b/>
        </w:rPr>
      </w:pPr>
      <w:r w:rsidRPr="002102DC">
        <w:rPr>
          <w:b/>
        </w:rPr>
        <w:t>П</w:t>
      </w:r>
      <w:r w:rsidRPr="002102DC">
        <w:rPr>
          <w:b/>
        </w:rPr>
        <w:t xml:space="preserve"> Р И Г О В О Р </w:t>
      </w:r>
    </w:p>
    <w:p w:rsidR="00016813" w:rsidRPr="002102DC" w:rsidP="002601BF">
      <w:pPr>
        <w:jc w:val="center"/>
        <w:rPr>
          <w:b/>
        </w:rPr>
      </w:pPr>
      <w:r w:rsidRPr="002102DC">
        <w:rPr>
          <w:b/>
        </w:rPr>
        <w:t>ИМЕНЕМ  РОССИЙСКОЙ  ФЕДЕРАЦИИ</w:t>
      </w:r>
    </w:p>
    <w:p w:rsidR="00016813" w:rsidRPr="002102DC" w:rsidP="002601BF">
      <w:pPr>
        <w:jc w:val="both"/>
      </w:pPr>
    </w:p>
    <w:p w:rsidR="00016813" w:rsidRPr="002102DC" w:rsidP="002601BF">
      <w:pPr>
        <w:ind w:firstLine="708"/>
        <w:jc w:val="both"/>
      </w:pPr>
      <w:r w:rsidRPr="002102DC">
        <w:t xml:space="preserve">29 июня 2018 года                                         </w:t>
      </w:r>
      <w:r w:rsidRPr="00A012FD">
        <w:t xml:space="preserve">                               </w:t>
      </w:r>
      <w:r w:rsidRPr="002102DC">
        <w:t xml:space="preserve">           </w:t>
      </w:r>
      <w:r w:rsidRPr="002102DC">
        <w:t>пгт</w:t>
      </w:r>
      <w:r w:rsidRPr="002102DC">
        <w:t xml:space="preserve">. Первомайское </w:t>
      </w:r>
    </w:p>
    <w:p w:rsidR="00016813" w:rsidRPr="002102DC" w:rsidP="00D338AC">
      <w:pPr>
        <w:ind w:firstLine="708"/>
        <w:jc w:val="both"/>
      </w:pPr>
      <w:r w:rsidRPr="002102DC"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2102DC">
        <w:t>Джиджора</w:t>
      </w:r>
      <w:r w:rsidRPr="002102DC">
        <w:t xml:space="preserve"> Н.М.,</w:t>
      </w:r>
    </w:p>
    <w:p w:rsidR="00016813" w:rsidRPr="002102DC" w:rsidP="00D338AC">
      <w:pPr>
        <w:jc w:val="both"/>
      </w:pPr>
      <w:r w:rsidRPr="002102DC">
        <w:t xml:space="preserve">при секретаре </w:t>
      </w:r>
      <w:r w:rsidRPr="002102DC">
        <w:t>Шинкаренко</w:t>
      </w:r>
      <w:r w:rsidRPr="002102DC">
        <w:t xml:space="preserve"> Д.А., </w:t>
      </w:r>
    </w:p>
    <w:p w:rsidR="00016813" w:rsidRPr="002102DC" w:rsidP="00D338AC">
      <w:pPr>
        <w:jc w:val="both"/>
      </w:pPr>
      <w:r w:rsidRPr="002102DC">
        <w:t xml:space="preserve">с участием: государственного обвинителя – помощника прокурора Первомайского района Республики Крым </w:t>
      </w:r>
      <w:r w:rsidRPr="002102DC">
        <w:t>Павлык</w:t>
      </w:r>
      <w:r w:rsidRPr="002102DC">
        <w:t xml:space="preserve"> А.В., потерпевшей </w:t>
      </w:r>
      <w:r w:rsidR="009B5ADA">
        <w:t>«ФИО</w:t>
      </w:r>
      <w:r w:rsidR="009B5ADA">
        <w:t>1</w:t>
      </w:r>
      <w:r w:rsidR="009B5ADA">
        <w:t>»</w:t>
      </w:r>
      <w:r w:rsidRPr="009B5ADA">
        <w:t>,</w:t>
      </w:r>
      <w:r w:rsidRPr="002102DC">
        <w:t xml:space="preserve"> подсудимого Станиславского И.А., защитника подсудимого - адвоката Гонта В.С., ордер </w:t>
      </w:r>
      <w:r>
        <w:t>«номер»</w:t>
      </w:r>
      <w:r w:rsidRPr="002102DC">
        <w:t xml:space="preserve">   от 29.06.2018 года, </w:t>
      </w:r>
    </w:p>
    <w:p w:rsidR="00016813" w:rsidRPr="002102DC" w:rsidP="00D338AC">
      <w:pPr>
        <w:jc w:val="both"/>
      </w:pPr>
      <w:r w:rsidRPr="002102DC">
        <w:t xml:space="preserve">рассмотрев в открытом судебном заседании уголовное дело в отношении </w:t>
      </w:r>
      <w:r w:rsidRPr="002102DC">
        <w:rPr>
          <w:b/>
        </w:rPr>
        <w:t xml:space="preserve">Станиславского </w:t>
      </w:r>
      <w:r>
        <w:rPr>
          <w:b/>
        </w:rPr>
        <w:t>И.А.</w:t>
      </w:r>
      <w:r w:rsidRPr="002102DC">
        <w:t xml:space="preserve">, </w:t>
      </w:r>
      <w:r>
        <w:t>«персональная информация»</w:t>
      </w:r>
      <w:r w:rsidRPr="002102DC">
        <w:t xml:space="preserve">, находящегося под подпиской о невыезде и надлежащем поведении, </w:t>
      </w:r>
    </w:p>
    <w:p w:rsidR="00016813" w:rsidRPr="002102DC" w:rsidP="00D338AC">
      <w:pPr>
        <w:jc w:val="both"/>
      </w:pPr>
      <w:r w:rsidRPr="002102DC">
        <w:t xml:space="preserve">обвиняемого в совершении преступления, предусмотренного </w:t>
      </w:r>
      <w:r w:rsidRPr="002102DC">
        <w:t>ч</w:t>
      </w:r>
      <w:r w:rsidRPr="002102DC">
        <w:t xml:space="preserve">. 1 ст. 119 УК РФ, </w:t>
      </w:r>
    </w:p>
    <w:p w:rsidR="00016813" w:rsidRPr="002102DC" w:rsidP="002601BF">
      <w:pPr>
        <w:jc w:val="center"/>
        <w:rPr>
          <w:rStyle w:val="a"/>
          <w:color w:val="000000"/>
        </w:rPr>
      </w:pPr>
      <w:r w:rsidRPr="002102DC">
        <w:t>установил:</w:t>
      </w:r>
    </w:p>
    <w:p w:rsidR="00016813" w:rsidRPr="002102DC" w:rsidP="00D338AC">
      <w:pPr>
        <w:ind w:firstLine="708"/>
        <w:jc w:val="both"/>
      </w:pPr>
      <w:r w:rsidRPr="002102DC">
        <w:rPr>
          <w:rStyle w:val="a0"/>
          <w:color w:val="000000"/>
        </w:rPr>
        <w:t xml:space="preserve">  </w:t>
      </w:r>
      <w:r w:rsidRPr="002102DC">
        <w:t xml:space="preserve">Станиславский И.А. 05 апреля 2018 года в  22.00 часа, находясь по месту своего проживания в доме </w:t>
      </w:r>
      <w:r>
        <w:t>«номер»</w:t>
      </w:r>
      <w:r w:rsidRPr="002102DC">
        <w:t xml:space="preserve"> по ул. </w:t>
      </w:r>
      <w:r>
        <w:t>«улица»</w:t>
      </w:r>
      <w:r w:rsidRPr="002102DC">
        <w:t xml:space="preserve"> в </w:t>
      </w:r>
      <w:r>
        <w:t>«изъято»</w:t>
      </w:r>
      <w:r w:rsidRPr="002102DC">
        <w:t xml:space="preserve">, имея умысел, направленный на запугивание своей бывшей жены </w:t>
      </w:r>
      <w:r>
        <w:t>«ФИО</w:t>
      </w:r>
      <w:r>
        <w:t>1</w:t>
      </w:r>
      <w:r>
        <w:t>»</w:t>
      </w:r>
      <w:r w:rsidRPr="002102DC">
        <w:t xml:space="preserve">, проявлял злобу, ненависть, держа в руке хозяйственный нож, высказывал в адрес </w:t>
      </w:r>
      <w:r>
        <w:t>«ФИО1»</w:t>
      </w:r>
      <w:r w:rsidRPr="002102DC">
        <w:t xml:space="preserve"> угрозу убийства, чем вызвал у последней чувство тревоги и беспокойства за свою жизнь и здоровье. В результате действий подсудимого </w:t>
      </w:r>
      <w:r>
        <w:t>«ФИО</w:t>
      </w:r>
      <w:r>
        <w:t>1</w:t>
      </w:r>
      <w:r>
        <w:t>»</w:t>
      </w:r>
      <w:r w:rsidRPr="002102DC">
        <w:t xml:space="preserve"> угрозу своей жизни восприняла реально и опасалась осуществления данной угрозы со стороны подсудимого Станиславского И.А.  </w:t>
      </w:r>
    </w:p>
    <w:p w:rsidR="00016813" w:rsidRPr="002102DC" w:rsidP="00683B7B">
      <w:pPr>
        <w:ind w:firstLine="708"/>
        <w:jc w:val="both"/>
      </w:pPr>
      <w:r w:rsidRPr="002102DC">
        <w:t xml:space="preserve">Подсудимый Станиславский И.А. в судебном заседании свою вину признал полностью, во всем объеме предъявленного обвинения, указал, что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016813" w:rsidRPr="002102DC" w:rsidP="00683B7B">
      <w:pPr>
        <w:jc w:val="both"/>
      </w:pPr>
      <w:r w:rsidRPr="002102DC">
        <w:t xml:space="preserve">          Подсудимый в судебном заседании подтвердил, что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016813" w:rsidRPr="002102DC" w:rsidP="00683B7B">
      <w:pPr>
        <w:jc w:val="both"/>
      </w:pPr>
      <w:r w:rsidRPr="002102DC">
        <w:t xml:space="preserve">          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016813" w:rsidRPr="002102DC" w:rsidP="00683B7B">
      <w:pPr>
        <w:pStyle w:val="BodyText"/>
        <w:spacing w:after="0"/>
        <w:ind w:firstLine="708"/>
        <w:jc w:val="both"/>
      </w:pPr>
      <w:r w:rsidRPr="002102DC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</w:t>
      </w:r>
      <w:r w:rsidRPr="002102DC">
        <w:t>ч</w:t>
      </w:r>
      <w:r w:rsidRPr="002102DC">
        <w:t>. 1 ст. 119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потерпевшая  не возражали против рассмотрения дела в  особом порядке принятия судебного решения.</w:t>
      </w:r>
    </w:p>
    <w:p w:rsidR="00016813" w:rsidRPr="002102DC" w:rsidP="00683B7B">
      <w:pPr>
        <w:jc w:val="both"/>
      </w:pPr>
      <w:r w:rsidRPr="002102DC">
        <w:t xml:space="preserve">           Таким образом, в ходе судебного заседания суд убедился, что дознание в сокращенной форме проведено на основании ходатайства подсудимого, условия, предусмотренные </w:t>
      </w:r>
      <w:r w:rsidRPr="002102DC">
        <w:t>ч</w:t>
      </w:r>
      <w:r w:rsidRPr="002102DC">
        <w:t>. 2 ст. 226.1 УПК РФ соблюдены, обстоятельства, предусмотренные ч.1 ст. 226.2 УПК РФ, отсутствуют.</w:t>
      </w:r>
    </w:p>
    <w:p w:rsidR="00016813" w:rsidRPr="002102DC" w:rsidP="00683B7B">
      <w:pPr>
        <w:jc w:val="both"/>
      </w:pPr>
      <w:r w:rsidRPr="002102DC">
        <w:t xml:space="preserve">          </w:t>
      </w:r>
      <w:r w:rsidRPr="002102DC"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ч. 1 ст. 119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разбирательства</w:t>
      </w:r>
      <w:r w:rsidRPr="002102DC">
        <w:t xml:space="preserve"> в общем порядке, поскольку по делу проведено дознание в сокращенной </w:t>
      </w:r>
      <w:r w:rsidRPr="002102DC">
        <w:t>форме. Обстоятельств, препятствующих постановлению приговора без проведения судебного разбирательства, не имеется.</w:t>
      </w:r>
    </w:p>
    <w:p w:rsidR="00016813" w:rsidRPr="002102DC" w:rsidP="00951119">
      <w:pPr>
        <w:jc w:val="both"/>
      </w:pPr>
      <w:r w:rsidRPr="002102DC">
        <w:t xml:space="preserve">           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признательными показаниями подозреваемого Станиславского И.А.; показания потерпевшей </w:t>
      </w:r>
      <w:r>
        <w:t>«ФИО</w:t>
      </w:r>
      <w:r>
        <w:t>1</w:t>
      </w:r>
      <w:r>
        <w:t>»</w:t>
      </w:r>
      <w:r w:rsidRPr="002102DC">
        <w:t xml:space="preserve">;  показаниями свидетеля </w:t>
      </w:r>
      <w:r>
        <w:t>«ФИО2»</w:t>
      </w:r>
      <w:r w:rsidRPr="002102DC">
        <w:t xml:space="preserve">;  заявлением </w:t>
      </w:r>
      <w:r>
        <w:t>«ФИО1»</w:t>
      </w:r>
      <w:r w:rsidRPr="002102DC">
        <w:t xml:space="preserve"> о привлечении Станиславского И.А. к ответственности;  протоколом явки с повинной Станиславского И.А.; </w:t>
      </w:r>
      <w:r w:rsidRPr="002102DC">
        <w:t xml:space="preserve">протоколом осмотра места происшествия; заключением судебной экспертизы холодного оружия </w:t>
      </w:r>
      <w:r>
        <w:t>«номер»</w:t>
      </w:r>
      <w:r w:rsidRPr="002102DC">
        <w:t xml:space="preserve"> от 23.04.2018 года, согласно которой  нож изъятый сотрудниками полиции не является холодным оружием, является </w:t>
      </w:r>
      <w:r w:rsidRPr="002102DC">
        <w:rPr>
          <w:color w:val="000000"/>
        </w:rPr>
        <w:t>хозяйственным ножом хозяйственно-бытового назначения, изготовленный промышленным способом</w:t>
      </w:r>
      <w:r w:rsidRPr="002102DC">
        <w:t>; протоколом осмотра ножа, изъятого  при осмотре места происшествия; протоколом выемки у потерпевшей аудиозаписи происходящего 05.04.2018 года, где Станиславский высказывает в ее адрес угрозу убийством;</w:t>
      </w:r>
      <w:r w:rsidRPr="002102DC">
        <w:t xml:space="preserve"> протоколом осмотра и прослушивания аудиозаписи.</w:t>
      </w:r>
    </w:p>
    <w:p w:rsidR="00016813" w:rsidRPr="002102DC" w:rsidP="00683B7B">
      <w:pPr>
        <w:jc w:val="both"/>
      </w:pPr>
      <w:r w:rsidRPr="002102DC">
        <w:t xml:space="preserve">           </w:t>
      </w:r>
      <w:r w:rsidRPr="002102DC">
        <w:t>Относимость</w:t>
      </w:r>
      <w:r w:rsidRPr="002102DC"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016813" w:rsidRPr="002102DC" w:rsidP="00683B7B">
      <w:pPr>
        <w:jc w:val="both"/>
      </w:pPr>
      <w:r w:rsidRPr="002102DC">
        <w:t xml:space="preserve">           Суд считает доказанным, что деяние, в совершении которого обвиняется подсу</w:t>
      </w:r>
      <w:r w:rsidRPr="002102DC">
        <w:softHyphen/>
        <w:t>димый, имело место, совершено подсудимым и Станиславский И.А. виновен в его совершении.</w:t>
      </w:r>
    </w:p>
    <w:p w:rsidR="00016813" w:rsidRPr="002102DC" w:rsidP="00C8392B">
      <w:pPr>
        <w:jc w:val="both"/>
      </w:pPr>
      <w:r w:rsidRPr="002102DC">
        <w:t xml:space="preserve">            Действия подсудимого суд квалифицирует по </w:t>
      </w:r>
      <w:r w:rsidRPr="002102DC">
        <w:t>ч</w:t>
      </w:r>
      <w:r w:rsidRPr="002102DC">
        <w:t xml:space="preserve">. 1 ст. 119 УК РФ, как угроза убийством, если имелись основания опасаться осуществления этой угрозы. </w:t>
      </w:r>
    </w:p>
    <w:p w:rsidR="00016813" w:rsidRPr="002102DC" w:rsidP="002601BF">
      <w:pPr>
        <w:jc w:val="both"/>
        <w:rPr>
          <w:b/>
        </w:rPr>
      </w:pPr>
      <w:r w:rsidRPr="002102DC">
        <w:t xml:space="preserve"> </w:t>
      </w:r>
      <w:r w:rsidRPr="002102DC">
        <w:rPr>
          <w:rStyle w:val="a"/>
          <w:color w:val="000000"/>
        </w:rPr>
        <w:t xml:space="preserve">          </w:t>
      </w:r>
      <w:r w:rsidRPr="002102DC">
        <w:t>При назначении наказания подсудимому</w:t>
      </w:r>
      <w:r w:rsidRPr="002102DC">
        <w:rPr>
          <w:rStyle w:val="a"/>
        </w:rPr>
        <w:t xml:space="preserve"> </w:t>
      </w:r>
      <w:r w:rsidRPr="002102DC">
        <w:t xml:space="preserve">Станиславскому И.А.  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</w:t>
      </w:r>
      <w:r>
        <w:t>«изъято»</w:t>
      </w:r>
      <w:r w:rsidRPr="002102DC">
        <w:t xml:space="preserve">, </w:t>
      </w:r>
      <w:r>
        <w:t>«изъято»</w:t>
      </w:r>
      <w:r w:rsidRPr="002102DC">
        <w:t xml:space="preserve">,   </w:t>
      </w:r>
      <w:r>
        <w:t>«изъято»</w:t>
      </w:r>
      <w:r w:rsidRPr="002102DC">
        <w:t>,  ранее не  судим.</w:t>
      </w:r>
    </w:p>
    <w:p w:rsidR="00016813" w:rsidRPr="002102DC" w:rsidP="002601BF">
      <w:pPr>
        <w:jc w:val="both"/>
      </w:pPr>
      <w:r w:rsidRPr="002102DC">
        <w:rPr>
          <w:b/>
        </w:rPr>
        <w:t xml:space="preserve">            </w:t>
      </w:r>
      <w:r w:rsidRPr="002102DC">
        <w:t xml:space="preserve">Обстоятельством, смягчающим наказание, в соответствии со ст. 61 УК РФ, суд признает чистосердечное раскаяние подсудимого в содеянном, наличие малолетних детей.           </w:t>
      </w:r>
    </w:p>
    <w:p w:rsidR="00016813" w:rsidRPr="002102DC" w:rsidP="002601BF">
      <w:pPr>
        <w:jc w:val="both"/>
      </w:pPr>
      <w:r w:rsidRPr="002102DC">
        <w:t xml:space="preserve">            </w:t>
      </w:r>
      <w:r w:rsidRPr="002102DC">
        <w:t>Обстоятельств, отягчающих наказание подсудимого судом не установлено</w:t>
      </w:r>
      <w:r w:rsidRPr="002102DC">
        <w:t xml:space="preserve">.  </w:t>
      </w:r>
    </w:p>
    <w:p w:rsidR="00016813" w:rsidRPr="002102DC" w:rsidP="002601BF">
      <w:pPr>
        <w:ind w:firstLine="708"/>
        <w:jc w:val="both"/>
      </w:pPr>
      <w:r w:rsidRPr="002102DC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016813" w:rsidRPr="002102DC" w:rsidP="002601BF">
      <w:pPr>
        <w:ind w:firstLine="708"/>
        <w:jc w:val="both"/>
        <w:rPr>
          <w:b/>
        </w:rPr>
      </w:pPr>
      <w:r w:rsidRPr="002102DC">
        <w:t>Исключительных обстоятельств, свидетельствующих о возможности применения статьи 64 УК РФ, по делу не имеется.</w:t>
      </w:r>
    </w:p>
    <w:p w:rsidR="00016813" w:rsidRPr="002102DC" w:rsidP="000928C0">
      <w:pPr>
        <w:jc w:val="both"/>
      </w:pPr>
      <w:r w:rsidRPr="002102DC">
        <w:t xml:space="preserve">          </w:t>
      </w:r>
      <w:r w:rsidRPr="002102DC">
        <w:rPr>
          <w:b/>
        </w:rPr>
        <w:t xml:space="preserve"> </w:t>
      </w:r>
      <w:r w:rsidRPr="002102DC">
        <w:t>На основании вышеизложенного и в соответствии с положениями статей 6 и 60 УК РФ, ч.6 ст.226.9 УПК,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 а также влияние назначенного наказания на исправление подсудимого, а также условия   жизни его и</w:t>
      </w:r>
      <w:r w:rsidRPr="002102DC">
        <w:t xml:space="preserve"> его семьи, для обеспечения достижения целей наказания суд приходит </w:t>
      </w:r>
      <w:r w:rsidRPr="002102DC">
        <w:t>у</w:t>
      </w:r>
      <w:r w:rsidRPr="002102DC">
        <w:t xml:space="preserve"> </w:t>
      </w:r>
      <w:r w:rsidRPr="002102DC">
        <w:t>выводу</w:t>
      </w:r>
      <w:r w:rsidRPr="002102DC">
        <w:t xml:space="preserve">,  о необходимости  назначения Станиславскому И.А.  по ч. 1 ст. 119 УК РФ наказания   не связанного  с лишением свободы, в виде обязательных работ.   </w:t>
      </w:r>
    </w:p>
    <w:p w:rsidR="00016813" w:rsidRPr="002102DC" w:rsidP="00485B75">
      <w:pPr>
        <w:ind w:firstLine="708"/>
        <w:jc w:val="both"/>
        <w:rPr>
          <w:b/>
        </w:rPr>
      </w:pPr>
      <w:r w:rsidRPr="002102DC">
        <w:rPr>
          <w:color w:val="000000"/>
        </w:rPr>
        <w:t xml:space="preserve">В соответствии со ст. 81 УПК РФ вещественные доказательства по делу: оптический диск с аудиозаписью хранить при деле; хозяйственный нож хозяйственно-бытового назначения </w:t>
      </w:r>
      <w:r w:rsidRPr="002102DC">
        <w:rPr>
          <w:rStyle w:val="a"/>
          <w:color w:val="000000"/>
        </w:rPr>
        <w:t>подлежит передаче по принадлежности собственнику.</w:t>
      </w:r>
    </w:p>
    <w:p w:rsidR="00016813" w:rsidRPr="002102DC" w:rsidP="002601BF">
      <w:pPr>
        <w:jc w:val="both"/>
      </w:pPr>
      <w:r w:rsidRPr="002102DC"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016813" w:rsidRPr="002102DC" w:rsidP="002601BF">
      <w:pPr>
        <w:jc w:val="both"/>
      </w:pPr>
      <w:r w:rsidRPr="002102DC">
        <w:t xml:space="preserve">         На основании изложенного и, руководствуясь ст. ст. 307-309, 314-317 УПК РФ, суд</w:t>
      </w:r>
    </w:p>
    <w:p w:rsidR="00016813" w:rsidRPr="002102DC" w:rsidP="002601BF">
      <w:pPr>
        <w:jc w:val="center"/>
      </w:pPr>
      <w:r w:rsidRPr="002102DC">
        <w:t>приговорил:</w:t>
      </w:r>
    </w:p>
    <w:p w:rsidR="00016813" w:rsidRPr="002102DC" w:rsidP="000928C0">
      <w:pPr>
        <w:jc w:val="both"/>
        <w:rPr>
          <w:color w:val="000000"/>
        </w:rPr>
      </w:pPr>
      <w:r w:rsidRPr="002102DC">
        <w:rPr>
          <w:b/>
        </w:rPr>
        <w:t xml:space="preserve">          </w:t>
      </w:r>
      <w:r w:rsidRPr="002102DC">
        <w:rPr>
          <w:b/>
        </w:rPr>
        <w:t xml:space="preserve">Станиславского </w:t>
      </w:r>
      <w:r>
        <w:rPr>
          <w:b/>
        </w:rPr>
        <w:t>И.А.</w:t>
      </w:r>
      <w:r w:rsidRPr="002102DC">
        <w:rPr>
          <w:color w:val="000000"/>
        </w:rPr>
        <w:t xml:space="preserve"> </w:t>
      </w:r>
      <w:r w:rsidRPr="002102DC">
        <w:t xml:space="preserve">признать виновным в совершении преступления, предусмотренного   </w:t>
      </w:r>
      <w:r w:rsidRPr="002102DC">
        <w:t>ч</w:t>
      </w:r>
      <w:r w:rsidRPr="002102DC">
        <w:t xml:space="preserve">.1 ст. 119 УК РФ,  и назначить ему наказание в виде 200 (двести) часов обязательных работ.  </w:t>
      </w:r>
    </w:p>
    <w:p w:rsidR="00016813" w:rsidRPr="002102DC" w:rsidP="008A76B0">
      <w:pPr>
        <w:jc w:val="both"/>
        <w:rPr>
          <w:color w:val="000000"/>
        </w:rPr>
      </w:pPr>
      <w:r w:rsidRPr="002102DC">
        <w:rPr>
          <w:color w:val="000000"/>
        </w:rPr>
        <w:t xml:space="preserve">          Меру пресечения осужденному – подписку о невыезде и надлежащем поведении, оставить без изменения до вступления приговора в законную силу.</w:t>
      </w:r>
    </w:p>
    <w:p w:rsidR="00016813" w:rsidRPr="002102DC" w:rsidP="002601BF">
      <w:pPr>
        <w:jc w:val="both"/>
      </w:pPr>
      <w:r w:rsidRPr="002102DC">
        <w:rPr>
          <w:color w:val="000000"/>
        </w:rPr>
        <w:t xml:space="preserve">          В соответствии со ст. 81 УПК РФ вещественные доказательства по делу: хозяйственный нож хозяйственно-бытового назначения </w:t>
      </w:r>
      <w:r w:rsidRPr="002102DC">
        <w:rPr>
          <w:rStyle w:val="a"/>
          <w:color w:val="000000"/>
        </w:rPr>
        <w:t xml:space="preserve"> передать по принадлежности собственнику</w:t>
      </w:r>
      <w:r w:rsidRPr="002102DC">
        <w:rPr>
          <w:color w:val="000000"/>
        </w:rPr>
        <w:t xml:space="preserve"> </w:t>
      </w:r>
      <w:r>
        <w:rPr>
          <w:color w:val="000000"/>
        </w:rPr>
        <w:t>«ФИО</w:t>
      </w:r>
      <w:r>
        <w:rPr>
          <w:color w:val="000000"/>
        </w:rPr>
        <w:t>1</w:t>
      </w:r>
      <w:r>
        <w:rPr>
          <w:color w:val="000000"/>
        </w:rPr>
        <w:t>»</w:t>
      </w:r>
      <w:r w:rsidRPr="002102DC">
        <w:rPr>
          <w:color w:val="000000"/>
        </w:rPr>
        <w:t xml:space="preserve">, один оптических диск с аудиозаписью хранить при деле. </w:t>
      </w:r>
      <w:r w:rsidRPr="002102DC">
        <w:t xml:space="preserve">      </w:t>
      </w:r>
    </w:p>
    <w:p w:rsidR="00016813" w:rsidRPr="002102DC" w:rsidP="002601BF">
      <w:pPr>
        <w:ind w:firstLine="708"/>
        <w:jc w:val="both"/>
      </w:pPr>
      <w:r w:rsidRPr="002102DC">
        <w:t>Приговор может быть обжалован сторонами в апелляционном порядке  в</w:t>
      </w:r>
      <w:r w:rsidRPr="002102DC">
        <w:rPr>
          <w:color w:val="333333"/>
        </w:rPr>
        <w:t xml:space="preserve"> </w:t>
      </w:r>
      <w:r w:rsidRPr="002102DC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016813" w:rsidRPr="002102DC" w:rsidP="002601BF">
      <w:pPr>
        <w:jc w:val="both"/>
      </w:pPr>
      <w:r w:rsidRPr="002102DC">
        <w:t xml:space="preserve">       </w:t>
      </w:r>
      <w:r w:rsidRPr="002102DC"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016813" w:rsidRPr="002102DC" w:rsidP="002102DC">
      <w:pPr>
        <w:jc w:val="both"/>
      </w:pPr>
      <w:r w:rsidRPr="002102DC">
        <w:t xml:space="preserve">       </w:t>
      </w:r>
      <w:r w:rsidRPr="002102DC">
        <w:tab/>
        <w:t xml:space="preserve">Председательствующий </w:t>
      </w:r>
    </w:p>
    <w:p w:rsidR="00016813" w:rsidRPr="00740CD5">
      <w:pPr>
        <w:rPr>
          <w:sz w:val="28"/>
          <w:szCs w:val="28"/>
        </w:rPr>
      </w:pPr>
    </w:p>
    <w:sectPr w:rsidSect="009B73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10661"/>
    <w:rsid w:val="00016813"/>
    <w:rsid w:val="00021297"/>
    <w:rsid w:val="0007247E"/>
    <w:rsid w:val="00077C34"/>
    <w:rsid w:val="000928C0"/>
    <w:rsid w:val="000C194C"/>
    <w:rsid w:val="000F4982"/>
    <w:rsid w:val="002102DC"/>
    <w:rsid w:val="00211B15"/>
    <w:rsid w:val="00225B3A"/>
    <w:rsid w:val="002601BF"/>
    <w:rsid w:val="002F6D47"/>
    <w:rsid w:val="00374CB8"/>
    <w:rsid w:val="003841F0"/>
    <w:rsid w:val="00394A0C"/>
    <w:rsid w:val="003A3DDA"/>
    <w:rsid w:val="003E1EB0"/>
    <w:rsid w:val="00433D2F"/>
    <w:rsid w:val="00485B75"/>
    <w:rsid w:val="004A7D18"/>
    <w:rsid w:val="004E00A6"/>
    <w:rsid w:val="00532E79"/>
    <w:rsid w:val="00592C4B"/>
    <w:rsid w:val="00593A38"/>
    <w:rsid w:val="005D480E"/>
    <w:rsid w:val="005E6BB7"/>
    <w:rsid w:val="005F46D4"/>
    <w:rsid w:val="005F638D"/>
    <w:rsid w:val="00644186"/>
    <w:rsid w:val="00653B98"/>
    <w:rsid w:val="00683B7B"/>
    <w:rsid w:val="00687C14"/>
    <w:rsid w:val="00740CD5"/>
    <w:rsid w:val="00755C3C"/>
    <w:rsid w:val="007C243B"/>
    <w:rsid w:val="007D30C9"/>
    <w:rsid w:val="008339D8"/>
    <w:rsid w:val="00873D9A"/>
    <w:rsid w:val="008A76B0"/>
    <w:rsid w:val="008C4478"/>
    <w:rsid w:val="008E433E"/>
    <w:rsid w:val="00914722"/>
    <w:rsid w:val="00923C7C"/>
    <w:rsid w:val="00933E17"/>
    <w:rsid w:val="00951119"/>
    <w:rsid w:val="00961DDB"/>
    <w:rsid w:val="009B5ADA"/>
    <w:rsid w:val="009B73F9"/>
    <w:rsid w:val="00A012FD"/>
    <w:rsid w:val="00A142E2"/>
    <w:rsid w:val="00A85116"/>
    <w:rsid w:val="00A96EB5"/>
    <w:rsid w:val="00AB6C18"/>
    <w:rsid w:val="00B25422"/>
    <w:rsid w:val="00B8223E"/>
    <w:rsid w:val="00B867F2"/>
    <w:rsid w:val="00BA5491"/>
    <w:rsid w:val="00BC5963"/>
    <w:rsid w:val="00C348AD"/>
    <w:rsid w:val="00C8392B"/>
    <w:rsid w:val="00D234A4"/>
    <w:rsid w:val="00D27BFA"/>
    <w:rsid w:val="00D338AC"/>
    <w:rsid w:val="00D42C51"/>
    <w:rsid w:val="00D873BB"/>
    <w:rsid w:val="00DC662A"/>
    <w:rsid w:val="00DF3658"/>
    <w:rsid w:val="00E349E6"/>
    <w:rsid w:val="00E712AB"/>
    <w:rsid w:val="00E81D4D"/>
    <w:rsid w:val="00EC4CF6"/>
    <w:rsid w:val="00ED0F17"/>
    <w:rsid w:val="00EF4C76"/>
    <w:rsid w:val="00F405FD"/>
    <w:rsid w:val="00F47925"/>
    <w:rsid w:val="00F6286F"/>
    <w:rsid w:val="00F961EA"/>
    <w:rsid w:val="00FB6F51"/>
    <w:rsid w:val="00FD25C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