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21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«11» февраля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Марусенко Е.О.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государственного обвинителя помощника Сак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Пыханова Д.А.</w:t>
      </w:r>
      <w:r>
        <w:rPr>
          <w:rFonts w:ascii="Times New Roman" w:eastAsia="Times New Roman" w:hAnsi="Times New Roman" w:cs="Times New Roman"/>
          <w:sz w:val="26"/>
          <w:rtl w:val="0"/>
        </w:rPr>
        <w:t>, защитника – адвоката Куликовой В.В., представившей удостоверение № 159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29.12.2016 года, ордер № 19 от 11.02.2021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Козырь А.В.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 Козырь Т.А.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Козырь Александра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Федерации, имеющего высшее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инвалида 1 группы,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судимого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преступления, предусмотренного п. «в» ч. 2 ст. 115 УК РФ,</w:t>
      </w:r>
    </w:p>
    <w:p>
      <w:pPr>
        <w:bidi w:val="0"/>
        <w:spacing w:before="60" w:beforeAutospacing="0" w:after="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-5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Козырь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>
      <w:pPr>
        <w:widowControl w:val="0"/>
        <w:bidi w:val="0"/>
        <w:spacing w:before="0" w:beforeAutospacing="0" w:after="0" w:afterAutospacing="0" w:line="298" w:lineRule="atLeast"/>
        <w:ind w:left="0" w:right="2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Козырь А.В., 17.11.2020 года, около 23:00 часов, находясь при входе в спальную комнату в домовладении по ме</w:t>
      </w:r>
      <w:r>
        <w:rPr>
          <w:rFonts w:ascii="Times New Roman" w:eastAsia="Times New Roman" w:hAnsi="Times New Roman" w:cs="Times New Roman"/>
          <w:sz w:val="26"/>
          <w:rtl w:val="0"/>
        </w:rPr>
        <w:t>сту своего проживания по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РК,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ходе словесного конфликта с бывшей супругой Козырь Т.А., имея умысел на причинение вреда здоровью последней, осознавая общественную опасность и противоправность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применив в качестве оружия используемую им в повседневной жизни опорную металлическую медицинскую трость, длиной около 140 см, имеющую рукоять Т-образной формы, выполненной из полимерного материала шириной 20 мм, используемую им в качестве дополнительной опоры при ходьбе, умышленно нанес один удар указанной тростью, удерживая ее в правой руке, в область лба справа Козырь Т.А., причинив потерпевшей своими действиями телесные повреждения в виде: ушибленной раны в лобной области справа, которая согласно заключения эксперта № 440 от 21.12.2020, относится к легкому вреду здоровья по критерию кратковременности расстройства здоровья до 21 дня включительно (Пункт </w:t>
      </w:r>
      <w:r>
        <w:rPr>
          <w:rFonts w:ascii="Times New Roman" w:eastAsia="Times New Roman" w:hAnsi="Times New Roman" w:cs="Times New Roman"/>
          <w:sz w:val="26"/>
          <w:rtl w:val="0"/>
        </w:rPr>
        <w:t>8.1 Приказа Минздравсоцразвития РФ № 194 н от 24.04.2008 г. «Об утверждении медицинских критериев определения степени тяжести вреда здоровью человека»).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ая Козырь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ходатайство о прекращении уголовного дела в отноше</w:t>
      </w:r>
      <w:r>
        <w:rPr>
          <w:rFonts w:ascii="Times New Roman" w:eastAsia="Times New Roman" w:hAnsi="Times New Roman" w:cs="Times New Roman"/>
          <w:sz w:val="26"/>
          <w:rtl w:val="0"/>
        </w:rPr>
        <w:t>нии Козырь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примирением с подсудимым и заглаживанием причиненного им вреда, ссылаясь на те обстоятельства, что после совершенного в отношении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преступления, они примирились с подсудимым и не име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к </w:t>
      </w:r>
      <w:r>
        <w:rPr>
          <w:rFonts w:ascii="Times New Roman" w:eastAsia="Times New Roman" w:hAnsi="Times New Roman" w:cs="Times New Roman"/>
          <w:sz w:val="26"/>
          <w:rtl w:val="0"/>
        </w:rPr>
        <w:t>Козырь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претензий,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rtl w:val="0"/>
        </w:rPr>
        <w:t>ущерб возмещен.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Козырь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себя в предъявленном ему органом предварительного расследования обвинении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«в»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в отношении него уголовное дело 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Козырь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потерпевшей Козырь Т.А.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прокурора и защитника, не возражавших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Козырь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дела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по указанным потерпевшим основаниям, суд приходит к выводу о том,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Козырь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Преступление,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Козырь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судимый, признал вину, раскаялся в содеянном,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 причиненный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вред, что подт</w:t>
      </w:r>
      <w:r>
        <w:rPr>
          <w:rFonts w:ascii="Times New Roman" w:eastAsia="Times New Roman" w:hAnsi="Times New Roman" w:cs="Times New Roman"/>
          <w:sz w:val="26"/>
          <w:rtl w:val="0"/>
        </w:rPr>
        <w:t>верждается пояснением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данное уголовное дело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примирением с подсудимым и отсутствием у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претензий к последнему.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все обстоятельства в их совокупности, учитывая мнения государственного обвинителя, подсудимого и его защитника,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суд пришёл к выводу о возможности прекращения уголовного дела и уголо</w:t>
      </w:r>
      <w:r>
        <w:rPr>
          <w:rFonts w:ascii="Times New Roman" w:eastAsia="Times New Roman" w:hAnsi="Times New Roman" w:cs="Times New Roman"/>
          <w:sz w:val="26"/>
          <w:rtl w:val="0"/>
        </w:rPr>
        <w:t>вного преследования в отношении Козырь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вреда, так как подсудимый впервые совершил преступление небольшой тяжести,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загладил причиненный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 и вследствие раскаяния перестал быть общественно опасным.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76 УК Российской Федерации, ст.ст. 25, 254 УПК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Козырь Александра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преступления,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</w:t>
      </w:r>
      <w:r>
        <w:rPr>
          <w:rFonts w:ascii="Times New Roman" w:eastAsia="Times New Roman" w:hAnsi="Times New Roman" w:cs="Times New Roman"/>
          <w:sz w:val="26"/>
          <w:rtl w:val="0"/>
        </w:rPr>
        <w:t>и уголовное преследование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Козырь Александра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</w:t>
      </w:r>
      <w:r>
        <w:rPr>
          <w:rFonts w:ascii="Times New Roman" w:eastAsia="Times New Roman" w:hAnsi="Times New Roman" w:cs="Times New Roman"/>
          <w:sz w:val="26"/>
          <w:rtl w:val="0"/>
        </w:rPr>
        <w:t>на основании ст. 76 УК РФ 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 Козырь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еру процессуального принуждения Козырь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обязательства о явк</w:t>
      </w:r>
      <w:r>
        <w:rPr>
          <w:rFonts w:ascii="Times New Roman" w:eastAsia="Times New Roman" w:hAnsi="Times New Roman" w:cs="Times New Roman"/>
          <w:sz w:val="26"/>
          <w:rtl w:val="0"/>
        </w:rPr>
        <w:t>е по вступлению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отменить.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  <w:sz w:val="26"/>
          <w:rtl w:val="0"/>
        </w:rPr>
        <w:t>медицинскую трость выполненную из металла серого цвета длинной 140 см, шириной 20 мм имеющую рукоять, выполненную из полимерного материала серого цвета Т-образной формы длинной 120 мм хранящуюся в камере хранения МО МВД России «Сакский», согласно квитанции № 500 от 25.12</w:t>
      </w:r>
      <w:r>
        <w:rPr>
          <w:rFonts w:ascii="Times New Roman" w:eastAsia="Times New Roman" w:hAnsi="Times New Roman" w:cs="Times New Roman"/>
          <w:sz w:val="26"/>
          <w:rtl w:val="0"/>
        </w:rPr>
        <w:t>.2020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уничтожить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