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1-7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государственного обвинителя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защитника - адвоката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представивше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удостоверение № </w:t>
      </w:r>
      <w:r>
        <w:rPr>
          <w:rFonts w:ascii="Times New Roman" w:eastAsia="Times New Roman" w:hAnsi="Times New Roman" w:cs="Times New Roman"/>
          <w:sz w:val="26"/>
          <w:rtl w:val="0"/>
        </w:rPr>
        <w:t>1948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ордер № </w:t>
      </w:r>
      <w:r>
        <w:rPr>
          <w:rFonts w:ascii="Times New Roman" w:eastAsia="Times New Roman" w:hAnsi="Times New Roman" w:cs="Times New Roman"/>
          <w:sz w:val="26"/>
          <w:rtl w:val="0"/>
        </w:rPr>
        <w:t>90-01-</w:t>
      </w:r>
      <w:r>
        <w:rPr>
          <w:rFonts w:ascii="Times New Roman" w:eastAsia="Times New Roman" w:hAnsi="Times New Roman" w:cs="Times New Roman"/>
          <w:sz w:val="26"/>
          <w:rtl w:val="0"/>
        </w:rPr>
        <w:t>2025-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подсудимо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уголовное дело по обвинению: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 имеюще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высшее </w:t>
      </w:r>
      <w:r>
        <w:rPr>
          <w:rFonts w:ascii="Times New Roman" w:eastAsia="Times New Roman" w:hAnsi="Times New Roman" w:cs="Times New Roman"/>
          <w:sz w:val="26"/>
          <w:rtl w:val="0"/>
        </w:rPr>
        <w:t>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разведен</w:t>
      </w:r>
      <w:r>
        <w:rPr>
          <w:rFonts w:ascii="Times New Roman" w:eastAsia="Times New Roman" w:hAnsi="Times New Roman" w:cs="Times New Roman"/>
          <w:sz w:val="26"/>
          <w:rtl w:val="0"/>
        </w:rPr>
        <w:t>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малолетнего ребенка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самозанятой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судимо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2 п. «в»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бвиняется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умышленном причинении легкого вреда здоровью, вызвавшего кратковременное расстройство здоровья, совершенное с применением предмет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используем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оружия, при следующих обстоятельствах.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находясь в коридор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квартиры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26 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 ходе словестного конфликта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действуя умышленно, с целью причинения вреда здоровью последнему,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взяла с поверхности стола в правую руку хозяйственный нож с полимерной рукоятью черно-белого цвета, и применив его в качестве предмета, используемого в качестве оружия, подошла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сзади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>нанесла ему один удар в область поясницы справа, чем причинила последнему телесное повреждение в виде раны в поясничной области справа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которое </w:t>
      </w:r>
      <w:r>
        <w:rPr>
          <w:rFonts w:ascii="Times New Roman" w:eastAsia="Times New Roman" w:hAnsi="Times New Roman" w:cs="Times New Roman"/>
          <w:sz w:val="26"/>
          <w:rtl w:val="0"/>
        </w:rPr>
        <w:t>согласно заключения эксперта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132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тносится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легк</w:t>
      </w:r>
      <w:r>
        <w:rPr>
          <w:rFonts w:ascii="Times New Roman" w:eastAsia="Times New Roman" w:hAnsi="Times New Roman" w:cs="Times New Roman"/>
          <w:sz w:val="26"/>
          <w:rtl w:val="0"/>
        </w:rPr>
        <w:t>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здоровь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по критерию кратковременности расстройства здоровья до 21 дня включительно.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одлежат квалификации по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2 п. «в»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аявил ходатайство о прекращении уголовного дела 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«в» </w:t>
      </w:r>
      <w:r>
        <w:rPr>
          <w:rFonts w:ascii="Times New Roman" w:eastAsia="Times New Roman" w:hAnsi="Times New Roman" w:cs="Times New Roman"/>
          <w:sz w:val="26"/>
          <w:rtl w:val="0"/>
        </w:rPr>
        <w:t>УК РФ в связи с примирением с подсудим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вреда, ссылаясь 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они </w:t>
      </w:r>
      <w:r>
        <w:rPr>
          <w:rFonts w:ascii="Times New Roman" w:eastAsia="Times New Roman" w:hAnsi="Times New Roman" w:cs="Times New Roman"/>
          <w:sz w:val="26"/>
          <w:rtl w:val="0"/>
        </w:rPr>
        <w:t>примирились</w:t>
      </w:r>
      <w:r>
        <w:rPr>
          <w:rFonts w:ascii="Times New Roman" w:eastAsia="Times New Roman" w:hAnsi="Times New Roman" w:cs="Times New Roman"/>
          <w:sz w:val="26"/>
          <w:rtl w:val="0"/>
        </w:rPr>
        <w:t>, подсудим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принес</w:t>
      </w:r>
      <w:r>
        <w:rPr>
          <w:rFonts w:ascii="Times New Roman" w:eastAsia="Times New Roman" w:hAnsi="Times New Roman" w:cs="Times New Roman"/>
          <w:sz w:val="26"/>
          <w:rtl w:val="0"/>
        </w:rPr>
        <w:t>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му </w:t>
      </w:r>
      <w:r>
        <w:rPr>
          <w:rFonts w:ascii="Times New Roman" w:eastAsia="Times New Roman" w:hAnsi="Times New Roman" w:cs="Times New Roman"/>
          <w:sz w:val="26"/>
          <w:rtl w:val="0"/>
        </w:rPr>
        <w:t>свои извинения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6"/>
          <w:rtl w:val="0"/>
        </w:rPr>
        <w:t>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каких-либо претензий материального и морального характера.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Подсудим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себя в предъявленном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органом предварительного расследования обвинении в совершении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</w:t>
      </w:r>
      <w:r>
        <w:rPr>
          <w:rFonts w:ascii="Times New Roman" w:eastAsia="Times New Roman" w:hAnsi="Times New Roman" w:cs="Times New Roman"/>
          <w:sz w:val="26"/>
          <w:rtl w:val="0"/>
        </w:rPr>
        <w:t>«в»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полностью, чистосердечно раская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содеянном и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суду, что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полностью соглас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 предъявленным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органом предварительного расследования обвинением, которое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понятно и просит су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прекратить в отношении не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уголовное дело по обвинению в совершении прест</w:t>
      </w:r>
      <w:r>
        <w:rPr>
          <w:rFonts w:ascii="Times New Roman" w:eastAsia="Times New Roman" w:hAnsi="Times New Roman" w:cs="Times New Roman"/>
          <w:sz w:val="26"/>
          <w:rtl w:val="0"/>
        </w:rPr>
        <w:t>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«в»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уголовное преследование в отношении не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вреда. При этом подсудим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что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понятно, что прекращение уголовного дела по указанному основанию не является реабилитирующим основанием, против чего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возражает и поддерживает ходатайство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прокурора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возражавшего против прекращения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уголовного дела, </w:t>
      </w:r>
      <w:r>
        <w:rPr>
          <w:rFonts w:ascii="Times New Roman" w:eastAsia="Times New Roman" w:hAnsi="Times New Roman" w:cs="Times New Roman"/>
          <w:sz w:val="26"/>
          <w:rtl w:val="0"/>
        </w:rPr>
        <w:t>защитника, не возражавш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 прекращения 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уголовного дела по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2 п. «в»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 по указанным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основаниям,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уголовное дело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одлежит прекращению, исходя из следующего.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2 п. «в»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явля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тся согласно ст. 15 УК РФ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небольшой </w:t>
      </w:r>
      <w:r>
        <w:rPr>
          <w:rFonts w:ascii="Times New Roman" w:eastAsia="Times New Roman" w:hAnsi="Times New Roman" w:cs="Times New Roman"/>
          <w:sz w:val="26"/>
          <w:rtl w:val="0"/>
        </w:rPr>
        <w:t>тяжести.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 судим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вину, раскаял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в содеянном, примирил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п</w:t>
      </w:r>
      <w:r>
        <w:rPr>
          <w:rFonts w:ascii="Times New Roman" w:eastAsia="Times New Roman" w:hAnsi="Times New Roman" w:cs="Times New Roman"/>
          <w:sz w:val="26"/>
          <w:rtl w:val="0"/>
        </w:rPr>
        <w:t>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загладил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причиненный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</w:t>
      </w:r>
      <w:r>
        <w:rPr>
          <w:rFonts w:ascii="Times New Roman" w:eastAsia="Times New Roman" w:hAnsi="Times New Roman" w:cs="Times New Roman"/>
          <w:sz w:val="26"/>
          <w:rtl w:val="0"/>
        </w:rPr>
        <w:t>принесения извинений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 подтверждается пояснениями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просил в связи с этим прекратить данное уголовное дело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2 п. «в»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 за примирением с подсудим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отсутствием у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каких-либо претензий к последне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25 УПК РФ, суд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праве на основании заявления потерпевшего прекратить уголовное дело в отношении лица, обвиняемого в совершении преступления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небольшой </w:t>
      </w:r>
      <w:r>
        <w:rPr>
          <w:rFonts w:ascii="Times New Roman" w:eastAsia="Times New Roman" w:hAnsi="Times New Roman" w:cs="Times New Roman"/>
          <w:sz w:val="26"/>
          <w:rtl w:val="0"/>
        </w:rPr>
        <w:t>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все обстоятельства в их совокупности, учитывая мнения государственного обвинителя, подсудимо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защитника,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пришёл к выводу о возможности прекращения уголовного дела и уголовного преследования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 со ст. 76 УК РФ,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вреда, так как подсудим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впервые совершил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небольшой </w:t>
      </w:r>
      <w:r>
        <w:rPr>
          <w:rFonts w:ascii="Times New Roman" w:eastAsia="Times New Roman" w:hAnsi="Times New Roman" w:cs="Times New Roman"/>
          <w:sz w:val="26"/>
          <w:rtl w:val="0"/>
        </w:rPr>
        <w:t>тяжести, примирил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загладил причиненный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 и вследствие раскаяния перестал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 общественно опасн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хозяйственный нож с полимерной рукоятью черно-белого цвета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хранящиеся в камере хранения вещественных доказательств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квитанции № </w:t>
      </w:r>
      <w:r>
        <w:rPr>
          <w:rFonts w:ascii="Times New Roman" w:eastAsia="Times New Roman" w:hAnsi="Times New Roman" w:cs="Times New Roman"/>
          <w:sz w:val="26"/>
          <w:rtl w:val="0"/>
        </w:rPr>
        <w:t>1155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по вступлении п</w:t>
      </w:r>
      <w:r>
        <w:rPr>
          <w:rFonts w:ascii="Times New Roman" w:eastAsia="Times New Roman" w:hAnsi="Times New Roman" w:cs="Times New Roman"/>
          <w:sz w:val="26"/>
          <w:rtl w:val="0"/>
        </w:rPr>
        <w:t>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уничтожению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ражданский иск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уголовному </w:t>
      </w:r>
      <w:r>
        <w:rPr>
          <w:rFonts w:ascii="Times New Roman" w:eastAsia="Times New Roman" w:hAnsi="Times New Roman" w:cs="Times New Roman"/>
          <w:sz w:val="26"/>
          <w:rtl w:val="0"/>
        </w:rPr>
        <w:t>делу не заявлен.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Расходы адвоката за участие в уголовном судопроизводстве по назначению органа дознания и в суде, на основании ст. 131 и 132 УПК РФ, надлежит отнести к процессуальным издержкам, и в силу ч. 10 ст. 316 УПК РФ, возместить за счет средств федерального бюджета, вопрос о размере которых разрешить отдельным постановлением при подаче адвокатом соответствующего заявления.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76 УК Российской Федерации, ст.ст.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25, 254 УПК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Прекратить уголовное дело по обвинению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2 п. «в»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и уголовное преследование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 </w:t>
      </w:r>
      <w:r>
        <w:rPr>
          <w:rFonts w:ascii="Times New Roman" w:eastAsia="Times New Roman" w:hAnsi="Times New Roman" w:cs="Times New Roman"/>
          <w:sz w:val="26"/>
          <w:rtl w:val="0"/>
        </w:rPr>
        <w:t>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«в»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 на основании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76 УК РФ и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25 УПК РФ в </w:t>
      </w:r>
      <w:r>
        <w:rPr>
          <w:rFonts w:ascii="Times New Roman" w:eastAsia="Times New Roman" w:hAnsi="Times New Roman" w:cs="Times New Roman"/>
          <w:sz w:val="26"/>
          <w:rtl w:val="0"/>
        </w:rPr>
        <w:t>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заглаживанием причиненного вреда.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Меру пр</w:t>
      </w:r>
      <w:r>
        <w:rPr>
          <w:rFonts w:ascii="Times New Roman" w:eastAsia="Times New Roman" w:hAnsi="Times New Roman" w:cs="Times New Roman"/>
          <w:sz w:val="26"/>
          <w:rtl w:val="0"/>
        </w:rPr>
        <w:t>есечения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подписку о невыезде и надлежащем поведении, </w:t>
      </w:r>
      <w:r>
        <w:rPr>
          <w:rFonts w:ascii="Times New Roman" w:eastAsia="Times New Roman" w:hAnsi="Times New Roman" w:cs="Times New Roman"/>
          <w:sz w:val="26"/>
          <w:rtl w:val="0"/>
        </w:rPr>
        <w:t>по вступлени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в законную силу отменить.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хозяйственный нож с полимерной рукоятью черно-белого цвета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хранящиеся в камере хранения вещественных доказательств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 МВД России «Сакский»,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квитанции № </w:t>
      </w:r>
      <w:r>
        <w:rPr>
          <w:rFonts w:ascii="Times New Roman" w:eastAsia="Times New Roman" w:hAnsi="Times New Roman" w:cs="Times New Roman"/>
          <w:sz w:val="26"/>
          <w:rtl w:val="0"/>
        </w:rPr>
        <w:t>1155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по вступлении п</w:t>
      </w:r>
      <w:r>
        <w:rPr>
          <w:rFonts w:ascii="Times New Roman" w:eastAsia="Times New Roman" w:hAnsi="Times New Roman" w:cs="Times New Roman"/>
          <w:sz w:val="26"/>
          <w:rtl w:val="0"/>
        </w:rPr>
        <w:t>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уничтожить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Процессуальные издержки в виде расходов по оплате труда адвоката по защите подсудимо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возместить за счет средств федерального бюджета, вопрос о размере которых разрешить отдельным постановлением при наличии соответствующего заявления адвоката.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 со дня его вынесения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 районный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через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