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Беляловой З.Э.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Приходько Ю.С.</w:t>
      </w:r>
      <w:r>
        <w:rPr>
          <w:rFonts w:ascii="Times New Roman" w:eastAsia="Times New Roman" w:hAnsi="Times New Roman" w:cs="Times New Roman"/>
          <w:sz w:val="26"/>
          <w:rtl w:val="0"/>
        </w:rPr>
        <w:t>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Мандзюк И.И.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П.Н.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1461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29.02.2016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ордер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>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Гуревич Сергея Леонидовича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судимого,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</w:t>
      </w:r>
      <w:r>
        <w:rPr>
          <w:rFonts w:ascii="Times New Roman" w:eastAsia="Times New Roman" w:hAnsi="Times New Roman" w:cs="Times New Roman"/>
          <w:sz w:val="26"/>
          <w:rtl w:val="0"/>
        </w:rPr>
        <w:t>ия, предусмотренного ч. 1 ст. 15</w:t>
      </w:r>
      <w:r>
        <w:rPr>
          <w:rFonts w:ascii="Times New Roman" w:eastAsia="Times New Roman" w:hAnsi="Times New Roman" w:cs="Times New Roman"/>
          <w:sz w:val="26"/>
          <w:rtl w:val="0"/>
        </w:rPr>
        <w:t>8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30.05.2020 года около 12:30 часов, находясь вблизи многоквартирного жилого дома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имея преступный умысел, направленный на тайное хищение чужого имущества, осознавая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общественную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опасность своих действий, предвидя неизбежность наступления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общественно </w:t>
      </w:r>
      <w:r>
        <w:rPr>
          <w:rFonts w:ascii="Times New Roman" w:eastAsia="Times New Roman" w:hAnsi="Times New Roman" w:cs="Times New Roman"/>
          <w:sz w:val="26"/>
          <w:rtl w:val="0"/>
        </w:rPr>
        <w:t>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поднял лежащий на траве вблизи дерева велосипед марки «Салют» с рамой темно-зеленого цвета, стоимостью 4000 рублей, принадлежащий Мандзюк И.И.</w:t>
      </w:r>
    </w:p>
    <w:p>
      <w:pPr>
        <w:bidi w:val="0"/>
        <w:spacing w:before="0" w:beforeAutospacing="0" w:after="0" w:afterAutospacing="0"/>
        <w:ind w:left="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После чего, Гуревич С.Л., реализуя свой преступный умысел, тайно похитил указанный велосипед, и с похищенным имуществом с места преступления скрылся, распорядившись похищенным по своему усмотрению, причинив Мандзюк И.И., имущественный вред в сумме 4000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 Мандзюк И.И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 ходатайство о прекращении уголовного дела в отноше</w:t>
      </w:r>
      <w:r>
        <w:rPr>
          <w:rFonts w:ascii="Times New Roman" w:eastAsia="Times New Roman" w:hAnsi="Times New Roman" w:cs="Times New Roman"/>
          <w:sz w:val="26"/>
          <w:rtl w:val="0"/>
        </w:rPr>
        <w:t>нии 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Гуревичу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претензий,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Мандзюк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потерпевшего Мандзюк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Гуревича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Гуревич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судимый,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подтверждается пояснением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за примирением с подсудимым и отсутствием у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подсудимого и его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Гуревича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вреда, так как подсудимый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Гуревича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Сергея Леонидовича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Гуревича Сергея Леонидовича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 Мандзюк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процессуального принуждения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обязательства о явке Гуревичу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