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1-7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18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?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представившего удостоверение № 1948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выданное Главным управлением Минюста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Севастополю, регистрационный номер 90/1250 и ордер № 90-01-2025-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редне-специальное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состояще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учете врача нарколога и психиатра,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рганами предварительного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около магазина «Пора года»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увидела находящийся на полках магазина товар, где у нее возник преступный умысел, направленный на тайное хищение чужого имущества. Реализую свой преступный умысел,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находясь в помещении магазина «Пора года»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д.21, руководствуясь корыстными побуждениями, имея цель незаконного обогащения, осознавая что за ее действиями никто не наблюдает, путем свободного доступа, тайно похитила: водку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«Medoff classik»,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объемом 0,5 литра,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2 упаковки фисташек «Станичные»,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каждая,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паштет «Риет из утки»,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паштет «Риет из говяжей печени»,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2 банки напитка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энерджи», объемом 0,5 литра,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каждая,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2 упаковки семги «Вкусное море»,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каждая,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2 упаковки крабовые палочки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«VICI»,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каждая,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балык свиной нарезка «Скворцово»,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балык столичный нарезка «Скворцово»,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упаковку нарезной колбасы «Стародворье»,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2 кубете,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каждое,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балык столичный «Скворцово», весом 0,432 кг.,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всего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причинив имущественный вред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После чего,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похищенным имуществом с места преступления скрылась, чем причинила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имущественный вред на общую сумму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для потерпевшей значительным не является.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Своими преступными действиями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преступление, предусмотренное по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кражу, то есть тайное хищение чужого имущества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При рассмотрении данного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уголовного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дела в судебном заседании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представитель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подано заявление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ч. 1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в связи с примирением сторон. Заявление мотивировано тем, что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стороны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примерились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ла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в полном объеме,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а также возместила причинённый материальный ущерб,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каки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-либо претензии к не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отсутствуют.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Подавая указанное выше </w:t>
      </w:r>
      <w:r>
        <w:rPr>
          <w:rFonts w:ascii="Times New Roman" w:eastAsia="Times New Roman" w:hAnsi="Times New Roman" w:cs="Times New Roman"/>
          <w:sz w:val="28"/>
          <w:rtl w:val="0"/>
        </w:rPr>
        <w:t>заявление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представить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суду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оно заявлено добровольно и осознан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без оказания на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какого-либо давления.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ходе судебного разбирательства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органом предварительного расследования обвинении в совершении 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К РФ,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соглас</w:t>
      </w:r>
      <w:r>
        <w:rPr>
          <w:rFonts w:ascii="Times New Roman" w:eastAsia="Times New Roman" w:hAnsi="Times New Roman" w:cs="Times New Roman"/>
          <w:sz w:val="28"/>
          <w:rtl w:val="0"/>
        </w:rPr>
        <w:t>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предъявленным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понятно,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против прекращения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. При этом подсуди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также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понятн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последствия </w:t>
      </w:r>
      <w:r>
        <w:rPr>
          <w:rFonts w:ascii="Times New Roman" w:eastAsia="Times New Roman" w:hAnsi="Times New Roman" w:cs="Times New Roman"/>
          <w:sz w:val="28"/>
          <w:rtl w:val="0"/>
        </w:rPr>
        <w:t>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указанному основанию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не является реабилитирующим, против чего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и под</w:t>
      </w:r>
      <w:r>
        <w:rPr>
          <w:rFonts w:ascii="Times New Roman" w:eastAsia="Times New Roman" w:hAnsi="Times New Roman" w:cs="Times New Roman"/>
          <w:sz w:val="28"/>
          <w:rtl w:val="0"/>
        </w:rPr>
        <w:t>держивает ходатайство потерпевшего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Суд, рассмотрев заявление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возражение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мнение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защитника, полагавших возможным прекратить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находит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подлежащим удовлетворению, а дело подлежащим прекращению по следующим основаниям.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 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впервые обвиняется в совершении преступления, которое в соответствии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 УК РФ относится к преступлениям небольшой тяжести,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z w:val="28"/>
          <w:rtl w:val="0"/>
        </w:rPr>
        <w:t>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возместила материальный ущерб.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все обстоятельства в их совокупности, учитывая мнения государственного обвинителя,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принесения извинений,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 вреда,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</w:t>
      </w:r>
      <w:r>
        <w:rPr>
          <w:rFonts w:ascii="Times New Roman" w:eastAsia="Times New Roman" w:hAnsi="Times New Roman" w:cs="Times New Roman"/>
          <w:sz w:val="28"/>
          <w:rtl w:val="0"/>
        </w:rPr>
        <w:t>же,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>тяжести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вследствие раскаяния перестал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 общественно опасн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Гражданский иск по делу не заявлен.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Вопрос вещественных доказательств разрешить в соответствии со ст. 81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76 УК Российской Федерации, ст.ст. 25, 254 УПК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 и заглаживанием причиненного вреда.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водку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Medoff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classik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объем 0,5 литра, 2 упаковки светло-зеленого цвета фисташки соленые орехи «Станичные», стеклянную банку с черной крышкой с надписью Риет фермерский паштет по-французски, риет из утки, 100 грамм, стеклянную банку с черной крышкой с надписью Риет фермерский паштет по-французски, риет из говяжьей печени, 100 грамм, 2 бутылки чернозеленого цвета, с надписью энергетический напиток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энерджи», объемом 0,5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литра, 2 пластмассовые упаковки с надписью семга слабосоленая «Вкусное море», 2 упаковки с надписью снежный краб, крабовые палочки имитация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VICI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8"/>
          <w:rtl w:val="0"/>
        </w:rPr>
        <w:t>упаковка нарезки с надписью балык свиной сырокопченый «Скворцово», упаковку нарезки балык столичный копчено-вареный «Скворцово», упаковку нарезной колбасы сыровяленая «Стародворье» фуэт, выпечку 2 штуки кубете овальной формы</w:t>
      </w:r>
      <w:r>
        <w:rPr>
          <w:rFonts w:ascii="Times New Roman" w:eastAsia="Times New Roman" w:hAnsi="Times New Roman" w:cs="Times New Roman"/>
          <w:sz w:val="28"/>
          <w:rtl w:val="0"/>
        </w:rPr>
        <w:t>, возвращенн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ответственное хранение под сохранную расписку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представителю потерпевшего 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вступлении постановления в законную силу оставить по </w:t>
      </w:r>
      <w:r>
        <w:rPr>
          <w:rFonts w:ascii="Times New Roman" w:eastAsia="Times New Roman" w:hAnsi="Times New Roman" w:cs="Times New Roman"/>
          <w:sz w:val="28"/>
          <w:rtl w:val="0"/>
        </w:rPr>
        <w:t>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виде подписки о невыезде и надлежащем поведении по вступлении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сторонами в апелляционном порядке в Сакский районный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