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754CFC" w:rsidRPr="00754CFC" w:rsidP="00754CFC">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eastAsia="ar-SA"/>
        </w:rPr>
      </w:pPr>
      <w:r w:rsidRPr="00754CFC">
        <w:rPr>
          <w:rFonts w:ascii="Times New Roman" w:eastAsia="Times New Roman" w:hAnsi="Times New Roman" w:cs="Times New Roman"/>
          <w:bCs/>
          <w:sz w:val="28"/>
          <w:szCs w:val="28"/>
          <w:lang w:eastAsia="ar-SA"/>
        </w:rPr>
        <w:t>Дело № 1-</w:t>
      </w:r>
      <w:r w:rsidRPr="00754CFC">
        <w:rPr>
          <w:rFonts w:ascii="Times New Roman" w:eastAsia="Times New Roman" w:hAnsi="Times New Roman" w:cs="Times New Roman"/>
          <w:bCs/>
          <w:sz w:val="28"/>
          <w:szCs w:val="28"/>
          <w:lang w:val="en-US" w:eastAsia="ar-SA"/>
        </w:rPr>
        <w:t>71-</w:t>
      </w:r>
      <w:r w:rsidRPr="00754CFC">
        <w:rPr>
          <w:rFonts w:ascii="Times New Roman" w:eastAsia="Times New Roman" w:hAnsi="Times New Roman" w:cs="Times New Roman"/>
          <w:bCs/>
          <w:sz w:val="28"/>
          <w:szCs w:val="28"/>
          <w:lang w:eastAsia="ar-SA"/>
        </w:rPr>
        <w:t>5/2017</w:t>
      </w:r>
    </w:p>
    <w:p w:rsidR="00754CFC" w:rsidRPr="00754CFC" w:rsidP="00754CFC">
      <w:pPr>
        <w:spacing w:after="0" w:line="240" w:lineRule="auto"/>
        <w:ind w:right="-119"/>
        <w:jc w:val="center"/>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П Р И Г О В О Р</w:t>
      </w:r>
    </w:p>
    <w:p w:rsidR="00754CFC" w:rsidRPr="00754CFC" w:rsidP="00754CFC">
      <w:pPr>
        <w:spacing w:after="0" w:line="240" w:lineRule="auto"/>
        <w:ind w:right="-119"/>
        <w:jc w:val="center"/>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Именем Российской Федерации</w:t>
      </w:r>
    </w:p>
    <w:p w:rsidR="00754CFC" w:rsidRPr="00754CFC" w:rsidP="00754CFC">
      <w:pPr>
        <w:spacing w:after="0" w:line="240" w:lineRule="auto"/>
        <w:jc w:val="both"/>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«23» июня 2017 года                                                                                        г. Саки</w:t>
      </w:r>
    </w:p>
    <w:p w:rsidR="00754CFC" w:rsidRPr="00754CFC" w:rsidP="00754CFC">
      <w:pPr>
        <w:spacing w:after="0" w:line="240" w:lineRule="auto"/>
        <w:ind w:firstLine="426"/>
        <w:jc w:val="both"/>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Мировой судья судебного участка №71 Сакского судебного района (Сакский муниципальный район и городской округ Саки) Республики Крым Липовская И.В.,</w:t>
      </w:r>
    </w:p>
    <w:p w:rsidR="00754CFC" w:rsidRPr="00754CFC" w:rsidP="00754CFC">
      <w:pPr>
        <w:spacing w:after="0" w:line="240" w:lineRule="auto"/>
        <w:ind w:firstLine="426"/>
        <w:jc w:val="both"/>
        <w:rPr>
          <w:rFonts w:ascii="Times New Roman" w:eastAsia="Times New Roman" w:hAnsi="Times New Roman" w:cs="Times New Roman"/>
          <w:bCs/>
          <w:sz w:val="28"/>
          <w:szCs w:val="28"/>
          <w:lang w:eastAsia="ru-RU"/>
        </w:rPr>
      </w:pPr>
      <w:r w:rsidRPr="00754CFC">
        <w:rPr>
          <w:rFonts w:ascii="Times New Roman" w:eastAsia="Times New Roman" w:hAnsi="Times New Roman" w:cs="Times New Roman"/>
          <w:bCs/>
          <w:sz w:val="28"/>
          <w:szCs w:val="28"/>
          <w:lang w:eastAsia="ru-RU"/>
        </w:rPr>
        <w:t>с участием государственного обвинителя – Килина С.В.,</w:t>
      </w:r>
    </w:p>
    <w:p w:rsidR="00754CFC" w:rsidRPr="00754CFC" w:rsidP="00754CFC">
      <w:pPr>
        <w:spacing w:after="0" w:line="240" w:lineRule="auto"/>
        <w:ind w:firstLine="426"/>
        <w:jc w:val="both"/>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 xml:space="preserve">подсудимого – Иващенко А.А., </w:t>
      </w:r>
    </w:p>
    <w:p w:rsidR="00754CFC" w:rsidRPr="00754CFC" w:rsidP="00754CFC">
      <w:pPr>
        <w:spacing w:after="0" w:line="240" w:lineRule="auto"/>
        <w:ind w:firstLine="426"/>
        <w:jc w:val="both"/>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 xml:space="preserve">защитника – адвоката Яринкиной И.В., представившей удостоверение № , выданное Главным управлением Минюста России по Республике Крым и Севастополю от </w:t>
      </w:r>
      <w:r>
        <w:rPr>
          <w:rFonts w:ascii="Times New Roman" w:eastAsia="Times New Roman" w:hAnsi="Times New Roman" w:cs="Times New Roman"/>
          <w:sz w:val="28"/>
          <w:szCs w:val="28"/>
          <w:lang w:eastAsia="ru-RU"/>
        </w:rPr>
        <w:t>ДД.ММ.ГГГГ</w:t>
      </w:r>
      <w:r w:rsidRPr="00754CFC">
        <w:rPr>
          <w:rFonts w:ascii="Times New Roman" w:eastAsia="Times New Roman" w:hAnsi="Times New Roman" w:cs="Times New Roman"/>
          <w:sz w:val="28"/>
          <w:szCs w:val="28"/>
          <w:lang w:eastAsia="ru-RU"/>
        </w:rPr>
        <w:t xml:space="preserve"> и ордер  № от </w:t>
      </w:r>
      <w:r>
        <w:rPr>
          <w:rFonts w:ascii="Times New Roman" w:eastAsia="Times New Roman" w:hAnsi="Times New Roman" w:cs="Times New Roman"/>
          <w:sz w:val="28"/>
          <w:szCs w:val="28"/>
          <w:lang w:eastAsia="ru-RU"/>
        </w:rPr>
        <w:t>ДД.ММ.ГГГГ</w:t>
      </w:r>
      <w:r w:rsidRPr="00754CFC">
        <w:rPr>
          <w:rFonts w:ascii="Times New Roman" w:eastAsia="Times New Roman" w:hAnsi="Times New Roman" w:cs="Times New Roman"/>
          <w:sz w:val="28"/>
          <w:szCs w:val="28"/>
          <w:lang w:eastAsia="ru-RU"/>
        </w:rPr>
        <w:t xml:space="preserve">,  </w:t>
      </w:r>
    </w:p>
    <w:p w:rsidR="00754CFC" w:rsidRPr="00754CFC" w:rsidP="00754CFC">
      <w:pPr>
        <w:spacing w:after="0" w:line="240" w:lineRule="auto"/>
        <w:ind w:firstLine="426"/>
        <w:jc w:val="both"/>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при секретаре – Жебрак Я.А.,</w:t>
      </w:r>
    </w:p>
    <w:p w:rsidR="00754CFC" w:rsidRPr="00754CFC" w:rsidP="00754CFC">
      <w:pPr>
        <w:spacing w:after="0" w:line="240" w:lineRule="auto"/>
        <w:ind w:firstLine="426"/>
        <w:jc w:val="both"/>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рассмотрев в открытом судебном заседании в зале судебного участка в г. Саки в особом порядке уголовное дело в отношении:</w:t>
      </w:r>
    </w:p>
    <w:p w:rsidR="00754CFC" w:rsidRPr="00754CFC" w:rsidP="00754CFC">
      <w:pPr>
        <w:spacing w:after="0" w:line="240" w:lineRule="auto"/>
        <w:ind w:firstLine="426"/>
        <w:jc w:val="both"/>
        <w:rPr>
          <w:rFonts w:ascii="Times New Roman" w:eastAsia="Times New Roman" w:hAnsi="Times New Roman" w:cs="Times New Roman"/>
          <w:sz w:val="28"/>
          <w:szCs w:val="28"/>
          <w:lang w:eastAsia="ru-RU"/>
        </w:rPr>
      </w:pPr>
      <w:r w:rsidRPr="00754CFC">
        <w:rPr>
          <w:rFonts w:ascii="Times New Roman" w:eastAsia="Times New Roman" w:hAnsi="Times New Roman" w:cs="Times New Roman"/>
          <w:b/>
          <w:sz w:val="28"/>
          <w:szCs w:val="28"/>
          <w:lang w:eastAsia="ru-RU"/>
        </w:rPr>
        <w:t>Иващенко Александра Александровича,</w:t>
      </w:r>
      <w:r w:rsidRPr="00754C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ДД.ММ.ГГГГ</w:t>
      </w:r>
      <w:r w:rsidRPr="00754CFC">
        <w:rPr>
          <w:rFonts w:ascii="Times New Roman" w:eastAsia="Times New Roman" w:hAnsi="Times New Roman" w:cs="Times New Roman"/>
          <w:sz w:val="28"/>
          <w:szCs w:val="28"/>
          <w:lang w:eastAsia="ru-RU"/>
        </w:rPr>
        <w:t xml:space="preserve">, </w:t>
      </w:r>
      <w:r w:rsidRPr="00754CFC">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паспортные данные</w:t>
      </w:r>
      <w:r w:rsidRPr="00754CFC">
        <w:rPr>
          <w:rFonts w:ascii="Times New Roman" w:eastAsia="Times New Roman" w:hAnsi="Times New Roman" w:cs="Times New Roman"/>
          <w:sz w:val="28"/>
          <w:szCs w:val="28"/>
          <w:lang w:eastAsia="ru-RU"/>
        </w:rPr>
        <w:t>&gt;</w:t>
      </w:r>
      <w:r w:rsidRPr="00754CFC">
        <w:rPr>
          <w:rFonts w:ascii="Times New Roman" w:eastAsia="Times New Roman" w:hAnsi="Times New Roman" w:cs="Times New Roman"/>
          <w:sz w:val="28"/>
          <w:szCs w:val="28"/>
          <w:lang w:eastAsia="ru-RU"/>
        </w:rPr>
        <w:t xml:space="preserve">, гражданина Российской Федерации, имеющего среднее образование, военнообязанного, женатого, имеющего на иждивении двоих малолетних детей, нетрудоустроенного,  зарегистрированного и  проживающего по адресу: </w:t>
      </w:r>
      <w:r w:rsidRPr="00754CFC">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адрес</w:t>
      </w:r>
      <w:r w:rsidRPr="00754CFC">
        <w:rPr>
          <w:rFonts w:ascii="Times New Roman" w:eastAsia="Times New Roman" w:hAnsi="Times New Roman" w:cs="Times New Roman"/>
          <w:sz w:val="28"/>
          <w:szCs w:val="28"/>
          <w:lang w:eastAsia="ru-RU"/>
        </w:rPr>
        <w:t>&gt;</w:t>
      </w:r>
      <w:r w:rsidRPr="00754CFC">
        <w:rPr>
          <w:rFonts w:ascii="Times New Roman" w:eastAsia="Times New Roman" w:hAnsi="Times New Roman" w:cs="Times New Roman"/>
          <w:sz w:val="28"/>
          <w:szCs w:val="28"/>
          <w:lang w:eastAsia="ru-RU"/>
        </w:rPr>
        <w:t xml:space="preserve"> ранее не судимого,   </w:t>
      </w:r>
    </w:p>
    <w:p w:rsidR="00754CFC" w:rsidRPr="00754CFC" w:rsidP="00754CFC">
      <w:pPr>
        <w:spacing w:after="0" w:line="240" w:lineRule="auto"/>
        <w:ind w:firstLine="426"/>
        <w:jc w:val="both"/>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 xml:space="preserve">обвиняемого в совершении преступления, предусмотренного ст. 264.1 УК Российской Федерации, </w:t>
      </w:r>
    </w:p>
    <w:p w:rsidR="00754CFC" w:rsidRPr="00754CFC" w:rsidP="00754CFC">
      <w:pPr>
        <w:spacing w:after="0" w:line="240" w:lineRule="auto"/>
        <w:jc w:val="center"/>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у с т а н о в и л:</w:t>
      </w:r>
    </w:p>
    <w:p w:rsidR="00754CFC" w:rsidP="00754CFC">
      <w:pPr>
        <w:spacing w:after="0" w:line="240" w:lineRule="auto"/>
        <w:jc w:val="both"/>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ab/>
        <w:t xml:space="preserve">Иващенко А.А., </w:t>
      </w:r>
      <w:r>
        <w:rPr>
          <w:rFonts w:ascii="Times New Roman" w:eastAsia="Times New Roman" w:hAnsi="Times New Roman" w:cs="Times New Roman"/>
          <w:sz w:val="28"/>
          <w:szCs w:val="28"/>
          <w:lang w:eastAsia="ru-RU"/>
        </w:rPr>
        <w:t>ДД.ММ.ГГГГ</w:t>
      </w:r>
      <w:r w:rsidRPr="00754CFC">
        <w:rPr>
          <w:rFonts w:ascii="Times New Roman" w:eastAsia="Times New Roman" w:hAnsi="Times New Roman" w:cs="Times New Roman"/>
          <w:sz w:val="28"/>
          <w:szCs w:val="28"/>
          <w:lang w:eastAsia="ru-RU"/>
        </w:rPr>
        <w:t xml:space="preserve"> в </w:t>
      </w:r>
      <w:r w:rsidRPr="00754CFC">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754CFC">
        <w:rPr>
          <w:rFonts w:ascii="Times New Roman" w:eastAsia="Times New Roman" w:hAnsi="Times New Roman" w:cs="Times New Roman"/>
          <w:sz w:val="28"/>
          <w:szCs w:val="28"/>
          <w:lang w:eastAsia="ru-RU"/>
        </w:rPr>
        <w:t>&gt;</w:t>
      </w:r>
      <w:r w:rsidRPr="00754CFC">
        <w:rPr>
          <w:rFonts w:ascii="Times New Roman" w:eastAsia="Times New Roman" w:hAnsi="Times New Roman" w:cs="Times New Roman"/>
          <w:sz w:val="28"/>
          <w:szCs w:val="28"/>
          <w:lang w:eastAsia="ru-RU"/>
        </w:rPr>
        <w:t xml:space="preserve">, действуя  умышленно, заведомо зная о том, что постановлением мирового судьи судебного участка № 125 Белоглинского района Краснодарского края от </w:t>
      </w:r>
      <w:r>
        <w:rPr>
          <w:rFonts w:ascii="Times New Roman" w:eastAsia="Times New Roman" w:hAnsi="Times New Roman" w:cs="Times New Roman"/>
          <w:sz w:val="28"/>
          <w:szCs w:val="28"/>
          <w:lang w:eastAsia="ru-RU"/>
        </w:rPr>
        <w:t>ДД.ММ.ГГГГ</w:t>
      </w:r>
      <w:r w:rsidRPr="00754CFC">
        <w:rPr>
          <w:rFonts w:ascii="Times New Roman" w:eastAsia="Times New Roman" w:hAnsi="Times New Roman" w:cs="Times New Roman"/>
          <w:sz w:val="28"/>
          <w:szCs w:val="28"/>
          <w:lang w:eastAsia="ru-RU"/>
        </w:rPr>
        <w:t>, вступившим в законную силу &lt;</w:t>
      </w:r>
      <w:r>
        <w:rPr>
          <w:rFonts w:ascii="Times New Roman" w:eastAsia="Times New Roman" w:hAnsi="Times New Roman" w:cs="Times New Roman"/>
          <w:sz w:val="28"/>
          <w:szCs w:val="28"/>
          <w:lang w:eastAsia="ru-RU"/>
        </w:rPr>
        <w:t>данные изъяты</w:t>
      </w:r>
      <w:r w:rsidRPr="00754CFC">
        <w:rPr>
          <w:rFonts w:ascii="Times New Roman" w:eastAsia="Times New Roman" w:hAnsi="Times New Roman" w:cs="Times New Roman"/>
          <w:sz w:val="28"/>
          <w:szCs w:val="28"/>
          <w:lang w:eastAsia="ru-RU"/>
        </w:rPr>
        <w:t>&gt;, он признан виновным  в совершении административного  правонарушения, предусмотренного ч.1 ст.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должного лица о прохождении медицинского  освидетельствования на состояние опьянения), и ему назначено наказание в виде штрафа в размере тридцати тысяч рублей с лишением права управления транспортными средствами сроком на 1 год 6 месяцев, являясь в соответствии со ст. 4.6 Кодекса Российской  Федерации об административных правонарушениях лицом, подвергнутым  административному наказанию, осознавая, что обязан соблюдать требования Правил дорожного движения Российской Федерации, утвержденных Постановлением Совета Министров Правительства Российской Федерации от 23.10.1993 г. № 1090 «О правилах дорожного движения», а именно, п. 2.7 согласно которого водителю запрещено управлять  транспортным средством в состоянии опьянения, нарушая указанное требование,  находясь возле дома №  по &lt;</w:t>
      </w:r>
      <w:r>
        <w:rPr>
          <w:rFonts w:ascii="Times New Roman" w:eastAsia="Times New Roman" w:hAnsi="Times New Roman" w:cs="Times New Roman"/>
          <w:sz w:val="28"/>
          <w:szCs w:val="28"/>
          <w:lang w:eastAsia="ru-RU"/>
        </w:rPr>
        <w:t>адрес</w:t>
      </w:r>
      <w:r w:rsidRPr="00754CFC">
        <w:rPr>
          <w:rFonts w:ascii="Times New Roman" w:eastAsia="Times New Roman" w:hAnsi="Times New Roman" w:cs="Times New Roman"/>
          <w:sz w:val="28"/>
          <w:szCs w:val="28"/>
          <w:lang w:eastAsia="ru-RU"/>
        </w:rPr>
        <w:t>&gt;,, управлял автомобилем &lt;</w:t>
      </w:r>
      <w:r>
        <w:rPr>
          <w:rFonts w:ascii="Times New Roman" w:eastAsia="Times New Roman" w:hAnsi="Times New Roman" w:cs="Times New Roman"/>
          <w:sz w:val="28"/>
          <w:szCs w:val="28"/>
          <w:lang w:eastAsia="ru-RU"/>
        </w:rPr>
        <w:t>данные изъяты</w:t>
      </w:r>
      <w:r w:rsidRPr="00754CFC">
        <w:rPr>
          <w:rFonts w:ascii="Times New Roman" w:eastAsia="Times New Roman" w:hAnsi="Times New Roman" w:cs="Times New Roman"/>
          <w:sz w:val="28"/>
          <w:szCs w:val="28"/>
          <w:lang w:eastAsia="ru-RU"/>
        </w:rPr>
        <w:t>&gt;, государственный регистрационный знак &lt;</w:t>
      </w:r>
      <w:r>
        <w:rPr>
          <w:rFonts w:ascii="Times New Roman" w:eastAsia="Times New Roman" w:hAnsi="Times New Roman" w:cs="Times New Roman"/>
          <w:sz w:val="28"/>
          <w:szCs w:val="28"/>
          <w:lang w:eastAsia="ru-RU"/>
        </w:rPr>
        <w:t>данные изъяты</w:t>
      </w:r>
      <w:r w:rsidRPr="00754CFC">
        <w:rPr>
          <w:rFonts w:ascii="Times New Roman" w:eastAsia="Times New Roman" w:hAnsi="Times New Roman" w:cs="Times New Roman"/>
          <w:sz w:val="28"/>
          <w:szCs w:val="28"/>
          <w:lang w:eastAsia="ru-RU"/>
        </w:rPr>
        <w:t>&gt;,, в  состоянии алкогольного опьянения, был остановлен сотрудниками ДПС ОГИБДД МО МВД России «Сакский», и в &lt;</w:t>
      </w:r>
      <w:r>
        <w:rPr>
          <w:rFonts w:ascii="Times New Roman" w:eastAsia="Times New Roman" w:hAnsi="Times New Roman" w:cs="Times New Roman"/>
          <w:sz w:val="28"/>
          <w:szCs w:val="28"/>
          <w:lang w:eastAsia="ru-RU"/>
        </w:rPr>
        <w:t>данные изъяты</w:t>
      </w:r>
      <w:r w:rsidRPr="00754CFC">
        <w:rPr>
          <w:rFonts w:ascii="Times New Roman" w:eastAsia="Times New Roman" w:hAnsi="Times New Roman" w:cs="Times New Roman"/>
          <w:sz w:val="28"/>
          <w:szCs w:val="28"/>
          <w:lang w:eastAsia="ru-RU"/>
        </w:rPr>
        <w:t xml:space="preserve">&gt;,, доставлен в </w:t>
      </w:r>
      <w:r w:rsidRPr="00754CFC">
        <w:rPr>
          <w:rFonts w:ascii="Times New Roman" w:eastAsia="Times New Roman" w:hAnsi="Times New Roman" w:cs="Times New Roman"/>
          <w:sz w:val="28"/>
          <w:szCs w:val="28"/>
          <w:lang w:eastAsia="ru-RU"/>
        </w:rPr>
        <w:t>помещение общественной приемной граждан Межмуниципального отдела МВД России «Сакский», расположенного по адресу: &lt;</w:t>
      </w:r>
      <w:r>
        <w:rPr>
          <w:rFonts w:ascii="Times New Roman" w:eastAsia="Times New Roman" w:hAnsi="Times New Roman" w:cs="Times New Roman"/>
          <w:sz w:val="28"/>
          <w:szCs w:val="28"/>
          <w:lang w:eastAsia="ru-RU"/>
        </w:rPr>
        <w:t>адрес</w:t>
      </w:r>
      <w:r w:rsidRPr="00754CFC">
        <w:rPr>
          <w:rFonts w:ascii="Times New Roman" w:eastAsia="Times New Roman" w:hAnsi="Times New Roman" w:cs="Times New Roman"/>
          <w:sz w:val="28"/>
          <w:szCs w:val="28"/>
          <w:lang w:eastAsia="ru-RU"/>
        </w:rPr>
        <w:t>&gt;,</w:t>
      </w:r>
      <w:r w:rsidRPr="00754CFC">
        <w:rPr>
          <w:rFonts w:ascii="Times New Roman" w:eastAsia="Times New Roman" w:hAnsi="Times New Roman" w:cs="Times New Roman"/>
          <w:sz w:val="28"/>
          <w:szCs w:val="28"/>
          <w:lang w:eastAsia="ru-RU"/>
        </w:rPr>
        <w:tab/>
      </w:r>
    </w:p>
    <w:p w:rsidR="00754CFC" w:rsidRPr="00754CFC" w:rsidP="00754CFC">
      <w:pPr>
        <w:spacing w:after="0" w:line="240" w:lineRule="auto"/>
        <w:jc w:val="both"/>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 xml:space="preserve">В результате проведенного </w:t>
      </w:r>
      <w:r>
        <w:rPr>
          <w:rFonts w:ascii="Times New Roman" w:eastAsia="Times New Roman" w:hAnsi="Times New Roman" w:cs="Times New Roman"/>
          <w:sz w:val="28"/>
          <w:szCs w:val="28"/>
          <w:lang w:eastAsia="ru-RU"/>
        </w:rPr>
        <w:t>ДД.ММ.ГГГГ</w:t>
      </w:r>
      <w:r w:rsidRPr="00754CFC">
        <w:rPr>
          <w:rFonts w:ascii="Times New Roman" w:eastAsia="Times New Roman" w:hAnsi="Times New Roman" w:cs="Times New Roman"/>
          <w:sz w:val="28"/>
          <w:szCs w:val="28"/>
          <w:lang w:eastAsia="ru-RU"/>
        </w:rPr>
        <w:t xml:space="preserve"> в &lt;</w:t>
      </w:r>
      <w:r>
        <w:rPr>
          <w:rFonts w:ascii="Times New Roman" w:eastAsia="Times New Roman" w:hAnsi="Times New Roman" w:cs="Times New Roman"/>
          <w:sz w:val="28"/>
          <w:szCs w:val="28"/>
          <w:lang w:eastAsia="ru-RU"/>
        </w:rPr>
        <w:t>данные изъяты</w:t>
      </w:r>
      <w:r w:rsidRPr="00754CFC">
        <w:rPr>
          <w:rFonts w:ascii="Times New Roman" w:eastAsia="Times New Roman" w:hAnsi="Times New Roman" w:cs="Times New Roman"/>
          <w:sz w:val="28"/>
          <w:szCs w:val="28"/>
          <w:lang w:eastAsia="ru-RU"/>
        </w:rPr>
        <w:t>&gt;,, в помещении общественной приемной граждан МО МВД России «Сакский», освидетельствования на состояние алкогольного опьянения при помощи технического средства измерения – анализатор концентрации паров этанола в выдыхаемом воздухе «</w:t>
      </w:r>
      <w:r w:rsidRPr="00754CFC">
        <w:rPr>
          <w:rFonts w:ascii="Times New Roman" w:eastAsia="Times New Roman" w:hAnsi="Times New Roman" w:cs="Times New Roman"/>
          <w:sz w:val="28"/>
          <w:szCs w:val="28"/>
          <w:lang w:val="en-US" w:eastAsia="ru-RU"/>
        </w:rPr>
        <w:t>Alcotest</w:t>
      </w:r>
      <w:r w:rsidRPr="00754CFC">
        <w:rPr>
          <w:rFonts w:ascii="Times New Roman" w:eastAsia="Times New Roman" w:hAnsi="Times New Roman" w:cs="Times New Roman"/>
          <w:sz w:val="28"/>
          <w:szCs w:val="28"/>
          <w:lang w:eastAsia="ru-RU"/>
        </w:rPr>
        <w:t xml:space="preserve"> 6810», согласно  акта серии &lt;</w:t>
      </w:r>
      <w:r>
        <w:rPr>
          <w:rFonts w:ascii="Times New Roman" w:eastAsia="Times New Roman" w:hAnsi="Times New Roman" w:cs="Times New Roman"/>
          <w:sz w:val="28"/>
          <w:szCs w:val="28"/>
          <w:lang w:eastAsia="ru-RU"/>
        </w:rPr>
        <w:t>данные изъяты</w:t>
      </w:r>
      <w:r w:rsidRPr="00754CFC">
        <w:rPr>
          <w:rFonts w:ascii="Times New Roman" w:eastAsia="Times New Roman" w:hAnsi="Times New Roman" w:cs="Times New Roman"/>
          <w:sz w:val="28"/>
          <w:szCs w:val="28"/>
          <w:lang w:eastAsia="ru-RU"/>
        </w:rPr>
        <w:t xml:space="preserve">&gt;, от </w:t>
      </w:r>
      <w:r>
        <w:rPr>
          <w:rFonts w:ascii="Times New Roman" w:eastAsia="Times New Roman" w:hAnsi="Times New Roman" w:cs="Times New Roman"/>
          <w:sz w:val="28"/>
          <w:szCs w:val="28"/>
          <w:lang w:eastAsia="ru-RU"/>
        </w:rPr>
        <w:t>ДД.ММ.ГГГГ</w:t>
      </w:r>
      <w:r w:rsidRPr="00754CFC">
        <w:rPr>
          <w:rFonts w:ascii="Times New Roman" w:eastAsia="Times New Roman" w:hAnsi="Times New Roman" w:cs="Times New Roman"/>
          <w:sz w:val="28"/>
          <w:szCs w:val="28"/>
          <w:lang w:eastAsia="ru-RU"/>
        </w:rPr>
        <w:t>, установлено наличие алкогольного опьянения, а именно наличие абсолютного этилового спирта в выдыхаемом Иващенко А.А., обследуемом воздухе в концентрации 1, 26 мг/л, что превышает возможную  суммарную погрешность измерений, а именно 0, 16 мг/л, определяющую факт употребления вызывающих алкогольное опьянение веществ, установленную п.8 «Правил освидетельствования лица, которое управляет транспортным средством, на состояние алкогольного опьянения и оформления его результатов», утвержденных постановлением Правительства Российской Федерации от 26.06.2008 № 475. С результатом освидетельствования Иващенко А.А. согласился.</w:t>
      </w:r>
    </w:p>
    <w:p w:rsidR="00754CFC" w:rsidRPr="00754CFC" w:rsidP="00754CFC">
      <w:pPr>
        <w:widowControl w:val="0"/>
        <w:spacing w:after="0" w:line="240" w:lineRule="auto"/>
        <w:ind w:right="1" w:firstLine="560"/>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В судебном заседании подсудимый Иващенко А.А.</w:t>
      </w:r>
      <w:r w:rsidRPr="00754CFC">
        <w:rPr>
          <w:rFonts w:ascii="Times New Roman" w:eastAsia="Times New Roman" w:hAnsi="Times New Roman" w:cs="Times New Roman"/>
          <w:sz w:val="28"/>
          <w:szCs w:val="28"/>
          <w:lang w:eastAsia="ru-RU"/>
        </w:rPr>
        <w:t xml:space="preserve"> </w:t>
      </w:r>
      <w:r w:rsidRPr="00754CFC">
        <w:rPr>
          <w:rFonts w:ascii="Times New Roman" w:hAnsi="Times New Roman" w:cs="Times New Roman"/>
          <w:sz w:val="28"/>
          <w:szCs w:val="28"/>
          <w:shd w:val="clear" w:color="auto" w:fill="FFFFFF"/>
        </w:rPr>
        <w:t xml:space="preserve">вину в предъявленном ему обвинении признал в полном объеме, раскаялся в содеянном. После консультации с адвокатом, просил суд постановить приговор без проведения судебного разбирательства в общем порядке, указав, что он 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дела в суде в особом порядке принятия судебного решения, которое было заявлено им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ему разъяснены и понятны.  </w:t>
      </w:r>
    </w:p>
    <w:p w:rsidR="00754CFC" w:rsidRPr="00754CFC" w:rsidP="00754CFC">
      <w:pPr>
        <w:widowControl w:val="0"/>
        <w:spacing w:after="0" w:line="240" w:lineRule="auto"/>
        <w:ind w:right="1" w:firstLine="560"/>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 xml:space="preserve">Защитник Ярынкина И.В. просила рассмотреть дело в особом порядке принятия судебного решения, ввиду производства дознания в отношении Иващенко А.А. в сокращенной форме. Подтвердила добровольность заявленного своим подзащитным ходатайства, которое имело место после проведения консультаций с защитником. </w:t>
      </w:r>
    </w:p>
    <w:p w:rsidR="00754CFC" w:rsidRPr="00754CFC" w:rsidP="00754CFC">
      <w:pPr>
        <w:widowControl w:val="0"/>
        <w:spacing w:after="0" w:line="240" w:lineRule="auto"/>
        <w:ind w:right="1" w:firstLine="560"/>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 xml:space="preserve">Государственный обвинитель согласился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поскольку Иващенко А.А. полностью признал свою вину, раскаялся в содеянном, дознание в отношении него проведено в сокращенной форме. </w:t>
      </w:r>
    </w:p>
    <w:p w:rsidR="00754CFC" w:rsidRPr="00754CFC" w:rsidP="00754CFC">
      <w:pPr>
        <w:widowControl w:val="0"/>
        <w:spacing w:after="0" w:line="240" w:lineRule="auto"/>
        <w:ind w:right="1" w:firstLine="560"/>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Удостоверившись в том, что в отношении Иващенко А.А. на стадии предварительного расследования полностью соблюдена процедура производства дознания в сокращенной форме, Иващенко </w:t>
      </w:r>
      <w:r w:rsidRPr="00754CFC">
        <w:rPr>
          <w:rFonts w:ascii="Times New Roman" w:hAnsi="Times New Roman" w:cs="Times New Roman"/>
          <w:sz w:val="28"/>
          <w:szCs w:val="28"/>
          <w:shd w:val="clear" w:color="auto" w:fill="FFFFFF"/>
        </w:rPr>
        <w:t>А.А. 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суд полагает возможным постановить обвинительный приговор без проведения судебного разбирательства в общем порядке, поскольку обвинение, с которым  согласился подсудимый, обоснованно, подтверждается доказательствами, собранными по уголовному делу.</w:t>
      </w:r>
    </w:p>
    <w:p w:rsidR="00754CFC" w:rsidRPr="00754CFC" w:rsidP="00754CFC">
      <w:pPr>
        <w:widowControl w:val="0"/>
        <w:spacing w:after="0" w:line="240" w:lineRule="auto"/>
        <w:ind w:right="1" w:firstLine="560"/>
        <w:jc w:val="both"/>
        <w:rPr>
          <w:rFonts w:ascii="Times New Roman" w:hAnsi="Times New Roman" w:cs="Times New Roman"/>
          <w:color w:val="000000"/>
          <w:sz w:val="28"/>
          <w:szCs w:val="28"/>
          <w:shd w:val="clear" w:color="auto" w:fill="FFFFFF"/>
        </w:rPr>
      </w:pPr>
      <w:r w:rsidRPr="00754CFC">
        <w:rPr>
          <w:rFonts w:ascii="Times New Roman" w:hAnsi="Times New Roman" w:cs="Times New Roman"/>
          <w:sz w:val="28"/>
          <w:szCs w:val="28"/>
          <w:shd w:val="clear" w:color="auto" w:fill="FFFFFF"/>
        </w:rPr>
        <w:t xml:space="preserve">Мировой судья находит доказанной вину подсудимого Иващенко А.А. в предъявленном ему обвинении и квалифицирует его действия по ст. 264.1 УК Российской Федерации – как управление </w:t>
      </w:r>
      <w:r w:rsidRPr="00754CFC">
        <w:rPr>
          <w:rFonts w:ascii="Times New Roman" w:hAnsi="Times New Roman" w:cs="Times New Roman"/>
          <w:color w:val="000000"/>
          <w:sz w:val="28"/>
          <w:szCs w:val="28"/>
          <w:shd w:val="clear" w:color="auto" w:fill="FFFFFF"/>
        </w:rPr>
        <w:t>автомобилем лицом, находящимся в состоянии опьянения, подвергнутым </w:t>
      </w:r>
      <w:r w:rsidRPr="00754CFC">
        <w:rPr>
          <w:rFonts w:ascii="Times New Roman" w:hAnsi="Times New Roman" w:cs="Times New Roman"/>
          <w:sz w:val="28"/>
          <w:szCs w:val="28"/>
          <w:shd w:val="clear" w:color="auto" w:fill="FFFFFF"/>
        </w:rPr>
        <w:t>административному наказанию</w:t>
      </w:r>
      <w:r w:rsidRPr="00754CFC">
        <w:rPr>
          <w:rFonts w:ascii="Times New Roman" w:hAnsi="Times New Roman" w:cs="Times New Roman"/>
          <w:color w:val="000000"/>
          <w:sz w:val="28"/>
          <w:szCs w:val="28"/>
          <w:shd w:val="clear" w:color="auto" w:fill="FFFFFF"/>
        </w:rPr>
        <w:t> за управление транспортным средством в состоянии опьянения.</w:t>
      </w:r>
    </w:p>
    <w:p w:rsidR="00754CFC" w:rsidRPr="00754CFC" w:rsidP="00754CFC">
      <w:pPr>
        <w:widowControl w:val="0"/>
        <w:spacing w:after="0" w:line="240" w:lineRule="auto"/>
        <w:ind w:right="1" w:firstLine="560"/>
        <w:jc w:val="both"/>
        <w:rPr>
          <w:rFonts w:ascii="Times New Roman" w:hAnsi="Times New Roman" w:cs="Times New Roman"/>
          <w:color w:val="000000"/>
          <w:sz w:val="28"/>
          <w:szCs w:val="28"/>
          <w:shd w:val="clear" w:color="auto" w:fill="FFFFFF"/>
        </w:rPr>
      </w:pPr>
      <w:r w:rsidRPr="00754CFC">
        <w:rPr>
          <w:rFonts w:ascii="Times New Roman" w:hAnsi="Times New Roman" w:cs="Times New Roman"/>
          <w:sz w:val="28"/>
          <w:szCs w:val="28"/>
          <w:shd w:val="clear" w:color="auto" w:fill="FFFFFF"/>
        </w:rPr>
        <w:t>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Иващенко А.А.</w:t>
      </w:r>
    </w:p>
    <w:p w:rsidR="00754CFC" w:rsidRPr="00754CFC" w:rsidP="00754CFC">
      <w:pPr>
        <w:widowControl w:val="0"/>
        <w:spacing w:after="0" w:line="240" w:lineRule="auto"/>
        <w:ind w:right="1" w:firstLine="560"/>
        <w:jc w:val="both"/>
        <w:rPr>
          <w:rFonts w:ascii="Times New Roman" w:hAnsi="Times New Roman" w:cs="Times New Roman"/>
          <w:color w:val="000000"/>
          <w:sz w:val="28"/>
          <w:szCs w:val="28"/>
          <w:shd w:val="clear" w:color="auto" w:fill="FFFFFF"/>
        </w:rPr>
      </w:pPr>
      <w:r w:rsidRPr="00754CFC">
        <w:rPr>
          <w:rFonts w:ascii="Times New Roman" w:hAnsi="Times New Roman" w:cs="Times New Roman"/>
          <w:sz w:val="28"/>
          <w:szCs w:val="28"/>
          <w:shd w:val="clear" w:color="auto" w:fill="FFFFFF"/>
        </w:rPr>
        <w:t xml:space="preserve">Иващенко А.А. совершил преступление небольшой тяжести, направленное против безопасности движения и эксплуатации транспорта. </w:t>
      </w:r>
    </w:p>
    <w:p w:rsidR="00754CFC" w:rsidRPr="00754CFC" w:rsidP="00754CFC">
      <w:pPr>
        <w:widowControl w:val="0"/>
        <w:spacing w:after="0" w:line="240" w:lineRule="auto"/>
        <w:ind w:right="40" w:firstLine="562"/>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Мировым судьей также установлено, что Иващенко А.А. ранее не судим (л.д. 95); на учете у врача-психиатра и врача-нарколога по месту регистрации не состоит (л.д. 87); по месту регистрации характеризуется с удовлетворительной стороны (л.д.82).</w:t>
      </w:r>
    </w:p>
    <w:p w:rsidR="00754CFC" w:rsidRPr="00754CFC" w:rsidP="00754CFC">
      <w:pPr>
        <w:widowControl w:val="0"/>
        <w:spacing w:after="0" w:line="240" w:lineRule="auto"/>
        <w:ind w:right="40" w:firstLine="562"/>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 xml:space="preserve">Обстоятельствами, смягчающими наказание Иващенко А.А. мировой судья признает в соответствии с п.п. «г», «и» ч.1 ст. 61 УК Российской Федерации – наличие малолетнего ребенка: </w:t>
      </w:r>
      <w:r>
        <w:rPr>
          <w:rFonts w:ascii="Times New Roman" w:hAnsi="Times New Roman" w:cs="Times New Roman"/>
          <w:sz w:val="28"/>
          <w:szCs w:val="28"/>
          <w:shd w:val="clear" w:color="auto" w:fill="FFFFFF"/>
        </w:rPr>
        <w:t>ФИО</w:t>
      </w:r>
      <w:r w:rsidRPr="00754CF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ДД.ММ.ГГГГ</w:t>
      </w:r>
      <w:r w:rsidRPr="00754CFC">
        <w:rPr>
          <w:rFonts w:ascii="Times New Roman" w:hAnsi="Times New Roman" w:cs="Times New Roman"/>
          <w:sz w:val="28"/>
          <w:szCs w:val="28"/>
          <w:shd w:val="clear" w:color="auto" w:fill="FFFFFF"/>
        </w:rPr>
        <w:t xml:space="preserve"> (л.д.86); активное способствование раскрытию и расследованию преступления и в соответствии с ч. 2 ст. 61 Российской Федерации - признание вины, раскаяние в содеянном.</w:t>
      </w:r>
    </w:p>
    <w:p w:rsidR="00754CFC" w:rsidRPr="00754CFC" w:rsidP="00754CFC">
      <w:pPr>
        <w:widowControl w:val="0"/>
        <w:spacing w:after="0" w:line="240" w:lineRule="auto"/>
        <w:ind w:right="40" w:firstLine="562"/>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Обстоятельств, отягчающих наказание, предусмотренных ст. 63 УК Российской Федерации, у подсудимого не установлено.</w:t>
      </w:r>
    </w:p>
    <w:p w:rsidR="00754CFC" w:rsidRPr="00754CFC" w:rsidP="00754CFC">
      <w:pPr>
        <w:widowControl w:val="0"/>
        <w:spacing w:after="0" w:line="240" w:lineRule="auto"/>
        <w:ind w:right="40" w:firstLine="562"/>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 xml:space="preserve">Принимая во внимание обстоятельства и тяжесть совершенного преступления, направленного против безопасности движения, личность подсудимого, характер его действий, а также наличие смягчающих обстоятельств, мировой судья считает необходимым назначить Иващенко А.А. наказание в виде обязательных работ с лишением права заниматься деятельностью по управлению транспортными средствами, так как данный вид наказания соразмерен содеянному и отвечает целям ч. 2 ст. 43 УК Российской Федерации, а именно служит целям исправления осужденного и предупреждения совершения им новых преступлений. Мировой судья считает, что штраф не представляется возможным назначить ввиду характера и обстоятельств совершенного преступления. Более строгое наказание будет являться чрезмерно суровым. </w:t>
      </w:r>
    </w:p>
    <w:p w:rsidR="00754CFC" w:rsidRPr="00754CFC" w:rsidP="00754CFC">
      <w:pPr>
        <w:widowControl w:val="0"/>
        <w:spacing w:after="0" w:line="240" w:lineRule="auto"/>
        <w:ind w:right="40" w:firstLine="562"/>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Препятствий для применения к подсудимому обязательных работ в соответствии с ч. 4 ст. 49 УК Российской Федерации мировым судьей не установлено.</w:t>
      </w:r>
    </w:p>
    <w:p w:rsidR="00754CFC" w:rsidRPr="00754CFC" w:rsidP="00754CFC">
      <w:pPr>
        <w:widowControl w:val="0"/>
        <w:spacing w:after="0" w:line="240" w:lineRule="auto"/>
        <w:ind w:right="40" w:firstLine="562"/>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 xml:space="preserve">С учетом обстоятельств совершения преступления, личности подсудимого, </w:t>
      </w:r>
      <w:r w:rsidRPr="00754CFC">
        <w:rPr>
          <w:rFonts w:ascii="Times New Roman" w:hAnsi="Times New Roman" w:cs="Times New Roman"/>
          <w:sz w:val="28"/>
          <w:szCs w:val="28"/>
          <w:shd w:val="clear" w:color="auto" w:fill="FFFFFF"/>
        </w:rPr>
        <w:t>суд не усматривает оснований для снижения категории преступления в соответствии с ч. 6 ст. 15 УК Российской Федерации, поскольку он совершил преступление небольшой тяжести.</w:t>
      </w:r>
    </w:p>
    <w:p w:rsidR="00754CFC" w:rsidRPr="00754CFC" w:rsidP="00754CFC">
      <w:pPr>
        <w:widowControl w:val="0"/>
        <w:spacing w:after="0" w:line="240" w:lineRule="auto"/>
        <w:ind w:right="40" w:firstLine="562"/>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 xml:space="preserve">Мера процессуального принуждения в виде обязательства о явке  в отношении Иващенко А.А. подлежит отмене по вступлению приговора в законную силу. </w:t>
      </w:r>
    </w:p>
    <w:p w:rsidR="00754CFC" w:rsidRPr="00754CFC" w:rsidP="00754CFC">
      <w:pPr>
        <w:widowControl w:val="0"/>
        <w:spacing w:after="0" w:line="240" w:lineRule="auto"/>
        <w:ind w:right="40" w:firstLine="562"/>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Гражданский иск по делу не заявлен.</w:t>
      </w:r>
    </w:p>
    <w:p w:rsidR="00754CFC" w:rsidRPr="00754CFC" w:rsidP="00754CFC">
      <w:pPr>
        <w:widowControl w:val="0"/>
        <w:spacing w:after="0" w:line="240" w:lineRule="auto"/>
        <w:ind w:right="40" w:firstLine="562"/>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 xml:space="preserve">Вещественными доказательствами надлежит распорядиться в соответствии с п. 6 ч. 3 ст. 81 УПК Российской Федерации: автомобиль марки </w:t>
      </w:r>
      <w:r w:rsidRPr="00754CFC">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754CFC">
        <w:rPr>
          <w:rFonts w:ascii="Times New Roman" w:eastAsia="Times New Roman" w:hAnsi="Times New Roman" w:cs="Times New Roman"/>
          <w:sz w:val="28"/>
          <w:szCs w:val="28"/>
          <w:lang w:eastAsia="ru-RU"/>
        </w:rPr>
        <w:t xml:space="preserve">&gt;, </w:t>
      </w:r>
      <w:r w:rsidRPr="00754CFC">
        <w:rPr>
          <w:rFonts w:ascii="Times New Roman" w:hAnsi="Times New Roman" w:cs="Times New Roman"/>
          <w:sz w:val="28"/>
          <w:szCs w:val="28"/>
          <w:shd w:val="clear" w:color="auto" w:fill="FFFFFF"/>
        </w:rPr>
        <w:t xml:space="preserve">темно-голубого цвета,  государственный регистрационный знак </w:t>
      </w:r>
      <w:r w:rsidRPr="00754CFC">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754CFC">
        <w:rPr>
          <w:rFonts w:ascii="Times New Roman" w:eastAsia="Times New Roman" w:hAnsi="Times New Roman" w:cs="Times New Roman"/>
          <w:sz w:val="28"/>
          <w:szCs w:val="28"/>
          <w:lang w:eastAsia="ru-RU"/>
        </w:rPr>
        <w:t xml:space="preserve">&gt;, </w:t>
      </w:r>
      <w:r w:rsidRPr="00754CFC">
        <w:rPr>
          <w:rFonts w:ascii="Times New Roman" w:hAnsi="Times New Roman" w:cs="Times New Roman"/>
          <w:sz w:val="28"/>
          <w:szCs w:val="28"/>
          <w:shd w:val="clear" w:color="auto" w:fill="FFFFFF"/>
        </w:rPr>
        <w:t xml:space="preserve">который был изъят сотрудниками ДПС ОГИБДД МО МВД России «Сакский», протоколом серии </w:t>
      </w:r>
      <w:r w:rsidRPr="00754CFC">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754CFC">
        <w:rPr>
          <w:rFonts w:ascii="Times New Roman" w:eastAsia="Times New Roman" w:hAnsi="Times New Roman" w:cs="Times New Roman"/>
          <w:sz w:val="28"/>
          <w:szCs w:val="28"/>
          <w:lang w:eastAsia="ru-RU"/>
        </w:rPr>
        <w:t xml:space="preserve">&gt;, </w:t>
      </w:r>
      <w:r w:rsidRPr="00754CFC">
        <w:rPr>
          <w:rFonts w:ascii="Times New Roman" w:hAnsi="Times New Roman" w:cs="Times New Roman"/>
          <w:sz w:val="28"/>
          <w:szCs w:val="28"/>
          <w:shd w:val="clear" w:color="auto" w:fill="FFFFFF"/>
        </w:rPr>
        <w:t xml:space="preserve">о задержании транспортного средства от </w:t>
      </w:r>
      <w:r>
        <w:rPr>
          <w:rFonts w:ascii="Times New Roman" w:hAnsi="Times New Roman" w:cs="Times New Roman"/>
          <w:sz w:val="28"/>
          <w:szCs w:val="28"/>
          <w:shd w:val="clear" w:color="auto" w:fill="FFFFFF"/>
        </w:rPr>
        <w:t>ДД.ММ.ГГГГ</w:t>
      </w:r>
      <w:r w:rsidRPr="00754CFC">
        <w:rPr>
          <w:rFonts w:ascii="Times New Roman" w:hAnsi="Times New Roman" w:cs="Times New Roman"/>
          <w:sz w:val="28"/>
          <w:szCs w:val="28"/>
          <w:shd w:val="clear" w:color="auto" w:fill="FFFFFF"/>
        </w:rPr>
        <w:t xml:space="preserve"> и возвращен на ответственное хранение под расписку владельцу Иващенко А.А. (л.д.44-45) необходимо оставить последнему по принадлежности; лазерный диск белого цвета, который  находится при материалах уголовного дела (л.д. 59) необходимо хранить  при материалах уголовного дела.</w:t>
      </w:r>
    </w:p>
    <w:p w:rsidR="00754CFC" w:rsidRPr="00754CFC" w:rsidP="00754CFC">
      <w:pPr>
        <w:widowControl w:val="0"/>
        <w:spacing w:after="0" w:line="240" w:lineRule="auto"/>
        <w:ind w:right="40" w:firstLine="562"/>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 xml:space="preserve">В соответствии с ч.10 ст. 316 УПК Российской Федерации процессуальные издержки взысканию с </w:t>
      </w:r>
      <w:r>
        <w:rPr>
          <w:rFonts w:ascii="Times New Roman" w:hAnsi="Times New Roman" w:cs="Times New Roman"/>
          <w:sz w:val="28"/>
          <w:szCs w:val="28"/>
          <w:shd w:val="clear" w:color="auto" w:fill="FFFFFF"/>
        </w:rPr>
        <w:t>ФИО</w:t>
      </w:r>
      <w:r w:rsidRPr="00754CFC">
        <w:rPr>
          <w:rFonts w:ascii="Times New Roman" w:hAnsi="Times New Roman" w:cs="Times New Roman"/>
          <w:sz w:val="28"/>
          <w:szCs w:val="28"/>
          <w:shd w:val="clear" w:color="auto" w:fill="FFFFFF"/>
        </w:rPr>
        <w:t>. не подлежат. </w:t>
      </w:r>
    </w:p>
    <w:p w:rsidR="00754CFC" w:rsidRPr="00754CFC" w:rsidP="00754CFC">
      <w:pPr>
        <w:widowControl w:val="0"/>
        <w:spacing w:after="0" w:line="240" w:lineRule="auto"/>
        <w:ind w:right="40" w:firstLine="562"/>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 xml:space="preserve">На основании изложенного и руководствуясь ст. ст. 296-299, 309, 316-317 УПК Российской Федерации, мировой судья, -    </w:t>
      </w:r>
    </w:p>
    <w:p w:rsidR="00754CFC" w:rsidRPr="00754CFC" w:rsidP="00754CFC">
      <w:pPr>
        <w:spacing w:after="0" w:line="240" w:lineRule="auto"/>
        <w:ind w:right="61"/>
        <w:jc w:val="center"/>
        <w:rPr>
          <w:rFonts w:ascii="Times New Roman" w:eastAsia="Times New Roman" w:hAnsi="Times New Roman" w:cs="Times New Roman"/>
          <w:bCs/>
          <w:sz w:val="28"/>
          <w:szCs w:val="28"/>
          <w:lang w:eastAsia="ru-RU"/>
        </w:rPr>
      </w:pPr>
      <w:r w:rsidRPr="00754CFC">
        <w:rPr>
          <w:rFonts w:ascii="Times New Roman" w:eastAsia="Times New Roman" w:hAnsi="Times New Roman" w:cs="Times New Roman"/>
          <w:bCs/>
          <w:sz w:val="28"/>
          <w:szCs w:val="28"/>
          <w:lang w:eastAsia="ru-RU"/>
        </w:rPr>
        <w:t>п р и г о в о р и л:</w:t>
      </w:r>
    </w:p>
    <w:p w:rsidR="00754CFC" w:rsidRPr="00754CFC" w:rsidP="00754CFC">
      <w:pPr>
        <w:spacing w:after="0" w:line="240" w:lineRule="auto"/>
        <w:ind w:firstLine="567"/>
        <w:jc w:val="both"/>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Признать Иващенко А</w:t>
      </w:r>
      <w:r>
        <w:rPr>
          <w:rFonts w:ascii="Times New Roman" w:eastAsia="Times New Roman" w:hAnsi="Times New Roman" w:cs="Times New Roman"/>
          <w:sz w:val="28"/>
          <w:szCs w:val="28"/>
          <w:lang w:eastAsia="ru-RU"/>
        </w:rPr>
        <w:t>.</w:t>
      </w:r>
      <w:r w:rsidRPr="00754CFC">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754CFC">
        <w:rPr>
          <w:rFonts w:ascii="Times New Roman" w:eastAsia="Times New Roman" w:hAnsi="Times New Roman" w:cs="Times New Roman"/>
          <w:sz w:val="28"/>
          <w:szCs w:val="28"/>
          <w:lang w:eastAsia="ru-RU"/>
        </w:rPr>
        <w:t xml:space="preserve"> виновным в совершении преступления, предусмотренного ст. 264.1 УК Российской Федерации и назначить ему наказание в виде 200 (двухсот) часов обязательных работ с отбытием наказания в местах определяемых органами местного самоуправления по согласованию с уголовно – исполнительной инспекцией, с лишением права заниматься деятельностью по управлению транспортными средствами сроком на 1 (один) год 6 (шесть) месяцев.</w:t>
      </w:r>
    </w:p>
    <w:p w:rsidR="00754CFC" w:rsidRPr="00754CFC" w:rsidP="00754CFC">
      <w:pPr>
        <w:widowControl w:val="0"/>
        <w:spacing w:after="0" w:line="240" w:lineRule="auto"/>
        <w:ind w:right="40" w:firstLine="562"/>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 xml:space="preserve">Меру процессуального принуждения осужденному Иващенко А.А. в виде обязательства о явке   отменить  по вступлению приговора в законную силу. </w:t>
      </w:r>
    </w:p>
    <w:p w:rsidR="00754CFC" w:rsidRPr="00754CFC" w:rsidP="00754CFC">
      <w:pPr>
        <w:widowControl w:val="0"/>
        <w:spacing w:after="0" w:line="240" w:lineRule="auto"/>
        <w:ind w:right="40" w:firstLine="562"/>
        <w:jc w:val="both"/>
        <w:rPr>
          <w:rFonts w:ascii="Times New Roman" w:hAnsi="Times New Roman" w:cs="Times New Roman"/>
          <w:sz w:val="28"/>
          <w:szCs w:val="28"/>
          <w:shd w:val="clear" w:color="auto" w:fill="FFFFFF"/>
        </w:rPr>
      </w:pPr>
      <w:r w:rsidRPr="00754CFC">
        <w:rPr>
          <w:rFonts w:ascii="Times New Roman" w:hAnsi="Times New Roman" w:cs="Times New Roman"/>
          <w:sz w:val="28"/>
          <w:szCs w:val="28"/>
          <w:shd w:val="clear" w:color="auto" w:fill="FFFFFF"/>
        </w:rPr>
        <w:t xml:space="preserve">Вещественные доказательства: автомобиль марки </w:t>
      </w:r>
      <w:r w:rsidRPr="00754CFC">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754CFC">
        <w:rPr>
          <w:rFonts w:ascii="Times New Roman" w:eastAsia="Times New Roman" w:hAnsi="Times New Roman" w:cs="Times New Roman"/>
          <w:sz w:val="28"/>
          <w:szCs w:val="28"/>
          <w:lang w:eastAsia="ru-RU"/>
        </w:rPr>
        <w:t xml:space="preserve">&gt;, </w:t>
      </w:r>
      <w:r w:rsidRPr="00754CFC">
        <w:rPr>
          <w:rFonts w:ascii="Times New Roman" w:hAnsi="Times New Roman" w:cs="Times New Roman"/>
          <w:sz w:val="28"/>
          <w:szCs w:val="28"/>
          <w:shd w:val="clear" w:color="auto" w:fill="FFFFFF"/>
        </w:rPr>
        <w:t xml:space="preserve">темно-голубого цвета,  государственный регистрационный знак </w:t>
      </w:r>
      <w:r w:rsidRPr="00754CFC">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754CFC">
        <w:rPr>
          <w:rFonts w:ascii="Times New Roman" w:eastAsia="Times New Roman" w:hAnsi="Times New Roman" w:cs="Times New Roman"/>
          <w:sz w:val="28"/>
          <w:szCs w:val="28"/>
          <w:lang w:eastAsia="ru-RU"/>
        </w:rPr>
        <w:t>&gt;,</w:t>
      </w:r>
      <w:r w:rsidRPr="00754CFC">
        <w:rPr>
          <w:rFonts w:ascii="Times New Roman" w:hAnsi="Times New Roman" w:cs="Times New Roman"/>
          <w:sz w:val="28"/>
          <w:szCs w:val="28"/>
          <w:shd w:val="clear" w:color="auto" w:fill="FFFFFF"/>
        </w:rPr>
        <w:t xml:space="preserve">,   который был изъят сотрудниками ДПС ОГИБДД МО МВД России «Сакский», протоколом серии </w:t>
      </w:r>
      <w:r w:rsidRPr="00754CFC">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754CFC">
        <w:rPr>
          <w:rFonts w:ascii="Times New Roman" w:eastAsia="Times New Roman" w:hAnsi="Times New Roman" w:cs="Times New Roman"/>
          <w:sz w:val="28"/>
          <w:szCs w:val="28"/>
          <w:lang w:eastAsia="ru-RU"/>
        </w:rPr>
        <w:t xml:space="preserve">&gt;, </w:t>
      </w:r>
      <w:r w:rsidRPr="00754CFC">
        <w:rPr>
          <w:rFonts w:ascii="Times New Roman" w:hAnsi="Times New Roman" w:cs="Times New Roman"/>
          <w:sz w:val="28"/>
          <w:szCs w:val="28"/>
          <w:shd w:val="clear" w:color="auto" w:fill="FFFFFF"/>
        </w:rPr>
        <w:t xml:space="preserve">о задержании транспортного средства </w:t>
      </w:r>
      <w:r>
        <w:rPr>
          <w:rFonts w:ascii="Times New Roman" w:hAnsi="Times New Roman" w:cs="Times New Roman"/>
          <w:sz w:val="28"/>
          <w:szCs w:val="28"/>
          <w:shd w:val="clear" w:color="auto" w:fill="FFFFFF"/>
        </w:rPr>
        <w:t>ДД.ММ.ГГГГ</w:t>
      </w:r>
      <w:r w:rsidRPr="00754CFC">
        <w:rPr>
          <w:rFonts w:ascii="Times New Roman" w:hAnsi="Times New Roman" w:cs="Times New Roman"/>
          <w:sz w:val="28"/>
          <w:szCs w:val="28"/>
          <w:shd w:val="clear" w:color="auto" w:fill="FFFFFF"/>
        </w:rPr>
        <w:t xml:space="preserve"> и возвращен на ответственное хранение под расписку владельцу Иващенко А.А. (л.д.44-45) оставить последнему по принадлежности; лазерный диск белого цвета, который  находится при материалах уголовного дела (л.д. 59) хранить  при материалах уголовного дела.</w:t>
      </w:r>
    </w:p>
    <w:p w:rsidR="00754CFC" w:rsidRPr="00754CFC" w:rsidP="00754CFC">
      <w:pPr>
        <w:spacing w:after="0" w:line="240" w:lineRule="auto"/>
        <w:ind w:right="-62" w:firstLine="708"/>
        <w:jc w:val="both"/>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 xml:space="preserve"> </w:t>
      </w:r>
      <w:r w:rsidRPr="00754CFC">
        <w:rPr>
          <w:rFonts w:ascii="Times New Roman" w:eastAsia="Calibri" w:hAnsi="Times New Roman" w:cs="Times New Roman"/>
          <w:sz w:val="28"/>
          <w:szCs w:val="28"/>
        </w:rPr>
        <w:t xml:space="preserve">Приговор может быть обжалован в Сакский районный суд Республики Крым </w:t>
      </w:r>
      <w:r w:rsidRPr="00754CFC">
        <w:rPr>
          <w:rFonts w:ascii="Times New Roman" w:eastAsia="Times New Roman" w:hAnsi="Times New Roman" w:cs="Times New Roman"/>
          <w:sz w:val="28"/>
          <w:szCs w:val="28"/>
          <w:lang w:eastAsia="ru-RU"/>
        </w:rPr>
        <w:t xml:space="preserve">через судебный участок №71 Сакского судебного района (Сакский муниципальный район и городской округ Саки) Республики Крым в течение десяти суток со дня его провозглашения с соблюдением требований ст. 317 УПК Российской Федерации. </w:t>
      </w:r>
    </w:p>
    <w:p w:rsidR="00754CFC" w:rsidRPr="00754CFC" w:rsidP="00754CFC">
      <w:pPr>
        <w:spacing w:after="0" w:line="240" w:lineRule="auto"/>
        <w:ind w:firstLine="709"/>
        <w:jc w:val="both"/>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754CFC" w:rsidRPr="00754CFC" w:rsidP="00754CFC">
      <w:pPr>
        <w:spacing w:after="0" w:line="240" w:lineRule="auto"/>
        <w:ind w:firstLine="709"/>
        <w:jc w:val="both"/>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754CFC" w:rsidRPr="00754CFC" w:rsidP="00754CFC">
      <w:pPr>
        <w:spacing w:after="0" w:line="240" w:lineRule="auto"/>
        <w:ind w:firstLine="709"/>
        <w:jc w:val="both"/>
        <w:rPr>
          <w:rFonts w:ascii="Times New Roman" w:eastAsia="Times New Roman" w:hAnsi="Times New Roman" w:cs="Times New Roman"/>
          <w:sz w:val="28"/>
          <w:szCs w:val="28"/>
          <w:lang w:eastAsia="ru-RU"/>
        </w:rPr>
      </w:pPr>
      <w:r w:rsidRPr="00754CFC">
        <w:rPr>
          <w:rFonts w:ascii="Times New Roman" w:eastAsia="Times New Roman" w:hAnsi="Times New Roman" w:cs="Times New Roman"/>
          <w:sz w:val="28"/>
          <w:szCs w:val="28"/>
          <w:lang w:eastAsia="ru-RU"/>
        </w:rPr>
        <w:t>Разъяснить осужденному Иващенко А.А. положения ч. 3 ст. 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754CFC" w:rsidRPr="00754CFC" w:rsidP="00754CFC">
      <w:pPr>
        <w:keepNext/>
        <w:suppressAutoHyphens/>
        <w:spacing w:after="0" w:line="240" w:lineRule="auto"/>
        <w:ind w:firstLine="567"/>
        <w:jc w:val="both"/>
        <w:outlineLvl w:val="0"/>
        <w:rPr>
          <w:rFonts w:ascii="Times New Roman" w:eastAsia="Times New Roman" w:hAnsi="Times New Roman" w:cs="Times New Roman"/>
          <w:bCs/>
          <w:sz w:val="28"/>
          <w:szCs w:val="28"/>
          <w:lang w:eastAsia="ar-SA"/>
        </w:rPr>
      </w:pPr>
    </w:p>
    <w:p w:rsidR="00754CFC" w:rsidRPr="00754CFC" w:rsidP="00754CFC">
      <w:pPr>
        <w:keepNext/>
        <w:suppressAutoHyphens/>
        <w:spacing w:after="0" w:line="240" w:lineRule="auto"/>
        <w:ind w:firstLine="567"/>
        <w:jc w:val="both"/>
        <w:outlineLvl w:val="0"/>
        <w:rPr>
          <w:rFonts w:ascii="Times New Roman" w:eastAsia="Times New Roman" w:hAnsi="Times New Roman" w:cs="Times New Roman"/>
          <w:bCs/>
          <w:sz w:val="28"/>
          <w:szCs w:val="28"/>
          <w:lang w:eastAsia="ar-SA"/>
        </w:rPr>
      </w:pPr>
      <w:r w:rsidRPr="00754CFC">
        <w:rPr>
          <w:rFonts w:ascii="Times New Roman" w:eastAsia="Times New Roman" w:hAnsi="Times New Roman" w:cs="Times New Roman"/>
          <w:bCs/>
          <w:sz w:val="28"/>
          <w:szCs w:val="28"/>
          <w:lang w:eastAsia="ar-SA"/>
        </w:rPr>
        <w:t xml:space="preserve">Мировой судья </w:t>
      </w:r>
      <w:r w:rsidRPr="00754CFC">
        <w:rPr>
          <w:rFonts w:ascii="Times New Roman" w:eastAsia="Times New Roman" w:hAnsi="Times New Roman" w:cs="Times New Roman"/>
          <w:bCs/>
          <w:sz w:val="28"/>
          <w:szCs w:val="28"/>
          <w:lang w:eastAsia="ar-SA"/>
        </w:rPr>
        <w:tab/>
      </w:r>
      <w:r w:rsidRPr="00754CFC">
        <w:rPr>
          <w:rFonts w:ascii="Times New Roman" w:eastAsia="Times New Roman" w:hAnsi="Times New Roman" w:cs="Times New Roman"/>
          <w:bCs/>
          <w:sz w:val="28"/>
          <w:szCs w:val="28"/>
          <w:lang w:eastAsia="ar-SA"/>
        </w:rPr>
        <w:tab/>
      </w:r>
      <w:r w:rsidRPr="00754CFC">
        <w:rPr>
          <w:rFonts w:ascii="Times New Roman" w:eastAsia="Times New Roman" w:hAnsi="Times New Roman" w:cs="Times New Roman"/>
          <w:bCs/>
          <w:sz w:val="28"/>
          <w:szCs w:val="28"/>
          <w:lang w:eastAsia="ar-SA"/>
        </w:rPr>
        <w:tab/>
      </w:r>
      <w:r w:rsidRPr="00754CFC">
        <w:rPr>
          <w:rFonts w:ascii="Times New Roman" w:eastAsia="Times New Roman" w:hAnsi="Times New Roman" w:cs="Times New Roman"/>
          <w:bCs/>
          <w:sz w:val="28"/>
          <w:szCs w:val="28"/>
          <w:lang w:eastAsia="ar-SA"/>
        </w:rPr>
        <w:tab/>
        <w:t xml:space="preserve">                                  И.В. Липовская </w:t>
      </w:r>
    </w:p>
    <w:p w:rsidR="00754CFC" w:rsidRPr="00754CFC" w:rsidP="00754CFC">
      <w:pPr>
        <w:spacing w:after="0" w:line="240" w:lineRule="auto"/>
        <w:rPr>
          <w:rFonts w:ascii="Times New Roman" w:eastAsia="Times New Roman" w:hAnsi="Times New Roman" w:cs="Times New Roman"/>
          <w:sz w:val="28"/>
          <w:szCs w:val="28"/>
          <w:lang w:eastAsia="ar-SA"/>
        </w:rPr>
      </w:pPr>
    </w:p>
    <w:p w:rsidR="008B344E"/>
    <w:sectPr w:rsidSect="00FE4733">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754CFC"/>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754CFC"/>
    <w:rPr>
      <w:rFonts w:ascii="Courier New" w:eastAsia="Times New Roman" w:hAnsi="Courier New" w:cs="Courier New"/>
      <w:b/>
      <w:bCs/>
      <w:sz w:val="28"/>
      <w:szCs w:val="24"/>
      <w:lang w:eastAsia="ar-SA"/>
    </w:rPr>
  </w:style>
  <w:style w:type="paragraph" w:styleId="Footer">
    <w:name w:val="footer"/>
    <w:basedOn w:val="Normal"/>
    <w:link w:val="a"/>
    <w:rsid w:val="00754C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rsid w:val="00754CFC"/>
    <w:rPr>
      <w:rFonts w:ascii="Times New Roman" w:eastAsia="Times New Roman" w:hAnsi="Times New Roman" w:cs="Times New Roman"/>
      <w:sz w:val="24"/>
      <w:szCs w:val="24"/>
      <w:lang w:eastAsia="ru-RU"/>
    </w:rPr>
  </w:style>
  <w:style w:type="character" w:styleId="PageNumber">
    <w:name w:val="page number"/>
    <w:basedOn w:val="DefaultParagraphFont"/>
    <w:rsid w:val="00754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