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2A5">
      <w:pPr>
        <w:pStyle w:val="20"/>
        <w:shd w:val="clear" w:color="auto" w:fill="auto"/>
        <w:spacing w:line="280" w:lineRule="exact"/>
        <w:sectPr>
          <w:pgSz w:w="11900" w:h="16840"/>
          <w:pgMar w:top="1116" w:right="858" w:bottom="1309" w:left="8479" w:header="0" w:footer="3" w:gutter="0"/>
          <w:cols w:space="720"/>
          <w:noEndnote/>
          <w:docGrid w:linePitch="360"/>
        </w:sectPr>
      </w:pPr>
      <w:r>
        <w:t>Дело № 1-71-16/2022</w:t>
      </w:r>
    </w:p>
    <w:p w:rsidR="005442A5">
      <w:pPr>
        <w:spacing w:line="240" w:lineRule="exact"/>
        <w:rPr>
          <w:sz w:val="19"/>
          <w:szCs w:val="19"/>
        </w:rPr>
      </w:pPr>
    </w:p>
    <w:p w:rsidR="005442A5">
      <w:pPr>
        <w:spacing w:before="57" w:after="57" w:line="240" w:lineRule="exact"/>
        <w:rPr>
          <w:sz w:val="19"/>
          <w:szCs w:val="19"/>
        </w:rPr>
      </w:pPr>
    </w:p>
    <w:p w:rsidR="005442A5">
      <w:pPr>
        <w:rPr>
          <w:sz w:val="2"/>
          <w:szCs w:val="2"/>
        </w:rPr>
        <w:sectPr>
          <w:type w:val="continuous"/>
          <w:pgSz w:w="11900" w:h="16840"/>
          <w:pgMar w:top="1116" w:right="0" w:bottom="1309" w:left="0" w:header="0" w:footer="3" w:gutter="0"/>
          <w:cols w:space="720"/>
          <w:noEndnote/>
          <w:docGrid w:linePitch="360"/>
        </w:sectPr>
      </w:pPr>
    </w:p>
    <w:p w:rsidR="005442A5">
      <w:pPr>
        <w:pStyle w:val="30"/>
        <w:shd w:val="clear" w:color="auto" w:fill="auto"/>
        <w:spacing w:line="280" w:lineRule="exact"/>
        <w:sectPr>
          <w:type w:val="continuous"/>
          <w:pgSz w:w="11900" w:h="16840"/>
          <w:pgMar w:top="1116" w:right="4213" w:bottom="1309" w:left="5018" w:header="0" w:footer="3" w:gutter="0"/>
          <w:cols w:space="720"/>
          <w:noEndnote/>
          <w:docGrid w:linePitch="360"/>
        </w:sectPr>
      </w:pPr>
      <w:r>
        <w:t>ПОСТАНОВЛЕНИЕ</w:t>
      </w:r>
    </w:p>
    <w:p w:rsidR="005442A5">
      <w:pPr>
        <w:spacing w:before="21" w:after="21" w:line="240" w:lineRule="exact"/>
        <w:rPr>
          <w:sz w:val="19"/>
          <w:szCs w:val="19"/>
        </w:rPr>
      </w:pPr>
    </w:p>
    <w:p w:rsidR="005442A5">
      <w:pPr>
        <w:rPr>
          <w:sz w:val="2"/>
          <w:szCs w:val="2"/>
        </w:rPr>
        <w:sectPr>
          <w:type w:val="continuous"/>
          <w:pgSz w:w="11900" w:h="16840"/>
          <w:pgMar w:top="803" w:right="0" w:bottom="1367" w:left="0" w:header="0" w:footer="3" w:gutter="0"/>
          <w:cols w:space="720"/>
          <w:noEndnote/>
          <w:docGrid w:linePitch="360"/>
        </w:sectPr>
      </w:pPr>
    </w:p>
    <w:p w:rsidR="005442A5">
      <w:pPr>
        <w:pStyle w:val="20"/>
        <w:shd w:val="clear" w:color="auto" w:fill="auto"/>
        <w:spacing w:after="327" w:line="28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4.65pt;height:16.85pt;margin-top:0.1pt;margin-left:435.15pt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5442A5">
                  <w:pPr>
                    <w:pStyle w:val="20"/>
                    <w:shd w:val="clear" w:color="auto" w:fill="auto"/>
                    <w:spacing w:line="280" w:lineRule="exact"/>
                  </w:pPr>
                  <w:r>
                    <w:rPr>
                      <w:rStyle w:val="2Exact"/>
                    </w:rPr>
                    <w:t>г. Саки</w:t>
                  </w:r>
                </w:p>
              </w:txbxContent>
            </v:textbox>
            <w10:wrap type="square" side="left"/>
          </v:shape>
        </w:pict>
      </w:r>
      <w:r>
        <w:t>28 октября 2022 года</w:t>
      </w:r>
    </w:p>
    <w:p w:rsidR="005442A5">
      <w:pPr>
        <w:pStyle w:val="20"/>
        <w:shd w:val="clear" w:color="auto" w:fill="auto"/>
        <w:spacing w:line="317" w:lineRule="exact"/>
        <w:ind w:firstLine="780"/>
        <w:jc w:val="both"/>
      </w:pPr>
      <w:r>
        <w:t>Исполняющий обязанности мирового судьи судебного участка № 71 Сакского судебного района (Сакский</w:t>
      </w:r>
      <w:r>
        <w:t xml:space="preserve"> муниципальный район и городской округ Саки) Республики Крым - мировой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5442A5">
      <w:pPr>
        <w:pStyle w:val="20"/>
        <w:shd w:val="clear" w:color="auto" w:fill="auto"/>
        <w:spacing w:line="317" w:lineRule="exact"/>
        <w:ind w:left="780"/>
      </w:pPr>
      <w:r>
        <w:t>с участием: государственного обвинителя - Приход</w:t>
      </w:r>
      <w:r>
        <w:t>ько К)</w:t>
      </w:r>
      <w:r>
        <w:t>.С</w:t>
      </w:r>
      <w:r>
        <w:t>., потерпевшего К</w:t>
      </w:r>
      <w:r>
        <w:t>.,</w:t>
      </w:r>
    </w:p>
    <w:p w:rsidR="005442A5">
      <w:pPr>
        <w:pStyle w:val="20"/>
        <w:shd w:val="clear" w:color="auto" w:fill="auto"/>
        <w:spacing w:line="317" w:lineRule="exact"/>
        <w:ind w:firstLine="780"/>
        <w:jc w:val="both"/>
      </w:pPr>
      <w:r>
        <w:t>защитника подсудимого — адвоката Иванова С.А., представившего удостоверение № 939 от 26 октября 2015 г., выданное Главным управлением Минюста России по Республике Крым, и ордер № 90-01-2022-00290726 от 19 октября 2022 г</w:t>
      </w:r>
      <w:r>
        <w:t>.,</w:t>
      </w:r>
    </w:p>
    <w:p w:rsidR="005442A5">
      <w:pPr>
        <w:pStyle w:val="20"/>
        <w:shd w:val="clear" w:color="auto" w:fill="auto"/>
        <w:spacing w:line="317" w:lineRule="exact"/>
        <w:ind w:firstLine="780"/>
        <w:jc w:val="both"/>
      </w:pPr>
      <w:r>
        <w:t>подсудимого Пивоварова А.В.,</w:t>
      </w:r>
    </w:p>
    <w:p w:rsidR="005442A5">
      <w:pPr>
        <w:pStyle w:val="20"/>
        <w:shd w:val="clear" w:color="auto" w:fill="auto"/>
        <w:spacing w:line="317" w:lineRule="exact"/>
        <w:ind w:firstLine="780"/>
      </w:pPr>
      <w:r>
        <w:t xml:space="preserve">при секретаре судебного заседания </w:t>
      </w:r>
      <w:r>
        <w:t>Кузяхметовой</w:t>
      </w:r>
      <w:r>
        <w:t xml:space="preserve"> Л.М., рассмотрев в открытом судебном заседании материалы уголовного дела в отношении:</w:t>
      </w:r>
    </w:p>
    <w:p w:rsidR="005442A5">
      <w:pPr>
        <w:pStyle w:val="20"/>
        <w:shd w:val="clear" w:color="auto" w:fill="auto"/>
        <w:spacing w:line="317" w:lineRule="exact"/>
        <w:ind w:left="1760"/>
        <w:jc w:val="both"/>
      </w:pPr>
      <w:r>
        <w:t>Пивоварова А.В.</w:t>
      </w:r>
      <w:r>
        <w:t>,</w:t>
      </w:r>
    </w:p>
    <w:p w:rsidR="005442A5">
      <w:pPr>
        <w:pStyle w:val="20"/>
        <w:shd w:val="clear" w:color="auto" w:fill="auto"/>
        <w:spacing w:line="317" w:lineRule="exact"/>
        <w:ind w:left="1760"/>
        <w:jc w:val="both"/>
      </w:pPr>
      <w:r>
        <w:t xml:space="preserve">данные изъяты </w:t>
      </w:r>
      <w:r>
        <w:t xml:space="preserve"> ранее не </w:t>
      </w:r>
      <w:r>
        <w:t>судимого</w:t>
      </w:r>
      <w:r>
        <w:t>,</w:t>
      </w:r>
    </w:p>
    <w:p w:rsidR="005442A5">
      <w:pPr>
        <w:pStyle w:val="20"/>
        <w:shd w:val="clear" w:color="auto" w:fill="auto"/>
        <w:spacing w:line="317" w:lineRule="exact"/>
        <w:jc w:val="both"/>
      </w:pPr>
      <w:r>
        <w:t>обвиняемого в совершении преступления, предусмотренного п. «в» ч. 2 ст. 115 УК РФ,</w:t>
      </w:r>
    </w:p>
    <w:p w:rsidR="005442A5">
      <w:pPr>
        <w:pStyle w:val="20"/>
        <w:shd w:val="clear" w:color="auto" w:fill="auto"/>
        <w:spacing w:line="317" w:lineRule="exact"/>
        <w:ind w:left="20"/>
        <w:jc w:val="center"/>
      </w:pPr>
      <w:r>
        <w:t>УСТАНОВИЛ:</w:t>
      </w:r>
    </w:p>
    <w:p w:rsidR="005442A5">
      <w:pPr>
        <w:pStyle w:val="20"/>
        <w:shd w:val="clear" w:color="auto" w:fill="auto"/>
        <w:spacing w:line="317" w:lineRule="exact"/>
        <w:jc w:val="both"/>
      </w:pPr>
      <w:r>
        <w:t xml:space="preserve">органами предварительного расследования Пивоваров </w:t>
      </w:r>
      <w:r>
        <w:t xml:space="preserve">А.В. обвиняется в том, что он 08 сентября 2022 г. около 23 час. 20 мин., в помещении квартиры </w:t>
      </w:r>
      <w:r>
        <w:rPr>
          <w:rStyle w:val="23pt"/>
        </w:rPr>
        <w:t>№111</w:t>
      </w:r>
      <w:r>
        <w:t xml:space="preserve"> дома № 16 по ул. Строительная в г. Саки Республика Крым между Пивоваровым А.В. и его знакомым К</w:t>
      </w:r>
      <w:r>
        <w:t>., в ходе совместного распития алкогольной продукции,</w:t>
      </w:r>
      <w:r>
        <w:t xml:space="preserve"> произошёл словесный конфликт.</w:t>
      </w:r>
      <w:r>
        <w:t xml:space="preserve"> В результате чего у Пивоварова А.В. возник преступный умысел, направленный на причинение вреда здоровью Кобель В.Г., с применением кухонного ножа.</w:t>
      </w:r>
    </w:p>
    <w:p w:rsidR="005442A5">
      <w:pPr>
        <w:pStyle w:val="20"/>
        <w:shd w:val="clear" w:color="auto" w:fill="auto"/>
        <w:spacing w:line="317" w:lineRule="exact"/>
        <w:ind w:firstLine="780"/>
        <w:jc w:val="both"/>
      </w:pPr>
      <w:r>
        <w:t>Далее, 08 сентября 2022 г. около 23 час. 30 мин. Пивоваров А.В., находясь в со</w:t>
      </w:r>
      <w:r>
        <w:t>стоянии алкогольного опьянения, в помещении квартиры № 111 дома № 16 по ул. Строительная в г. Саки Республики Крым, имея умысел на причинение вреда здоровью К</w:t>
      </w:r>
      <w:r>
        <w:t>., осознавая общественную опасность</w:t>
      </w:r>
      <w:r>
        <w:br w:type="page"/>
      </w:r>
    </w:p>
    <w:p w:rsidR="005442A5">
      <w:pPr>
        <w:pStyle w:val="40"/>
        <w:shd w:val="clear" w:color="auto" w:fill="auto"/>
        <w:ind w:right="260"/>
      </w:pPr>
      <w:r>
        <w:t xml:space="preserve">- </w:t>
      </w:r>
      <w:r>
        <w:rPr>
          <w:rStyle w:val="410pt"/>
        </w:rPr>
        <w:t>2</w:t>
      </w:r>
      <w:r>
        <w:t xml:space="preserve"> -</w:t>
      </w:r>
    </w:p>
    <w:p w:rsidR="005442A5">
      <w:pPr>
        <w:pStyle w:val="20"/>
        <w:shd w:val="clear" w:color="auto" w:fill="auto"/>
        <w:spacing w:line="317" w:lineRule="exact"/>
        <w:jc w:val="both"/>
      </w:pPr>
      <w:r>
        <w:t>и противоправность своих действий, предвидя во</w:t>
      </w:r>
      <w:r>
        <w:t xml:space="preserve">зможность наступления общественно-опасных последствий в виде причинения вреда здоровью и желая их наступления, взял с поверхности стола в правую руку нож, который согласно заключению эксперта № 443 от 12.09.2022 является хозяйственным ножом </w:t>
      </w:r>
      <w:r>
        <w:t>и</w:t>
      </w:r>
      <w:r>
        <w:t xml:space="preserve"> применив его </w:t>
      </w:r>
      <w:r>
        <w:t>в качестве предмета, используемого в качестве оружия, нанес один удар кухонным ножом в область левой голени Кобель В.Г., чем причинил телесное повреждение в виде: раны на задней поверхности левой голени в верхней трети.</w:t>
      </w:r>
    </w:p>
    <w:p w:rsidR="005442A5">
      <w:pPr>
        <w:pStyle w:val="20"/>
        <w:shd w:val="clear" w:color="auto" w:fill="auto"/>
        <w:spacing w:line="317" w:lineRule="exact"/>
        <w:ind w:firstLine="760"/>
        <w:jc w:val="both"/>
      </w:pPr>
      <w:r>
        <w:t>Согласно заключению судебно-медицинс</w:t>
      </w:r>
      <w:r>
        <w:t>кой экспертизы № 401 от 13.09.2022 у К.</w:t>
      </w:r>
      <w:r>
        <w:t xml:space="preserve"> обнаружено телесное повреждение в виде: раны на задней поверхности левой голени в верхней трети, которое образовалось в результате острого предмета, возможно от клинка ножа, в срок, не противоречащий 08.09.2</w:t>
      </w:r>
      <w:r>
        <w:t xml:space="preserve">022. </w:t>
      </w:r>
      <w:r>
        <w:t>Данное телесное повреждение относится к легкому вреду здоровья, по критерию кратковременного расстройства здоровья до 21 дня включительно (пункт 8.1.</w:t>
      </w:r>
      <w:r>
        <w:t xml:space="preserve"> </w:t>
      </w:r>
      <w:r>
        <w:t xml:space="preserve">Приказа </w:t>
      </w:r>
      <w:r>
        <w:t>Минздравсоцразвития</w:t>
      </w:r>
      <w:r>
        <w:t xml:space="preserve"> РФ № 194н от 24.04.2008 года «Об утверждении Медицинских критериев опреде</w:t>
      </w:r>
      <w:r>
        <w:t>ления степени тяжести вреда, причиненного здоровью человека).</w:t>
      </w:r>
    </w:p>
    <w:p w:rsidR="005442A5">
      <w:pPr>
        <w:pStyle w:val="20"/>
        <w:shd w:val="clear" w:color="auto" w:fill="auto"/>
        <w:tabs>
          <w:tab w:val="left" w:pos="5126"/>
        </w:tabs>
        <w:spacing w:line="317" w:lineRule="exact"/>
        <w:ind w:firstLine="760"/>
        <w:jc w:val="both"/>
      </w:pPr>
      <w:r>
        <w:t>Указанные действия Пивоварова А.В. органами предварительного расследования квалифицированы по п. «в» ч. 2 ст. 115 УК РФ, как умышленное причинение легкого</w:t>
      </w:r>
      <w:r>
        <w:tab/>
        <w:t>вреда здоровью, вызвавшего</w:t>
      </w:r>
    </w:p>
    <w:p w:rsidR="005442A5">
      <w:pPr>
        <w:pStyle w:val="20"/>
        <w:shd w:val="clear" w:color="auto" w:fill="auto"/>
        <w:spacing w:line="317" w:lineRule="exact"/>
        <w:jc w:val="both"/>
      </w:pPr>
      <w:r>
        <w:t>кратковремен</w:t>
      </w:r>
      <w:r>
        <w:t>ное расстройство здоровья, совершенное с применением предметов, используемых в качестве оружия.</w:t>
      </w:r>
    </w:p>
    <w:p w:rsidR="005442A5">
      <w:pPr>
        <w:pStyle w:val="20"/>
        <w:shd w:val="clear" w:color="auto" w:fill="auto"/>
        <w:spacing w:line="317" w:lineRule="exact"/>
        <w:ind w:firstLine="760"/>
        <w:jc w:val="both"/>
      </w:pPr>
      <w:r>
        <w:t>При рассмотрении данного уголовного дела в судебном заседании потерпевшим Кобель В.Г. было подано заявление о прекращении уголовного дела в отношении Пивоварова</w:t>
      </w:r>
      <w:r>
        <w:t xml:space="preserve"> А.В. по п. «в» ч. 2 ст. 115 УК РФ в связи с примирением сторон. Заявление мотивировано тем, что потерпевший претензий к подсудимому не имеет, извинения от последнего приняты.</w:t>
      </w:r>
    </w:p>
    <w:p w:rsidR="005442A5">
      <w:pPr>
        <w:pStyle w:val="20"/>
        <w:shd w:val="clear" w:color="auto" w:fill="auto"/>
        <w:spacing w:line="317" w:lineRule="exact"/>
        <w:ind w:firstLine="760"/>
        <w:jc w:val="both"/>
      </w:pPr>
      <w:r>
        <w:t xml:space="preserve">Подавая указанное выше заявление, потерпевший Кобель В.Г. суду пояснил, что оно </w:t>
      </w:r>
      <w:r>
        <w:t>заявлено добровольно и осознано и без оказания на него какого-либо давления. Подсудимым принесены Извинения, которые приняты и для потерпевшего достаточны. При прохождении лечения подсудимый приобретал и передавал потерпевшему необходимые лекарственные пре</w:t>
      </w:r>
      <w:r>
        <w:t>параты, постоянно интересовался состоянием его здоровья.</w:t>
      </w:r>
    </w:p>
    <w:p w:rsidR="005442A5">
      <w:pPr>
        <w:pStyle w:val="20"/>
        <w:shd w:val="clear" w:color="auto" w:fill="auto"/>
        <w:spacing w:line="317" w:lineRule="exact"/>
        <w:ind w:firstLine="760"/>
        <w:jc w:val="both"/>
        <w:sectPr>
          <w:type w:val="continuous"/>
          <w:pgSz w:w="11900" w:h="16840"/>
          <w:pgMar w:top="803" w:right="1031" w:bottom="1367" w:left="1399" w:header="0" w:footer="3" w:gutter="0"/>
          <w:cols w:space="720"/>
          <w:noEndnote/>
          <w:docGrid w:linePitch="360"/>
        </w:sectPr>
      </w:pPr>
      <w:r>
        <w:t>Подсудимый Пивоваров А.В.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</w:t>
      </w:r>
      <w:r>
        <w:t>тренного п. «в» ч. 2 ст. 1 15 УК РФ, признал полностью, в содеянном раскаялся, осознал противоправность своего поведения и пояснил суду, что он согласен с предъявленным обвинением, которое ему понятно, он не возражает против прекращения в отношении него уг</w:t>
      </w:r>
      <w:r>
        <w:t>оловного</w:t>
      </w:r>
      <w:r>
        <w:t xml:space="preserve"> дела в связи с примирением с потерпевшим и заглаживанием причиненного ему вреда. При этом подсудимый также </w:t>
      </w:r>
      <w:r>
        <w:t>пойснил</w:t>
      </w:r>
      <w:r>
        <w:t xml:space="preserve">, что ему понятно, что прекращение уголовного дела по указанному основанию не является реабилитирующим основанием, против чего он не </w:t>
      </w:r>
      <w:r>
        <w:t>возражает и поддерживает ходатайство потерпевшего К.</w:t>
      </w:r>
    </w:p>
    <w:p w:rsidR="005442A5">
      <w:pPr>
        <w:pStyle w:val="20"/>
        <w:shd w:val="clear" w:color="auto" w:fill="auto"/>
        <w:spacing w:line="317" w:lineRule="exact"/>
        <w:ind w:firstLine="780"/>
        <w:jc w:val="both"/>
      </w:pPr>
      <w:r>
        <w:t>Защитник подсудимого не возражал против прекращения уголовного дела в отношении Пивоварова А.В. по п. «в» ч. 2 ст. 115 УК РФ, по основаниям, предусмотренным ст. 25 УПК РФ и ст. 76 УК РФ.</w:t>
      </w:r>
    </w:p>
    <w:p w:rsidR="005442A5">
      <w:pPr>
        <w:pStyle w:val="20"/>
        <w:shd w:val="clear" w:color="auto" w:fill="auto"/>
        <w:spacing w:line="317" w:lineRule="exact"/>
        <w:ind w:firstLine="780"/>
        <w:jc w:val="both"/>
      </w:pPr>
      <w:r>
        <w:t>Государ</w:t>
      </w:r>
      <w:r>
        <w:t>ственный обвинитель Приходько Ю.С., с учетом характера и общественной опасности преступления, возражал против прекращения уголовного дела в отношении Пивоварова А.В. по п. «в» ч. 2 ст. 115 УК РФ.</w:t>
      </w:r>
    </w:p>
    <w:p w:rsidR="005442A5">
      <w:pPr>
        <w:pStyle w:val="20"/>
        <w:shd w:val="clear" w:color="auto" w:fill="auto"/>
        <w:spacing w:line="317" w:lineRule="exact"/>
        <w:ind w:firstLine="780"/>
        <w:jc w:val="both"/>
      </w:pPr>
      <w:r>
        <w:t>Суд, рассмотрев заявление потерпевшего, выслушав мнение госу</w:t>
      </w:r>
      <w:r>
        <w:t xml:space="preserve">дарственного обвинителя, подсудимого и его защитника, находит его подлежащим удовлетворению, а дело подлежащим прекращению по </w:t>
      </w:r>
      <w:r>
        <w:t>сл</w:t>
      </w:r>
      <w:r>
        <w:t xml:space="preserve"> еду ю щи м </w:t>
      </w:r>
      <w:r>
        <w:t>ос</w:t>
      </w:r>
      <w:r>
        <w:t xml:space="preserve"> но </w:t>
      </w:r>
      <w:r>
        <w:t>вания</w:t>
      </w:r>
      <w:r>
        <w:t xml:space="preserve"> м.</w:t>
      </w:r>
    </w:p>
    <w:p w:rsidR="005442A5">
      <w:pPr>
        <w:pStyle w:val="20"/>
        <w:shd w:val="clear" w:color="auto" w:fill="auto"/>
        <w:spacing w:line="312" w:lineRule="exact"/>
        <w:ind w:firstLine="780"/>
        <w:jc w:val="both"/>
      </w:pPr>
      <w:r>
        <w:t>На основании п. 3 ст. 254 УПК РФ суд прекращает уголовное дело в судебном заседании в случаях, предус</w:t>
      </w:r>
      <w:r>
        <w:t>мотренном статьями 25 и 28 настоящего Кодекса.</w:t>
      </w:r>
    </w:p>
    <w:p w:rsidR="005442A5">
      <w:pPr>
        <w:pStyle w:val="20"/>
        <w:shd w:val="clear" w:color="auto" w:fill="auto"/>
        <w:spacing w:line="317" w:lineRule="exact"/>
        <w:ind w:firstLine="780"/>
        <w:jc w:val="both"/>
      </w:pPr>
      <w: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</w:t>
      </w:r>
      <w:r>
        <w:t>аях, предусмотренных ст. 76 УК РФ, если лицо примирилось с потерпевшим и загладило причиненный ему вред.</w:t>
      </w:r>
    </w:p>
    <w:p w:rsidR="005442A5">
      <w:pPr>
        <w:pStyle w:val="20"/>
        <w:shd w:val="clear" w:color="auto" w:fill="auto"/>
        <w:spacing w:line="317" w:lineRule="exact"/>
        <w:ind w:firstLine="780"/>
        <w:jc w:val="both"/>
      </w:pPr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</w:t>
      </w:r>
      <w:r>
        <w:t>но примирилось с потерпевшим и загладило причиненный потерпевшему вред.</w:t>
      </w:r>
    </w:p>
    <w:p w:rsidR="005442A5">
      <w:pPr>
        <w:pStyle w:val="20"/>
        <w:shd w:val="clear" w:color="auto" w:fill="auto"/>
        <w:spacing w:line="317" w:lineRule="exact"/>
        <w:ind w:firstLine="780"/>
        <w:jc w:val="both"/>
      </w:pPr>
      <w:r>
        <w:t xml:space="preserve"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</w:t>
      </w:r>
      <w:r>
        <w:t xml:space="preserve">своего усмотрения. </w:t>
      </w:r>
      <w: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</w:t>
      </w:r>
      <w:r>
        <w:t>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</w:t>
      </w:r>
      <w:r>
        <w:t>ление Конституционного Суда РФ от</w:t>
      </w:r>
      <w:r>
        <w:t xml:space="preserve"> </w:t>
      </w:r>
      <w:r>
        <w:t xml:space="preserve">04.06.2007 г. № </w:t>
      </w:r>
      <w:r>
        <w:rPr>
          <w:rStyle w:val="212pt"/>
        </w:rPr>
        <w:t>519-О-Х)).</w:t>
      </w:r>
    </w:p>
    <w:p w:rsidR="005442A5">
      <w:pPr>
        <w:pStyle w:val="20"/>
        <w:shd w:val="clear" w:color="auto" w:fill="auto"/>
        <w:spacing w:line="317" w:lineRule="exact"/>
        <w:ind w:firstLine="780"/>
        <w:jc w:val="both"/>
      </w:pPr>
      <w:r>
        <w:t xml:space="preserve">В соответствии с </w:t>
      </w:r>
      <w:r>
        <w:t>п.п</w:t>
      </w:r>
      <w:r>
        <w:t xml:space="preserve">. 9,10 Постановления Пленума Верховного Суда РФ от 27 июня 2013 г. № 19 «О применении судами законодательства* регламентирующего основания и порядок освобождения от уголовной </w:t>
      </w:r>
      <w:r>
        <w:t>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</w:t>
      </w:r>
      <w:r>
        <w:t xml:space="preserve"> е</w:t>
      </w:r>
      <w:r>
        <w:t xml:space="preserve">му вреда. </w:t>
      </w:r>
      <w:r>
        <w:t xml:space="preserve">При разрешении </w:t>
      </w:r>
      <w:r>
        <w:t>вопроеа</w:t>
      </w:r>
      <w:r>
        <w:t xml:space="preserve">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</w:t>
      </w:r>
      <w:r>
        <w:t xml:space="preserve">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</w:t>
      </w:r>
      <w:r>
        <w:t>преступление, обстоятельства, смягчающие и отягчающие наказание.</w:t>
      </w:r>
      <w:r>
        <w:t xml:space="preserve"> Под заглаж</w:t>
      </w:r>
      <w:r>
        <w:t>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</w:t>
      </w:r>
      <w:r>
        <w:t>онный характер и не ущемлять права третьих лиц, а также размер его возмещения определяются потерпевшим.</w:t>
      </w:r>
    </w:p>
    <w:p w:rsidR="005442A5">
      <w:pPr>
        <w:pStyle w:val="20"/>
        <w:shd w:val="clear" w:color="auto" w:fill="auto"/>
        <w:spacing w:line="317" w:lineRule="exact"/>
        <w:ind w:firstLine="760"/>
        <w:jc w:val="both"/>
      </w:pPr>
      <w:r>
        <w:t xml:space="preserve">Гак, добровольность волеизъявления потерпевшего па примирение с подсудимым не вызывает сомнений у суда, заявление о прекращении уголовного дела в связи </w:t>
      </w:r>
      <w:r>
        <w:t>с примирением сторон изложено потерпевшим письменно, поддержано в суде. Причиненный потерпевшему вред заглажен, претензий к Пивоварову А.В. он не имеет. Способ заглаживания вреда определен самим потерпевшим.</w:t>
      </w:r>
    </w:p>
    <w:p w:rsidR="005442A5">
      <w:pPr>
        <w:pStyle w:val="20"/>
        <w:shd w:val="clear" w:color="auto" w:fill="auto"/>
        <w:spacing w:line="317" w:lineRule="exact"/>
        <w:ind w:firstLine="760"/>
        <w:jc w:val="both"/>
      </w:pPr>
      <w:r>
        <w:t>Судом установлено, что Пивоваров А.В. характериз</w:t>
      </w:r>
      <w:r>
        <w:t>уется удовлетворительно, ранее не судим, на учете у врачей нарколога и психиатра не состоит, впервые обвиняется в совершении преступления, которое в соответствии со ст. 15 УК РФ относится к преступлениям небольшой тяжести, в содеянном раскаялся, избрал осо</w:t>
      </w:r>
      <w:r>
        <w:t>бый порядок рассмотрения дела судом, ущерб потерпевшему возместил в полном объеме и примирился с ним.</w:t>
      </w:r>
    </w:p>
    <w:p w:rsidR="005442A5">
      <w:pPr>
        <w:pStyle w:val="20"/>
        <w:shd w:val="clear" w:color="auto" w:fill="auto"/>
        <w:spacing w:line="317" w:lineRule="exact"/>
        <w:ind w:firstLine="760"/>
        <w:jc w:val="both"/>
      </w:pPr>
      <w:r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</w:t>
      </w:r>
      <w:r>
        <w:t xml:space="preserve"> число объектов преступного посягательства, наличие свободно выраженного волеизъявления потерпевшего, изменение степени общественной опасности подсудимого Пивоварова А.В., после заглаживания вреда и примирения с потерпевшим, его личность, обстоятельствами,</w:t>
      </w:r>
      <w:r>
        <w:t xml:space="preserve"> смягчающие наказание являются: признание вины; раскаяние в </w:t>
      </w:r>
      <w:r>
        <w:t>содеянном</w:t>
      </w:r>
      <w:r>
        <w:t>; осознание противоправности своего поведения; заглаживание причиненного потерпевшему вреда. Отягчающих по делу обстоятельств судом не установлено.</w:t>
      </w:r>
    </w:p>
    <w:p w:rsidR="005442A5">
      <w:pPr>
        <w:pStyle w:val="20"/>
        <w:shd w:val="clear" w:color="auto" w:fill="auto"/>
        <w:spacing w:line="317" w:lineRule="exact"/>
        <w:ind w:firstLine="760"/>
        <w:jc w:val="both"/>
      </w:pPr>
      <w:r>
        <w:t xml:space="preserve">При таких обстоятельствах, принимая во </w:t>
      </w:r>
      <w:r>
        <w:t>внимание положения ст. 25 УПК РФ и ст. 76 УК РФ, суд считаем возможным прекратить уголовное дело в отношении Пивоварова А.В., обвиняемого в совершении преступления, предусмотренного п. «в» ч. 2 ст. 115 УК РФ, в связи с примирением с потерпевшим.</w:t>
      </w:r>
    </w:p>
    <w:p w:rsidR="005442A5">
      <w:pPr>
        <w:pStyle w:val="20"/>
        <w:shd w:val="clear" w:color="auto" w:fill="auto"/>
        <w:spacing w:line="317" w:lineRule="exact"/>
        <w:ind w:firstLine="760"/>
        <w:jc w:val="both"/>
      </w:pPr>
      <w:r>
        <w:t>На основан</w:t>
      </w:r>
      <w:r>
        <w:t xml:space="preserve">ии ст. 76 УК РФ, руководствуясь </w:t>
      </w:r>
      <w:r>
        <w:t>ст.ст</w:t>
      </w:r>
      <w:r>
        <w:t>. 25, 254, 256 УПК РФ, мировой судья</w:t>
      </w:r>
    </w:p>
    <w:p w:rsidR="005442A5">
      <w:pPr>
        <w:pStyle w:val="20"/>
        <w:shd w:val="clear" w:color="auto" w:fill="auto"/>
        <w:spacing w:line="317" w:lineRule="exact"/>
        <w:ind w:left="4040"/>
      </w:pPr>
      <w:r>
        <w:t>ПОСТАНОВИЛ:</w:t>
      </w:r>
    </w:p>
    <w:p w:rsidR="005442A5">
      <w:pPr>
        <w:pStyle w:val="20"/>
        <w:shd w:val="clear" w:color="auto" w:fill="auto"/>
        <w:spacing w:line="317" w:lineRule="exact"/>
        <w:jc w:val="both"/>
      </w:pPr>
      <w:r>
        <w:t>прекратить уголовное дело по обвинению Пивоварова А.В.</w:t>
      </w:r>
      <w:r>
        <w:t xml:space="preserve"> в совершении преступления, предусмотренного п. «в» ч. 2 ст. 115 УК РФ, и </w:t>
      </w:r>
      <w:r>
        <w:t xml:space="preserve"> уголовное преследовани</w:t>
      </w:r>
      <w:r>
        <w:t>е Пивоварова А.В.</w:t>
      </w:r>
      <w:r>
        <w:t xml:space="preserve"> по п. «в» ч. 2 ст. 1 15 УК РФ на основании ст. 76 УК РФ и ст. </w:t>
      </w:r>
      <w:r>
        <w:t xml:space="preserve">25 УПК РФ в связи с примирением с потерпевшим Кобель В.Г. </w:t>
      </w:r>
      <w:r>
        <w:t xml:space="preserve"> </w:t>
      </w:r>
      <w:r>
        <w:t>и заглаживанием причиненного ему</w:t>
      </w:r>
      <w:r>
        <w:t xml:space="preserve"> вреда.</w:t>
      </w:r>
      <w:r>
        <w:br w:type="page"/>
      </w:r>
    </w:p>
    <w:p w:rsidR="005442A5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Меру пресечения Пивоварову А.В. в виде </w:t>
      </w:r>
      <w:r>
        <w:t>подписки о невыезде и надлежащем поведении по вступлении постановления в законную силу отменить.</w:t>
      </w:r>
    </w:p>
    <w:p w:rsidR="005442A5">
      <w:pPr>
        <w:pStyle w:val="20"/>
        <w:shd w:val="clear" w:color="auto" w:fill="auto"/>
        <w:spacing w:line="317" w:lineRule="exact"/>
        <w:ind w:firstLine="740"/>
        <w:jc w:val="both"/>
      </w:pPr>
      <w:r>
        <w:t>Вещественные доказательства: картонную коробку, в которой находится хозяйственный нож с зеленной ручкой длиной 195 мм, изготовленный промышленным способом, нах</w:t>
      </w:r>
      <w:r>
        <w:t>одящийся на хранении в камере хранения вещественных доказательств МО МВД России «Сакский» согласно квитанции (расписке) № 744 от 19 сентября 2022 г., - уничтожить.</w:t>
      </w:r>
    </w:p>
    <w:p w:rsidR="005442A5">
      <w:pPr>
        <w:pStyle w:val="20"/>
        <w:shd w:val="clear" w:color="auto" w:fill="auto"/>
        <w:spacing w:after="630" w:line="317" w:lineRule="exact"/>
        <w:ind w:firstLine="740"/>
        <w:jc w:val="both"/>
      </w:pPr>
      <w:r>
        <w:t>Постановление может быть обжаловано сторонами в апелляционном порядке в Сакский районный суд</w:t>
      </w:r>
      <w:r>
        <w:t xml:space="preserve"> Республики Крым в течение 10 суток со дня его вынесения через мирового судью судебного участка № 71 Сакского судебного района (Сакский муниципальный район и городской округ Саки) Республики Крым.</w:t>
      </w:r>
    </w:p>
    <w:p w:rsidR="005442A5">
      <w:pPr>
        <w:pStyle w:val="20"/>
        <w:shd w:val="clear" w:color="auto" w:fill="auto"/>
        <w:spacing w:line="280" w:lineRule="exact"/>
      </w:pPr>
      <w:r>
        <w:pict>
          <v:shape id="_x0000_s1026" type="#_x0000_t202" style="width:82.1pt;height:16.85pt;margin-top:-1.6pt;margin-left:386.65pt;mso-position-horizontal-relative:margin;mso-wrap-distance-left:5pt;mso-wrap-distance-right:5pt;position:absolute;z-index:-251657216" filled="f" stroked="f">
            <v:textbox style="mso-fit-shape-to-text:t" inset="0,0,0,0">
              <w:txbxContent>
                <w:p w:rsidR="005442A5">
                  <w:pPr>
                    <w:pStyle w:val="20"/>
                    <w:shd w:val="clear" w:color="auto" w:fill="auto"/>
                    <w:spacing w:line="280" w:lineRule="exact"/>
                  </w:pPr>
                  <w:r>
                    <w:rPr>
                      <w:rStyle w:val="2Exact"/>
                    </w:rPr>
                    <w:t xml:space="preserve">А.М. </w:t>
                  </w:r>
                  <w:r>
                    <w:rPr>
                      <w:rStyle w:val="2Exact"/>
                    </w:rPr>
                    <w:t>Смолий</w:t>
                  </w:r>
                </w:p>
              </w:txbxContent>
            </v:textbox>
            <w10:wrap type="square" side="left"/>
          </v:shape>
        </w:pict>
      </w:r>
      <w:r>
        <w:t>Мировой судья</w:t>
      </w:r>
    </w:p>
    <w:sectPr>
      <w:headerReference w:type="even" r:id="rId4"/>
      <w:headerReference w:type="first" r:id="rId5"/>
      <w:pgSz w:w="11900" w:h="16840"/>
      <w:pgMar w:top="961" w:right="889" w:bottom="1167" w:left="1555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42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.85pt;height:6.7pt;margin-top:36.8pt;margin-left:320.0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5442A5">
                <w:pPr>
                  <w:pStyle w:val="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95pt"/>
                  </w:rPr>
                  <w:t>4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42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4.95pt;height:6.7pt;margin-top:37.5pt;margin-left:320.4pt;mso-position-horizontal-relative:page;mso-position-vertical-relative:page;mso-wrap-distance-left:5pt;mso-wrap-distance-right:5pt;position:absolute;z-index:-251657216" wrapcoords="0 0" filled="f" stroked="f">
          <v:textbox style="mso-fit-shape-to-text:t" inset="0,0,0,0">
            <w:txbxContent>
              <w:p w:rsidR="005442A5">
                <w:pPr>
                  <w:pStyle w:val="0"/>
                  <w:shd w:val="clear" w:color="auto" w:fill="auto"/>
                  <w:tabs>
                    <w:tab w:val="right" w:pos="499"/>
                  </w:tabs>
                  <w:spacing w:line="240" w:lineRule="auto"/>
                  <w:jc w:val="left"/>
                </w:pPr>
                <w:r>
                  <w:rPr>
                    <w:rStyle w:val="95pt"/>
                  </w:rPr>
                  <w:t>3</w:t>
                </w:r>
                <w:r>
                  <w:rPr>
                    <w:rStyle w:val="a0"/>
                  </w:rPr>
                  <w:tab/>
                  <w:t>-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A5"/>
    <w:rsid w:val="005442A5"/>
    <w:rsid w:val="00B53F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0pt">
    <w:name w:val="Основной текст (4) + 10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Колонтитул + 9;5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