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5834" w:rsidP="00EE2EAB">
      <w:pPr>
        <w:widowControl w:val="0"/>
        <w:spacing w:before="240" w:after="60"/>
        <w:jc w:val="right"/>
      </w:pPr>
      <w:r>
        <w:rPr>
          <w:sz w:val="28"/>
        </w:rPr>
        <w:t>Дело № 1-72-6/2024</w:t>
      </w:r>
    </w:p>
    <w:p w:rsidR="00055834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055834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055834">
      <w:r>
        <w:rPr>
          <w:sz w:val="28"/>
        </w:rPr>
        <w:t xml:space="preserve">«25» декабря 2024 года                                                                                      </w:t>
      </w:r>
      <w:r>
        <w:rPr>
          <w:sz w:val="28"/>
        </w:rPr>
        <w:t>г. Саки</w:t>
      </w:r>
    </w:p>
    <w:p w:rsidR="0005583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</w:t>
      </w:r>
      <w:r>
        <w:rPr>
          <w:sz w:val="28"/>
        </w:rPr>
        <w:t xml:space="preserve">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адвоката Гаврилюк М.А., представившего удостоверение № 1044 от дата и ордер № 90-01-2024-те</w:t>
      </w:r>
      <w:r>
        <w:rPr>
          <w:sz w:val="28"/>
        </w:rPr>
        <w:t xml:space="preserve">лефон от дата, подсудимой Крикун Т.Л., </w:t>
      </w:r>
    </w:p>
    <w:p w:rsidR="00055834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055834">
      <w:pPr>
        <w:ind w:left="1620"/>
        <w:jc w:val="both"/>
      </w:pPr>
      <w:r>
        <w:rPr>
          <w:sz w:val="28"/>
        </w:rPr>
        <w:t>Крикун Татьяны Леонидовны, паспортные данные, гражданки Российской Федерации, получившей среднее образование, незамужней, несове</w:t>
      </w:r>
      <w:r>
        <w:rPr>
          <w:sz w:val="28"/>
        </w:rPr>
        <w:t>ршеннолетних детей не имеющей, официально нетрудоустроенной, тяжелых хронических заболеваний не имеющей, инвалидом не являющейся, зарегистрированной и проживающей по адресу: адрес, ранее не судимой,</w:t>
      </w:r>
    </w:p>
    <w:p w:rsidR="00055834">
      <w:pPr>
        <w:ind w:firstLine="708"/>
        <w:jc w:val="both"/>
        <w:rPr>
          <w:sz w:val="28"/>
        </w:rPr>
      </w:pPr>
      <w:r>
        <w:rPr>
          <w:sz w:val="28"/>
        </w:rPr>
        <w:t xml:space="preserve">в совершении преступления, предусмотренного ч. 1 ст. 175 </w:t>
      </w:r>
      <w:r>
        <w:rPr>
          <w:sz w:val="28"/>
        </w:rPr>
        <w:t>УК РФ,</w:t>
      </w:r>
    </w:p>
    <w:p w:rsidR="00EE2EAB">
      <w:pPr>
        <w:ind w:firstLine="708"/>
        <w:jc w:val="both"/>
      </w:pPr>
    </w:p>
    <w:p w:rsidR="00055834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055834">
      <w:pPr>
        <w:ind w:firstLine="708"/>
        <w:jc w:val="both"/>
      </w:pPr>
      <w:r>
        <w:rPr>
          <w:sz w:val="28"/>
        </w:rPr>
        <w:t xml:space="preserve">дата примерно в время, Крикун Татьяне Леонидовне, находящейся по адресу: адрес, в ходе разговора со своим супругом </w:t>
      </w:r>
      <w:r>
        <w:rPr>
          <w:sz w:val="28"/>
        </w:rPr>
        <w:t>фио</w:t>
      </w:r>
      <w:r>
        <w:rPr>
          <w:sz w:val="28"/>
        </w:rPr>
        <w:t xml:space="preserve">, стало известно о том, что </w:t>
      </w:r>
      <w:r>
        <w:rPr>
          <w:sz w:val="28"/>
        </w:rPr>
        <w:t>фио</w:t>
      </w:r>
      <w:r>
        <w:rPr>
          <w:sz w:val="28"/>
        </w:rPr>
        <w:t xml:space="preserve">, дата около время, находясь в помещении спальни в домовладении № 26 по адрес </w:t>
      </w:r>
      <w:r>
        <w:rPr>
          <w:sz w:val="28"/>
        </w:rPr>
        <w:t>адрес</w:t>
      </w:r>
      <w:r>
        <w:rPr>
          <w:sz w:val="28"/>
        </w:rPr>
        <w:t>, тайн</w:t>
      </w:r>
      <w:r>
        <w:rPr>
          <w:sz w:val="28"/>
        </w:rPr>
        <w:t xml:space="preserve">о похитил принадлежащие </w:t>
      </w:r>
      <w:r>
        <w:rPr>
          <w:sz w:val="28"/>
        </w:rPr>
        <w:t>фио</w:t>
      </w:r>
      <w:r>
        <w:rPr>
          <w:sz w:val="28"/>
        </w:rPr>
        <w:t xml:space="preserve"> денежные средства в сумме сумма. </w:t>
      </w:r>
      <w:r>
        <w:rPr>
          <w:sz w:val="28"/>
        </w:rPr>
        <w:t>После чего у Крикун Т.Л. возник преступный умысел, направленный на заранее не обещанные приобретение и сбыт имущества, заведомо добытого преступным путем.</w:t>
      </w:r>
    </w:p>
    <w:p w:rsidR="00055834">
      <w:pPr>
        <w:ind w:firstLine="708"/>
        <w:jc w:val="both"/>
      </w:pPr>
      <w:r>
        <w:rPr>
          <w:sz w:val="28"/>
        </w:rPr>
        <w:t>С целью реализации своего преступного ум</w:t>
      </w:r>
      <w:r>
        <w:rPr>
          <w:sz w:val="28"/>
        </w:rPr>
        <w:t xml:space="preserve">ысла, Крикун Т.Л., в период времени с время дата по время дата, находясь в помещении продуктового магазина, расположенного по адресу: адрес, достоверно зная о том, что </w:t>
      </w:r>
      <w:r>
        <w:rPr>
          <w:sz w:val="28"/>
        </w:rPr>
        <w:t>фио</w:t>
      </w:r>
      <w:r>
        <w:rPr>
          <w:sz w:val="28"/>
        </w:rPr>
        <w:t>, дата около время, находясь на законных основаниях в помещении спальни в домовладени</w:t>
      </w:r>
      <w:r>
        <w:rPr>
          <w:sz w:val="28"/>
        </w:rPr>
        <w:t xml:space="preserve">и № 26 по адрес </w:t>
      </w:r>
      <w:r>
        <w:rPr>
          <w:sz w:val="28"/>
        </w:rPr>
        <w:t>адрес</w:t>
      </w:r>
      <w:r>
        <w:rPr>
          <w:sz w:val="28"/>
        </w:rPr>
        <w:t xml:space="preserve">, тайно похитил денежные средства в сумме сумма, принадлежащие </w:t>
      </w:r>
      <w:r>
        <w:rPr>
          <w:sz w:val="28"/>
        </w:rPr>
        <w:t>фио</w:t>
      </w:r>
      <w:r>
        <w:rPr>
          <w:sz w:val="28"/>
        </w:rPr>
        <w:t xml:space="preserve">, заранее не </w:t>
      </w:r>
      <w:r>
        <w:rPr>
          <w:sz w:val="28"/>
        </w:rPr>
        <w:t xml:space="preserve">обещая </w:t>
      </w:r>
      <w:r>
        <w:rPr>
          <w:sz w:val="28"/>
        </w:rPr>
        <w:t>фио</w:t>
      </w:r>
      <w:r>
        <w:rPr>
          <w:sz w:val="28"/>
        </w:rPr>
        <w:t xml:space="preserve"> приобрести и сбыть имущество, заведомо добытое преступным путем, осознавая фактический характер, общественную опасность и противоправность своих </w:t>
      </w:r>
      <w:r>
        <w:rPr>
          <w:sz w:val="28"/>
        </w:rPr>
        <w:t xml:space="preserve">действий, предвидя наступление общественно-опасных последствий, и желая этого, умышленно, из корыстных побуждений, осознавая, что вышеуказанные денежные средства добыты преступным путем, получила от </w:t>
      </w:r>
      <w:r>
        <w:rPr>
          <w:sz w:val="28"/>
        </w:rPr>
        <w:t>фио</w:t>
      </w:r>
      <w:r>
        <w:rPr>
          <w:sz w:val="28"/>
        </w:rPr>
        <w:t xml:space="preserve"> на </w:t>
      </w:r>
      <w:r>
        <w:rPr>
          <w:sz w:val="28"/>
        </w:rPr>
        <w:t xml:space="preserve">безвозмездной основе часть похищенных им денежных </w:t>
      </w:r>
      <w:r>
        <w:rPr>
          <w:sz w:val="28"/>
        </w:rPr>
        <w:t>средств в сумме сумма, тем самым приобрела имущество, заведомо добытое преступным путем</w:t>
      </w:r>
      <w:r>
        <w:rPr>
          <w:sz w:val="28"/>
        </w:rPr>
        <w:t xml:space="preserve"> с целью дальнейшего его сбыта.</w:t>
      </w:r>
    </w:p>
    <w:p w:rsidR="00055834">
      <w:pPr>
        <w:ind w:firstLine="708"/>
        <w:jc w:val="both"/>
      </w:pPr>
      <w:r>
        <w:rPr>
          <w:sz w:val="28"/>
        </w:rPr>
        <w:t>В продолжение своего преступного умысла, направленного на сбыт имущества, заведомо добытого преступным путем, с целью извлечения личной в</w:t>
      </w:r>
      <w:r>
        <w:rPr>
          <w:sz w:val="28"/>
        </w:rPr>
        <w:t xml:space="preserve">ыгоды от </w:t>
      </w:r>
      <w:r>
        <w:rPr>
          <w:sz w:val="28"/>
        </w:rPr>
        <w:t>реализации</w:t>
      </w:r>
      <w:r>
        <w:rPr>
          <w:sz w:val="28"/>
        </w:rPr>
        <w:t xml:space="preserve"> похищенного, Крикун Т.Л. в период времени с время дата по время дата, сбыла часть похищенных денежных средств в сумме сумма в продуктовых магазинах адрес.</w:t>
      </w:r>
    </w:p>
    <w:p w:rsidR="00055834">
      <w:pPr>
        <w:ind w:firstLine="708"/>
        <w:jc w:val="both"/>
      </w:pPr>
      <w:r>
        <w:rPr>
          <w:sz w:val="28"/>
        </w:rPr>
        <w:t xml:space="preserve">В ходе ознакомления с материалами уголовного дела при разъяснении требований ст. </w:t>
      </w:r>
      <w:r>
        <w:rPr>
          <w:sz w:val="28"/>
        </w:rPr>
        <w:t>217 УПК РФ Крикун Т.Л. после консультации с защитником и в его присутствии заявила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055834">
      <w:pPr>
        <w:ind w:firstLine="708"/>
        <w:jc w:val="both"/>
      </w:pPr>
      <w:r>
        <w:rPr>
          <w:sz w:val="28"/>
        </w:rPr>
        <w:t>Подсудимая Крикун Т.Л. в судебном заседании по</w:t>
      </w:r>
      <w:r>
        <w:rPr>
          <w:sz w:val="28"/>
        </w:rPr>
        <w:t xml:space="preserve">ддержала свое ходатайство о постановлении приговора без проведения судебного разбирательства, пояснив, что данное ходатайство ею заявлено добровольно и после консультации с защитником, а также пояснила, что предъявленное обвинение ей понятно, она согласна </w:t>
      </w:r>
      <w:r>
        <w:rPr>
          <w:sz w:val="28"/>
        </w:rPr>
        <w:t>с обвинением в совершении преступления, предусмотренного ч. 1 ст. 175 УК РФ в полном объеме, осознает характер заявленного ею ходатайства и</w:t>
      </w:r>
      <w:r>
        <w:rPr>
          <w:sz w:val="28"/>
        </w:rPr>
        <w:t xml:space="preserve"> последствия постановления приговора без проведения судебного разбирательства. </w:t>
      </w:r>
    </w:p>
    <w:p w:rsidR="00055834">
      <w:pPr>
        <w:ind w:firstLine="708"/>
        <w:jc w:val="both"/>
      </w:pPr>
      <w:r>
        <w:rPr>
          <w:sz w:val="28"/>
        </w:rPr>
        <w:t>Защитник подсудимой поддержал заявлен</w:t>
      </w:r>
      <w:r>
        <w:rPr>
          <w:sz w:val="28"/>
        </w:rPr>
        <w:t>ное подсудимой ходатайство о рассмотрении уголовного дела без проведения судебного разбирательства.</w:t>
      </w:r>
    </w:p>
    <w:p w:rsidR="00055834">
      <w:pPr>
        <w:ind w:firstLine="708"/>
        <w:jc w:val="both"/>
      </w:pPr>
      <w:r>
        <w:rPr>
          <w:sz w:val="28"/>
        </w:rP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055834">
      <w:pPr>
        <w:ind w:firstLine="708"/>
        <w:jc w:val="both"/>
      </w:pPr>
      <w:r>
        <w:rPr>
          <w:sz w:val="28"/>
        </w:rPr>
        <w:t>Принимая во внимание вышеуказанные обстояте</w:t>
      </w:r>
      <w:r>
        <w:rPr>
          <w:sz w:val="28"/>
        </w:rPr>
        <w:t>льства, суд приходит к выводу о том, что ходатайство подсудимой Крикун Т.Л. заявлено ею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</w:t>
      </w:r>
      <w:r>
        <w:rPr>
          <w:sz w:val="28"/>
        </w:rPr>
        <w:t xml:space="preserve">збирательства. </w:t>
      </w:r>
    </w:p>
    <w:p w:rsidR="00055834">
      <w:pPr>
        <w:ind w:firstLine="708"/>
        <w:jc w:val="both"/>
      </w:pPr>
      <w:r>
        <w:rPr>
          <w:sz w:val="28"/>
        </w:rPr>
        <w:t>Суд приходит к выводу о том, что обвинение, с которым согласилась подсудимая Крикун Т.Л., является обоснованным, подтверждается доказательствами, собранными по уголовному делу.</w:t>
      </w:r>
    </w:p>
    <w:p w:rsidR="00055834">
      <w:pPr>
        <w:ind w:firstLine="708"/>
        <w:jc w:val="both"/>
      </w:pPr>
      <w:r>
        <w:rPr>
          <w:sz w:val="28"/>
        </w:rPr>
        <w:t>Действия Крикун Т.Л. суд квалифицирует по ч. 1 ст. 175 УК РФ ка</w:t>
      </w:r>
      <w:r>
        <w:rPr>
          <w:sz w:val="28"/>
        </w:rPr>
        <w:t xml:space="preserve">к заранее не обещанные </w:t>
      </w:r>
      <w:hyperlink r:id="rId4" w:anchor="dst100200" w:history="1">
        <w:r>
          <w:rPr>
            <w:color w:val="0000FF"/>
            <w:sz w:val="28"/>
            <w:u w:val="single"/>
          </w:rPr>
          <w:t>приобретение и сбыт</w:t>
        </w:r>
      </w:hyperlink>
      <w:r>
        <w:rPr>
          <w:sz w:val="28"/>
        </w:rPr>
        <w:t xml:space="preserve"> имущества, </w:t>
      </w:r>
      <w:hyperlink r:id="rId4" w:anchor="dst100204" w:history="1">
        <w:r>
          <w:rPr>
            <w:color w:val="0000FF"/>
            <w:sz w:val="28"/>
            <w:u w:val="single"/>
          </w:rPr>
          <w:t>заведомо</w:t>
        </w:r>
      </w:hyperlink>
      <w:r>
        <w:rPr>
          <w:sz w:val="28"/>
        </w:rPr>
        <w:t xml:space="preserve"> добытого преступным путем.</w:t>
      </w:r>
    </w:p>
    <w:p w:rsidR="00055834">
      <w:pPr>
        <w:ind w:firstLine="708"/>
        <w:jc w:val="both"/>
      </w:pPr>
      <w:r>
        <w:rPr>
          <w:sz w:val="28"/>
        </w:rPr>
        <w:t>Квалификацию действий подсудимой Крикун Т.Л. по ч. 1 ст. 175 УК РФ суд полагает правильной, поскольку она, заранее не обещая приобрести и сбыть имущество, заведомо до</w:t>
      </w:r>
      <w:r>
        <w:rPr>
          <w:sz w:val="28"/>
        </w:rPr>
        <w:t xml:space="preserve">бытое преступным путем, осознавая, что денежные средства добыты </w:t>
      </w:r>
      <w:r>
        <w:rPr>
          <w:sz w:val="28"/>
        </w:rPr>
        <w:t>фио</w:t>
      </w:r>
      <w:r>
        <w:rPr>
          <w:sz w:val="28"/>
        </w:rPr>
        <w:t xml:space="preserve"> преступным путем, получила на безвозмездной основе часть похищенных денежных средств, тем самым приобрела имущество, </w:t>
      </w:r>
      <w:r>
        <w:rPr>
          <w:sz w:val="28"/>
        </w:rPr>
        <w:t>заведомо добытое преступным путем и с целью дальнейшего его сбыта, сбыл</w:t>
      </w:r>
      <w:r>
        <w:rPr>
          <w:sz w:val="28"/>
        </w:rPr>
        <w:t>а</w:t>
      </w:r>
      <w:r>
        <w:rPr>
          <w:sz w:val="28"/>
        </w:rPr>
        <w:t xml:space="preserve"> часть похищенных денежных средств.</w:t>
      </w:r>
    </w:p>
    <w:p w:rsidR="00055834">
      <w:pPr>
        <w:ind w:firstLine="708"/>
        <w:jc w:val="both"/>
      </w:pPr>
      <w:r>
        <w:rPr>
          <w:sz w:val="28"/>
        </w:rPr>
        <w:t>Решая вопрос о форме вины в действиях подсудимой Крикун Т.Л., содержание единого преступного умысла и его направленности, суд учитывает всю совокупность обстоятельств, при которых совершено преступление и приходит к выв</w:t>
      </w:r>
      <w:r>
        <w:rPr>
          <w:sz w:val="28"/>
        </w:rPr>
        <w:t xml:space="preserve">оду о том, что подсудимая реально осознавала общественную опасность своих действий, предвидела возможность наступления общественно - опасных последствий и желала их наступления, то есть действовала умышленно, с прямым умыслом. </w:t>
      </w:r>
    </w:p>
    <w:p w:rsidR="00055834">
      <w:pPr>
        <w:ind w:firstLine="708"/>
        <w:jc w:val="both"/>
      </w:pPr>
      <w:r>
        <w:rPr>
          <w:sz w:val="28"/>
        </w:rPr>
        <w:t xml:space="preserve">При решении вопроса о </w:t>
      </w:r>
      <w:r>
        <w:rPr>
          <w:sz w:val="28"/>
        </w:rPr>
        <w:t>назначении наказания, суд руководствуется положениями ст. ст. 6, 43 и 60 УК РФ.</w:t>
      </w:r>
    </w:p>
    <w:p w:rsidR="00055834">
      <w:pPr>
        <w:ind w:firstLine="708"/>
        <w:jc w:val="both"/>
      </w:pPr>
      <w:r>
        <w:rPr>
          <w:sz w:val="28"/>
        </w:rPr>
        <w:t>Характеризуя личность подсудимой, суд отмечает, что по месту жительства характеризуется удовлетворительно (л.д.100), на учете у врача-психиатра и врача-нарколога в ГБУЗ РК «</w:t>
      </w:r>
      <w:r>
        <w:rPr>
          <w:sz w:val="28"/>
        </w:rPr>
        <w:t>Сак</w:t>
      </w:r>
      <w:r>
        <w:rPr>
          <w:sz w:val="28"/>
        </w:rPr>
        <w:t>ская</w:t>
      </w:r>
      <w:r>
        <w:rPr>
          <w:sz w:val="28"/>
        </w:rPr>
        <w:t xml:space="preserve"> районная больница» не состоит (л.д.99), ранее не судима (л.д.64-66), не замужем, несовершеннолетних детей не имеет, тяжелыми хроническими заболеваниями не страдает, инвалидом не является.</w:t>
      </w:r>
    </w:p>
    <w:p w:rsidR="00055834">
      <w:pPr>
        <w:ind w:firstLine="708"/>
        <w:jc w:val="both"/>
      </w:pPr>
      <w:r>
        <w:rPr>
          <w:sz w:val="28"/>
        </w:rPr>
        <w:t>Обстоятельствами, смягчающими наказание Крикун Т.Л., суд на осн</w:t>
      </w:r>
      <w:r>
        <w:rPr>
          <w:sz w:val="28"/>
        </w:rPr>
        <w:t>овании п. «и» ч. 1 ст. 61 УК РФ признает явку с повинной, активное способствование раскрытию и расследованию преступления, состоящее в активных действиях подсудимой, направленных на сотрудничество с органами дознания, выражающееся в представлении указанным</w:t>
      </w:r>
      <w:r>
        <w:rPr>
          <w:sz w:val="28"/>
        </w:rPr>
        <w:t xml:space="preserve"> органам информации об обстоятельствах совершения преступления, даче правдивых и полных показаний, способствующих расследованию преступления, а также на основании</w:t>
      </w:r>
      <w:r>
        <w:rPr>
          <w:sz w:val="28"/>
        </w:rPr>
        <w:t xml:space="preserve"> </w:t>
      </w:r>
      <w:r>
        <w:rPr>
          <w:sz w:val="28"/>
        </w:rPr>
        <w:t>ч. 2 ст. 61 УК РФ - полное признание вины, чистосердечное раскаяние в содеянном, осознание пр</w:t>
      </w:r>
      <w:r>
        <w:rPr>
          <w:sz w:val="28"/>
        </w:rPr>
        <w:t xml:space="preserve">отивоправности своего поведения, её материальное положение. </w:t>
      </w:r>
    </w:p>
    <w:p w:rsidR="00055834">
      <w:pPr>
        <w:ind w:firstLine="708"/>
        <w:jc w:val="both"/>
      </w:pPr>
      <w:r>
        <w:rPr>
          <w:sz w:val="28"/>
        </w:rPr>
        <w:t>Обстоятельств, отягчающих наказание Крикун Т.Л., судом не установлено.</w:t>
      </w:r>
    </w:p>
    <w:p w:rsidR="00055834">
      <w:pPr>
        <w:ind w:firstLine="708"/>
        <w:jc w:val="both"/>
      </w:pPr>
      <w:r>
        <w:rPr>
          <w:sz w:val="28"/>
        </w:rPr>
        <w:t>Обстоятельств, исключающих преступность или наказуемость деяния, совершенного подсудимой, равно как и обстоятельств, которые</w:t>
      </w:r>
      <w:r>
        <w:rPr>
          <w:sz w:val="28"/>
        </w:rPr>
        <w:t xml:space="preserve"> могут повлечь за собой освобождение подсудимой от уголовной ответственности или от наказания, судом не установлено.</w:t>
      </w:r>
    </w:p>
    <w:p w:rsidR="00055834">
      <w:pPr>
        <w:ind w:firstLine="708"/>
        <w:jc w:val="both"/>
      </w:pPr>
      <w:r>
        <w:rPr>
          <w:sz w:val="28"/>
        </w:rPr>
        <w:t>При назначении вида и размера наказания подсудимой суд принимает во внимание характер и степень общественной опасности совершенного ею прес</w:t>
      </w:r>
      <w:r>
        <w:rPr>
          <w:sz w:val="28"/>
        </w:rPr>
        <w:t xml:space="preserve">тупления в сфере экономической деятельности; </w:t>
      </w:r>
      <w:r>
        <w:rPr>
          <w:sz w:val="28"/>
        </w:rPr>
        <w:t>влияние назначенного наказания на исправление подсудимой и на условия жизни её семьи, отсутствие иждивенцев, сведения о личности подсудимой, в том числе, наличие ряда смягчающих и отсутствие отягчающих наказания</w:t>
      </w:r>
      <w:r>
        <w:rPr>
          <w:sz w:val="28"/>
        </w:rPr>
        <w:t xml:space="preserve"> обстоятельств, её имущественное положение, а также обстоятельства совершения преступления, и приходит к убеждению о том, что необходимым и достаточным для исправления подсудимой и предупреждения совершения ею новых </w:t>
      </w:r>
      <w:r>
        <w:rPr>
          <w:sz w:val="28"/>
        </w:rPr>
        <w:t>преступлений, является наказание в виде</w:t>
      </w:r>
      <w:r>
        <w:rPr>
          <w:sz w:val="28"/>
        </w:rPr>
        <w:t xml:space="preserve"> </w:t>
      </w:r>
      <w:r>
        <w:rPr>
          <w:sz w:val="28"/>
        </w:rPr>
        <w:t>обязательных работ, значительно ниже максимального предела, установленного санкцией ч. 1 ст. 175 УК РФ для данного вида наказания, так как данный вид наказания соразмерен содеянному и отвечает целям ч. 2 ст. 43 УК РФ, а именно: служит целям исправления осу</w:t>
      </w:r>
      <w:r>
        <w:rPr>
          <w:sz w:val="28"/>
        </w:rPr>
        <w:t xml:space="preserve">жденной и предупреждения совершения ею новых преступлений. По мнению суда только такое наказание будет в полной мере соответствовать тяжести содеянного, конкретным обстоятельствам совершенного преступления и личности виновной, а также будет способствовать </w:t>
      </w:r>
      <w:r>
        <w:rPr>
          <w:sz w:val="28"/>
        </w:rPr>
        <w:t>решению задач охраны прав человека от преступных посягательств.</w:t>
      </w:r>
    </w:p>
    <w:p w:rsidR="00055834">
      <w:pPr>
        <w:ind w:firstLine="708"/>
        <w:jc w:val="both"/>
      </w:pPr>
      <w:r>
        <w:rPr>
          <w:sz w:val="28"/>
        </w:rPr>
        <w:t>Препятствий для применения к подсудимой обязательных работ в соответствии с ч. 4 ст. 49 УК РФ судом не установлено.</w:t>
      </w:r>
    </w:p>
    <w:p w:rsidR="00055834">
      <w:pPr>
        <w:ind w:firstLine="708"/>
        <w:jc w:val="both"/>
      </w:pPr>
      <w:r>
        <w:rPr>
          <w:sz w:val="28"/>
        </w:rPr>
        <w:t>В связи с тем, что Крикун Т.Л. совершила преступление небольшой тяжести, пра</w:t>
      </w:r>
      <w:r>
        <w:rPr>
          <w:sz w:val="28"/>
        </w:rPr>
        <w:t>вовых оснований для изменения категории преступления в соответствии с ч. 6 ст. 15 УК РФ не имеется.</w:t>
      </w:r>
    </w:p>
    <w:p w:rsidR="00055834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подсудимой Крикун Т.Л. суд не усматривает, поскольку исключительных обстоятельств, связанных с целями и моти</w:t>
      </w:r>
      <w:r>
        <w:rPr>
          <w:sz w:val="28"/>
        </w:rPr>
        <w:t>вами преступления, ролью виновной, её поведением во время или после совершения преступления, других обстоятельств, существенно уменьшающих степень общественной опасности преступлений, по делу не установлено.</w:t>
      </w:r>
    </w:p>
    <w:p w:rsidR="00055834">
      <w:pPr>
        <w:ind w:firstLine="708"/>
        <w:jc w:val="both"/>
      </w:pPr>
      <w:r>
        <w:rPr>
          <w:sz w:val="28"/>
        </w:rPr>
        <w:t>Избранную меру пресечения в виде подписки о невы</w:t>
      </w:r>
      <w:r>
        <w:rPr>
          <w:sz w:val="28"/>
        </w:rPr>
        <w:t>езде и надлежащем поведении в отношении подсудимой Крикун Т.Л. следует отменить по вступлении приговора в законную силу.</w:t>
      </w:r>
    </w:p>
    <w:p w:rsidR="00055834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 xml:space="preserve">едует разрешить в соответствии с положениями ч. 3 ст. 81 УПК РФ. </w:t>
      </w:r>
    </w:p>
    <w:p w:rsidR="00055834">
      <w:pPr>
        <w:ind w:firstLine="708"/>
        <w:jc w:val="both"/>
      </w:pPr>
      <w:r>
        <w:rPr>
          <w:sz w:val="28"/>
        </w:rPr>
        <w:t xml:space="preserve">Вещественные доказательства: </w:t>
      </w:r>
    </w:p>
    <w:p w:rsidR="00055834">
      <w:pPr>
        <w:ind w:firstLine="708"/>
        <w:jc w:val="both"/>
      </w:pPr>
      <w:r>
        <w:rPr>
          <w:sz w:val="28"/>
        </w:rPr>
        <w:t>- д</w:t>
      </w:r>
      <w:r>
        <w:rPr>
          <w:sz w:val="28"/>
        </w:rPr>
        <w:t xml:space="preserve">енежные средства общей суммой сумма, в виде купюр: номиналом сумма, на котором указан индивидуальный номер </w:t>
      </w:r>
      <w:r>
        <w:rPr>
          <w:sz w:val="28"/>
        </w:rPr>
        <w:t>Ач</w:t>
      </w:r>
      <w:r>
        <w:rPr>
          <w:sz w:val="28"/>
        </w:rPr>
        <w:t xml:space="preserve"> телефон; сумма, на которой указан индивидуальный номер ПГ телефон; сумма, на которой указан индивидуальный номер ГЬ телефон, переданные на хранени</w:t>
      </w:r>
      <w:r>
        <w:rPr>
          <w:sz w:val="28"/>
        </w:rPr>
        <w:t xml:space="preserve">е потерпевшей </w:t>
      </w:r>
      <w:r>
        <w:rPr>
          <w:sz w:val="28"/>
        </w:rPr>
        <w:t>фио</w:t>
      </w:r>
      <w:r>
        <w:rPr>
          <w:sz w:val="28"/>
        </w:rPr>
        <w:t xml:space="preserve"> - следует оставить ей по принадлежности (л.д.30, 31).</w:t>
      </w:r>
    </w:p>
    <w:p w:rsidR="00055834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055834">
      <w:pPr>
        <w:ind w:firstLine="708"/>
        <w:jc w:val="both"/>
        <w:rPr>
          <w:sz w:val="28"/>
        </w:rPr>
      </w:pPr>
      <w:r>
        <w:rPr>
          <w:sz w:val="28"/>
        </w:rPr>
        <w:t>Руководствуясь ст. ст. 303, 304, 307-309, 316 УПК РФ, суд</w:t>
      </w:r>
    </w:p>
    <w:p w:rsidR="00EE2EAB">
      <w:pPr>
        <w:ind w:firstLine="708"/>
        <w:jc w:val="both"/>
      </w:pPr>
    </w:p>
    <w:p w:rsidR="00055834">
      <w:pPr>
        <w:ind w:firstLine="708"/>
        <w:jc w:val="center"/>
      </w:pPr>
      <w:r>
        <w:rPr>
          <w:b/>
          <w:sz w:val="28"/>
        </w:rPr>
        <w:t>ПРИГОВОРИЛ:</w:t>
      </w:r>
    </w:p>
    <w:p w:rsidR="00055834">
      <w:pPr>
        <w:ind w:firstLine="708"/>
        <w:jc w:val="both"/>
      </w:pPr>
      <w:r>
        <w:rPr>
          <w:sz w:val="28"/>
        </w:rPr>
        <w:t>Крикун Татьяну Леонидовну признать виновной в совершении преступления, предусмотренног</w:t>
      </w:r>
      <w:r>
        <w:rPr>
          <w:sz w:val="28"/>
        </w:rPr>
        <w:t>о ч. 1</w:t>
      </w:r>
      <w:r>
        <w:t xml:space="preserve"> ст. </w:t>
      </w:r>
      <w:r>
        <w:rPr>
          <w:sz w:val="28"/>
        </w:rPr>
        <w:t xml:space="preserve">175 УК РФ, и назначить ей наказание по ч. 1 ст. 175 УК РФ в виде 150 (ста пятидесяти) часов обязательных работ. </w:t>
      </w:r>
    </w:p>
    <w:p w:rsidR="00055834">
      <w:pPr>
        <w:ind w:firstLine="708"/>
        <w:jc w:val="both"/>
      </w:pPr>
      <w:r>
        <w:rPr>
          <w:sz w:val="28"/>
        </w:rPr>
        <w:t xml:space="preserve">Меру пресечения Крикун Т.Л. в виде подписки о невыезде и надлежащем поведении по вступлении приговора в законную силу – отменить. </w:t>
      </w:r>
    </w:p>
    <w:p w:rsidR="00055834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ид обязательных работ и объекты, на которых они отбываются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Крикун</w:t>
      </w:r>
      <w:r>
        <w:rPr>
          <w:sz w:val="28"/>
        </w:rPr>
        <w:t xml:space="preserve"> Т.Л. определить органу местного самоуправления по согласованию с уголовно-исполнительной инспекцией. </w:t>
      </w:r>
    </w:p>
    <w:p w:rsidR="00055834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отбыванием Крикун Т.Л. обязательных работ возложить на уголовно-исполнит</w:t>
      </w:r>
      <w:r>
        <w:rPr>
          <w:sz w:val="28"/>
        </w:rPr>
        <w:t>ельную инспекцию по месту жительства осужденной.</w:t>
      </w:r>
    </w:p>
    <w:p w:rsidR="00055834">
      <w:pPr>
        <w:ind w:firstLine="708"/>
        <w:jc w:val="both"/>
      </w:pPr>
      <w:r>
        <w:rPr>
          <w:sz w:val="28"/>
        </w:rPr>
        <w:t>По вступлении приговора в законную силу вещественные доказательства:</w:t>
      </w:r>
    </w:p>
    <w:p w:rsidR="00055834">
      <w:pPr>
        <w:ind w:firstLine="708"/>
        <w:jc w:val="both"/>
      </w:pPr>
      <w:r>
        <w:rPr>
          <w:sz w:val="28"/>
        </w:rPr>
        <w:t xml:space="preserve">- денежные средства общей суммой сумма, в виде купюр: номиналом сумма, на котором указан индивидуальный номер </w:t>
      </w:r>
      <w:r>
        <w:rPr>
          <w:sz w:val="28"/>
        </w:rPr>
        <w:t>Ач</w:t>
      </w:r>
      <w:r>
        <w:rPr>
          <w:sz w:val="28"/>
        </w:rPr>
        <w:t xml:space="preserve"> телефон; сумма, на которо</w:t>
      </w:r>
      <w:r>
        <w:rPr>
          <w:sz w:val="28"/>
        </w:rPr>
        <w:t xml:space="preserve">й указан индивидуальный номер ПГ телефон; сумма, на которой указан индивидуальный номер ГЬ телефон, переданные на хранение потерпевшей </w:t>
      </w:r>
      <w:r>
        <w:rPr>
          <w:sz w:val="28"/>
        </w:rPr>
        <w:t>фио</w:t>
      </w:r>
      <w:r>
        <w:rPr>
          <w:sz w:val="28"/>
        </w:rPr>
        <w:t xml:space="preserve"> - оставить ей по принадлежности.</w:t>
      </w:r>
    </w:p>
    <w:p w:rsidR="00055834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пятнадцати суток со дня его постановления с соблюдением пределов обжалования приговора, установленных ст. 317 УПК РФ. </w:t>
      </w:r>
    </w:p>
    <w:p w:rsidR="00055834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>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</w:t>
      </w:r>
      <w:r>
        <w:rPr>
          <w:sz w:val="28"/>
        </w:rPr>
        <w:t>никами уголовного процесса.</w:t>
      </w:r>
    </w:p>
    <w:p w:rsidR="00EE2EAB">
      <w:pPr>
        <w:ind w:firstLine="708"/>
        <w:jc w:val="both"/>
        <w:rPr>
          <w:sz w:val="28"/>
        </w:rPr>
      </w:pPr>
    </w:p>
    <w:p w:rsidR="00055834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34"/>
    <w:rsid w:val="00055834"/>
    <w:rsid w:val="00EE2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51139/cc571dc77c3d5780b8a1c9ab72e64271864ce7d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