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14F5">
      <w:pPr>
        <w:jc w:val="right"/>
      </w:pPr>
      <w:r>
        <w:rPr>
          <w:sz w:val="26"/>
        </w:rPr>
        <w:t>Дело № 1-72-31/2024</w:t>
      </w:r>
    </w:p>
    <w:p w:rsidR="004614F5">
      <w:pPr>
        <w:jc w:val="center"/>
      </w:pPr>
      <w:r>
        <w:rPr>
          <w:sz w:val="26"/>
        </w:rPr>
        <w:t>ПОСТАНОВЛЕНИЕ</w:t>
      </w:r>
    </w:p>
    <w:p w:rsidR="004614F5" w:rsidP="00E93B36">
      <w:pPr>
        <w:ind w:firstLine="708"/>
        <w:rPr>
          <w:sz w:val="26"/>
        </w:rPr>
      </w:pPr>
      <w:r>
        <w:rPr>
          <w:sz w:val="26"/>
        </w:rPr>
        <w:t xml:space="preserve">09 октября 2024 года                                                                                          </w:t>
      </w:r>
      <w:r>
        <w:rPr>
          <w:sz w:val="26"/>
        </w:rPr>
        <w:t>г. Саки</w:t>
      </w:r>
    </w:p>
    <w:p w:rsidR="00E93B36" w:rsidP="00E93B36">
      <w:pPr>
        <w:ind w:firstLine="708"/>
      </w:pPr>
    </w:p>
    <w:p w:rsidR="004614F5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</w:t>
      </w:r>
      <w:r>
        <w:rPr>
          <w:sz w:val="26"/>
        </w:rPr>
        <w:t>ской округ Саки) Республики Крым Васильев В.А., при секретаре Олейниченко В.А., с участием государственного обвинителя помощника Сакского межрайонного прокурора Республики Крым Приходько Ю.С., потерпевших: Бекенева И.В., Кузнецова В.П., Кузнецовой М.А., за</w:t>
      </w:r>
      <w:r>
        <w:rPr>
          <w:sz w:val="26"/>
        </w:rPr>
        <w:t xml:space="preserve">щитника – адвоката Шведчикова В.А., представившего </w:t>
      </w:r>
      <w:r>
        <w:rPr>
          <w:sz w:val="25"/>
        </w:rPr>
        <w:t xml:space="preserve">удостоверение № </w:t>
      </w:r>
      <w:r>
        <w:rPr>
          <w:sz w:val="26"/>
        </w:rPr>
        <w:t xml:space="preserve">1948 от дата, ордер № 90-01-2024-телефон от дата, подсудимого Ломакина П.В., </w:t>
      </w:r>
    </w:p>
    <w:p w:rsidR="004614F5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4614F5">
      <w:pPr>
        <w:ind w:firstLine="708"/>
        <w:jc w:val="both"/>
      </w:pPr>
      <w:r>
        <w:rPr>
          <w:sz w:val="26"/>
        </w:rPr>
        <w:t>Ломакина Павла Владимировича, паспортные</w:t>
      </w:r>
      <w:r>
        <w:rPr>
          <w:sz w:val="26"/>
        </w:rPr>
        <w:t xml:space="preserve"> данные адрес, гражданина РФ, имеющего неполное среднее образование, женатого, имеющего на иждивении одного малолетнего ребенка фио, паспортные данные, зарегистрированного и проживающего по адресу: адрес, не работающего, не судимого, </w:t>
      </w:r>
    </w:p>
    <w:p w:rsidR="004614F5">
      <w:r>
        <w:rPr>
          <w:sz w:val="26"/>
        </w:rPr>
        <w:t>в совершении преступл</w:t>
      </w:r>
      <w:r>
        <w:rPr>
          <w:sz w:val="26"/>
        </w:rPr>
        <w:t>ений, предусмотренных ст. 158 ч. 1; ч.3 ст. 30 ст. 158 ч.1; ст. 115 ч.2 п. «в» УК РФ,</w:t>
      </w:r>
    </w:p>
    <w:p w:rsidR="004614F5">
      <w:pPr>
        <w:ind w:firstLine="708"/>
        <w:jc w:val="center"/>
      </w:pPr>
      <w:r>
        <w:rPr>
          <w:sz w:val="26"/>
        </w:rPr>
        <w:t>УСТАНОВИЛ:</w:t>
      </w:r>
    </w:p>
    <w:p w:rsidR="004614F5">
      <w:pPr>
        <w:ind w:firstLine="708"/>
        <w:jc w:val="both"/>
      </w:pPr>
      <w:r>
        <w:rPr>
          <w:sz w:val="26"/>
        </w:rPr>
        <w:t>Ломакин П.В. обвиняется в: краже, то есть тайное хищение чужого имущества; покушении на кражу, то есть умышленные действия лица, непосредственно направленные н</w:t>
      </w:r>
      <w:r>
        <w:rPr>
          <w:sz w:val="26"/>
        </w:rPr>
        <w:t>а совершение тайного хищения чужого имущества, если при этом преступление не было доведено до конца по независящим от этого лица обстоятельствам; умышленном причинении легкого вреда здоровью, вызвавшем кратковременное расстройство здоровья, совершенном с п</w:t>
      </w:r>
      <w:r>
        <w:rPr>
          <w:sz w:val="26"/>
        </w:rPr>
        <w:t>рименением предмета, используемого в качестве оружия.</w:t>
      </w:r>
    </w:p>
    <w:p w:rsidR="004614F5">
      <w:pPr>
        <w:ind w:firstLine="708"/>
        <w:jc w:val="both"/>
      </w:pPr>
      <w:r>
        <w:rPr>
          <w:sz w:val="26"/>
        </w:rPr>
        <w:t>дата, около время час. Ломакин П.В., будучи в состоянии алкогольного опьянения, находясь вблизи продуктового магазина, расположенного по адресу: адрес, с целью кражи чужого имущества, действуя умышленно</w:t>
      </w:r>
      <w:r>
        <w:rPr>
          <w:sz w:val="26"/>
        </w:rPr>
        <w:t xml:space="preserve"> из корыстных побуждений, воспользовавшись тем, что за его действиями никто не наблюдает, путем свободного доступа, подошел ко входу вышеуказанного магазина, откуда тайно похитил торговые автоматы для игрушек марки «Dervending Standart -М» в количестве 3 ш</w:t>
      </w:r>
      <w:r>
        <w:rPr>
          <w:sz w:val="26"/>
        </w:rPr>
        <w:t>тук стоимостью сумма каждый на общую сумму сумма, а также торговые автоматы марки «SAM80-25» в количестве 2 штук стоимостью сумма каждый, на общую сумму сумма, установленные на металлической стойке, с находящимися внутри игрушками: «Мяч-прыгун 25 мм Сонник</w:t>
      </w:r>
      <w:r>
        <w:rPr>
          <w:sz w:val="26"/>
        </w:rPr>
        <w:t>-СуперМИКС (MIX-SNK)» стоимостью за одну штуку сумма, общей стоимостью за 300 штук, сумма, а также «Попсокет KAWS (для 45 капсулы) (KWS)» стоимостью за одну штуку сумма, общей стоимостью за 400 штук, сумма., принадлежащие Бекеневу И.В.. После чего с похище</w:t>
      </w:r>
      <w:r>
        <w:rPr>
          <w:sz w:val="26"/>
        </w:rPr>
        <w:t>нным имуществом с места преступления скрылся, распорядившись похищенным имуществом по своему усмотрению, чем причинил потерпевшему Бекеневу И.В. имущественный вред на общую сумму сумма, который для потерпевшего не является значительным.</w:t>
      </w:r>
    </w:p>
    <w:p w:rsidR="004614F5">
      <w:pPr>
        <w:ind w:firstLine="708"/>
        <w:jc w:val="both"/>
      </w:pPr>
      <w:r>
        <w:rPr>
          <w:sz w:val="26"/>
        </w:rPr>
        <w:t>Кроме того, дата, о</w:t>
      </w:r>
      <w:r>
        <w:rPr>
          <w:sz w:val="26"/>
        </w:rPr>
        <w:t>коло время час., Ломакин П.В., находясь в помещении спальной комнаты домовладения № 5 расположенного по адрес в адрес, с целью кражи чужого имущества, действуя умышленно из корыстных побуждений, воспользовавшись тем, что за его действиями никто не наблюдае</w:t>
      </w:r>
      <w:r>
        <w:rPr>
          <w:sz w:val="26"/>
        </w:rPr>
        <w:t xml:space="preserve">т, путем свободного доступа с поверхности тумбы, стоящей в спальной комнате вышеуказанного домовладения, тайно похитил мобильный телефон марки «Xiaomi Redmi 12С» в корпусе черного цвета, </w:t>
      </w:r>
      <w:r>
        <w:rPr>
          <w:sz w:val="26"/>
        </w:rPr>
        <w:t xml:space="preserve">Imei </w:t>
      </w:r>
      <w:r>
        <w:rPr>
          <w:sz w:val="26"/>
        </w:rPr>
        <w:t xml:space="preserve">1:867932062391723/78, </w:t>
      </w:r>
      <w:r>
        <w:rPr>
          <w:sz w:val="26"/>
        </w:rPr>
        <w:t xml:space="preserve">Imei </w:t>
      </w:r>
      <w:r>
        <w:rPr>
          <w:sz w:val="26"/>
        </w:rPr>
        <w:t>2:867932062391731/78, стоимостью сумм</w:t>
      </w:r>
      <w:r>
        <w:rPr>
          <w:sz w:val="26"/>
        </w:rPr>
        <w:t>а, в силиконовом чехле черного цвета, который материальной ценности для потерпевшей не представляет, принадлежащие потерпевшей Кузнецовой М.А., с установленными сим-картами операторов сети «МТС» телефон, стоимостью сумма, на счету которой находились денежн</w:t>
      </w:r>
      <w:r>
        <w:rPr>
          <w:sz w:val="26"/>
        </w:rPr>
        <w:t xml:space="preserve">ые средства в размере сумма, </w:t>
      </w:r>
      <w:r>
        <w:rPr>
          <w:sz w:val="26"/>
        </w:rPr>
        <w:t>«Volna mobile»,</w:t>
      </w:r>
      <w:r>
        <w:rPr>
          <w:b/>
          <w:sz w:val="26"/>
        </w:rPr>
        <w:t xml:space="preserve"> </w:t>
      </w:r>
      <w:r>
        <w:rPr>
          <w:sz w:val="26"/>
        </w:rPr>
        <w:t>стоимостью сумма, на счету которой находились денежные средства в размере сумма, на общую сумму сумма, принадлежащие Кузнецовой М.А., после чего похищенное имущество спрятал в шорты и направился к выходу из терр</w:t>
      </w:r>
      <w:r>
        <w:rPr>
          <w:sz w:val="26"/>
        </w:rPr>
        <w:t xml:space="preserve">итории домовладения, однако Ломакин П.В. не смог довести свой преступный умысел до конца по независящим от его воли обстоятельствам, так как был обнаружен Кузнецовым В.П.. </w:t>
      </w:r>
    </w:p>
    <w:p w:rsidR="004614F5">
      <w:pPr>
        <w:ind w:firstLine="708"/>
        <w:jc w:val="both"/>
      </w:pPr>
      <w:r>
        <w:rPr>
          <w:sz w:val="26"/>
        </w:rPr>
        <w:t>Кроме того, дата, около время час., Ломакин П.В., находясь во дворе дома № 5 по адр</w:t>
      </w:r>
      <w:r>
        <w:rPr>
          <w:sz w:val="26"/>
        </w:rPr>
        <w:t xml:space="preserve">ес в адрес, с целью причинения вреда здоровью, в ходе словесного конфликта, находясь на расстоянии вытянутой руки от Кузнецова В.П., действуя умышленно, удер­живая в правой руке хозяйственный нож, применив его в качестве предмета, используемого в качестве </w:t>
      </w:r>
      <w:r>
        <w:rPr>
          <w:sz w:val="26"/>
        </w:rPr>
        <w:t>оружия, нанес один удар в область задней поверхности левого бедра, чем причинил потерпевшему Кузнецову В.П. телесное повреждение в виде: раны на задней поверхности левого бедра в верхней трети, которое согласно заключению эксперта № 277 от дата относится к</w:t>
      </w:r>
      <w:r>
        <w:rPr>
          <w:sz w:val="26"/>
        </w:rPr>
        <w:t xml:space="preserve"> телесному повреждению, причинившему легкий вред здоровью по критерию кратковременности расстройства здоровья до 21 дня включительно, необходимых для полного рассасывания данных кровоподтеков (Пункт 8.1 Приказа Минздравсоцразвития РФ № 194 п от дата «Об ут</w:t>
      </w:r>
      <w:r>
        <w:rPr>
          <w:sz w:val="26"/>
        </w:rPr>
        <w:t>верждении Меди (неких критериев определения степени тяжести вреда здоровью человека»).</w:t>
      </w:r>
    </w:p>
    <w:p w:rsidR="004614F5">
      <w:pPr>
        <w:ind w:firstLine="708"/>
        <w:jc w:val="both"/>
      </w:pPr>
      <w:r>
        <w:rPr>
          <w:sz w:val="26"/>
        </w:rPr>
        <w:t>Действия Ломакина П.В. подлежат квалификации:</w:t>
      </w:r>
    </w:p>
    <w:p w:rsidR="004614F5">
      <w:pPr>
        <w:ind w:firstLine="708"/>
        <w:jc w:val="both"/>
      </w:pPr>
      <w:r>
        <w:rPr>
          <w:sz w:val="26"/>
        </w:rPr>
        <w:t>- по ст. 158 ч.1 УК РФ (по преступлению в отношении потерпевшего Бекенева И.В.) как кража, то есть тайное хищение чужого им</w:t>
      </w:r>
      <w:r>
        <w:rPr>
          <w:sz w:val="26"/>
        </w:rPr>
        <w:t>ущества;</w:t>
      </w:r>
    </w:p>
    <w:p w:rsidR="004614F5">
      <w:pPr>
        <w:ind w:firstLine="708"/>
        <w:jc w:val="both"/>
      </w:pPr>
      <w:r>
        <w:rPr>
          <w:sz w:val="26"/>
        </w:rPr>
        <w:t>- по ч.3 ст. 30 ст. 158 ч.1 УК РФ (по преступлению в отношении потерпевшей Кузнецовой М.А.) как покушении на кражу, то есть умышленные действия лица, непосредственно направленные на совершение тайного хищения чужого имущества, если при этом престу</w:t>
      </w:r>
      <w:r>
        <w:rPr>
          <w:sz w:val="26"/>
        </w:rPr>
        <w:t>пление не было доведено до конца по независящим от этого лица обстоятельствам;</w:t>
      </w:r>
    </w:p>
    <w:p w:rsidR="004614F5">
      <w:pPr>
        <w:ind w:firstLine="708"/>
        <w:jc w:val="both"/>
      </w:pPr>
      <w:r>
        <w:rPr>
          <w:sz w:val="26"/>
        </w:rPr>
        <w:t>- по ст. 115 ч.2 п. «в» УК РФ (по преступлению в отношении потерпевшего Кузнецова В.П.) как умышленное причинение легкого вреда здоровью, вызвавшего кратковременное расстройство</w:t>
      </w:r>
      <w:r>
        <w:rPr>
          <w:sz w:val="26"/>
        </w:rPr>
        <w:t xml:space="preserve"> здоровья, совершенное с применением предметов, используемых в качестве оружия.</w:t>
      </w:r>
    </w:p>
    <w:p w:rsidR="004614F5">
      <w:pPr>
        <w:jc w:val="both"/>
      </w:pPr>
      <w:r>
        <w:rPr>
          <w:sz w:val="26"/>
        </w:rPr>
        <w:t>В судебном заседании потерпевший Бекенев И.В., заявил ходатайство о прекращении уголовного дела в отношении Ломакина П.В. по ст. 158 ч.1 УК РФ в связи с примирением с подсудимы</w:t>
      </w:r>
      <w:r>
        <w:rPr>
          <w:sz w:val="26"/>
        </w:rPr>
        <w:t xml:space="preserve">м и заглаживанием причиненного потерпевшему вреда, </w:t>
      </w:r>
      <w:r>
        <w:rPr>
          <w:sz w:val="26"/>
        </w:rPr>
        <w:t>ссылаясь на то, что они примирились, подсудимый принес ему свои извинения, возместил стоимость похищенного имущества в денежном выражении сумма. Потерпевший не имеет к Ломакину П.В. каких-либо претензий ма</w:t>
      </w:r>
      <w:r>
        <w:rPr>
          <w:sz w:val="26"/>
        </w:rPr>
        <w:t>териального и морального характера.</w:t>
      </w:r>
    </w:p>
    <w:p w:rsidR="004614F5">
      <w:pPr>
        <w:ind w:firstLine="708"/>
        <w:jc w:val="both"/>
      </w:pPr>
      <w:r>
        <w:rPr>
          <w:sz w:val="26"/>
        </w:rPr>
        <w:t>В судебном заседании потерпевшая Кузнецова М.А., заявила ходатайство о прекращении уголовного дела в отношении Ломакина П.В. по ч.3 ст. 30 ст. 158 ч.1 УК РФ в связи с примирением с подсудимым и заглаживанием причиненного</w:t>
      </w:r>
      <w:r>
        <w:rPr>
          <w:sz w:val="26"/>
        </w:rPr>
        <w:t xml:space="preserve"> потерпевшей вреда, ссылаясь на то, что они примирились, подсудимый принес ей свои извинения. Потерпевшая не имеет к Ломакину П.В. каких-либо претензий материального и морального характера.</w:t>
      </w:r>
    </w:p>
    <w:p w:rsidR="004614F5">
      <w:pPr>
        <w:ind w:firstLine="708"/>
        <w:jc w:val="both"/>
      </w:pPr>
      <w:r>
        <w:rPr>
          <w:sz w:val="26"/>
        </w:rPr>
        <w:t>В судебном заседании потерпевший Кузнецов В.П., заявила ходатайств</w:t>
      </w:r>
      <w:r>
        <w:rPr>
          <w:sz w:val="26"/>
        </w:rPr>
        <w:t>о о прекращении уголовного дела в отношении Ломакина П.В. по ст. 115 ч.2 п. «в» 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извинения. Потерпевший</w:t>
      </w:r>
      <w:r>
        <w:rPr>
          <w:sz w:val="26"/>
        </w:rPr>
        <w:t xml:space="preserve"> не имеет к Ломакину П.В. каких-либо претензий материального и морального характера.</w:t>
      </w:r>
    </w:p>
    <w:p w:rsidR="004614F5">
      <w:pPr>
        <w:jc w:val="both"/>
      </w:pPr>
      <w:r>
        <w:rPr>
          <w:sz w:val="26"/>
        </w:rPr>
        <w:t xml:space="preserve">Подсудимый Ломакин П.В. в судебном заседании виновным себя в предъявленном ему органом предварительного расследования обвинении в совершении преступлений, предусмотренных </w:t>
      </w:r>
      <w:r>
        <w:rPr>
          <w:sz w:val="26"/>
        </w:rPr>
        <w:t>ст. 158 ч. 1; ч.3 ст. 30 ст. 158 ч.1; ст. 115 ч.2 п. «в»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</w:t>
      </w:r>
      <w:r>
        <w:rPr>
          <w:sz w:val="26"/>
        </w:rPr>
        <w:t>осит суд прекратить в отношении него уголовное дело по обвинению в совершении преступлений, предусмотренных ст. 158 ч. 1; ч.3 ст. 30 ст. 158 ч.1; ст. 115 ч.2 п. «в» УК РФ, и уголовное преследование в отношении него в связи с примирением с потерпевшими и за</w:t>
      </w:r>
      <w:r>
        <w:rPr>
          <w:sz w:val="26"/>
        </w:rPr>
        <w:t>глаживанием причиненного потерпевшим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ходатайства потерпевш</w:t>
      </w:r>
      <w:r>
        <w:rPr>
          <w:sz w:val="26"/>
        </w:rPr>
        <w:t>их: Бекенева И.В., Кузнецовой М.А., Куцнецова В.П..</w:t>
      </w:r>
    </w:p>
    <w:p w:rsidR="004614F5">
      <w:pPr>
        <w:jc w:val="both"/>
      </w:pPr>
      <w:r>
        <w:rPr>
          <w:sz w:val="26"/>
        </w:rPr>
        <w:t>Выслушав прокурора, возражавшего против прекращения уголовного дела, защитника, не возражавшего против прекращения в отношении Ломакина П.В. уголовного дела по ст. 158 ч. 1; ч.3 ст. 30 ст. 158 ч.1; ст. 11</w:t>
      </w:r>
      <w:r>
        <w:rPr>
          <w:sz w:val="26"/>
        </w:rPr>
        <w:t>5 ч.2 п. «в» УК РФ по указанным потерпевшими основаниям, мировой судья приходит к выводу о том, что уголовное дело в отношении Ломакина П.В. подлежит прекращению, исходя из следующего.</w:t>
      </w:r>
    </w:p>
    <w:p w:rsidR="004614F5">
      <w:pPr>
        <w:jc w:val="both"/>
      </w:pPr>
      <w:r>
        <w:rPr>
          <w:sz w:val="26"/>
        </w:rPr>
        <w:t>Согласно ст. 76 УК РФ, лицо, впервые совершившее преступление небольшой</w:t>
      </w:r>
      <w:r>
        <w:rPr>
          <w:sz w:val="26"/>
        </w:rPr>
        <w:t xml:space="preserve">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14F5">
      <w:pPr>
        <w:jc w:val="both"/>
      </w:pPr>
      <w:r>
        <w:rPr>
          <w:sz w:val="26"/>
        </w:rPr>
        <w:t xml:space="preserve">Преступления, предусмотренные ст. 158 ч. 1; ч.3 ст. 30 ст. 158 ч.1; ст. 115 ч.2 п. «в» УК РФ, являются </w:t>
      </w:r>
      <w:r>
        <w:rPr>
          <w:sz w:val="26"/>
        </w:rPr>
        <w:t>согласно ст. 15 УК РФ преступлениями небольшой тяжести.</w:t>
      </w:r>
    </w:p>
    <w:p w:rsidR="004614F5">
      <w:pPr>
        <w:jc w:val="both"/>
      </w:pPr>
      <w:r>
        <w:rPr>
          <w:sz w:val="26"/>
        </w:rPr>
        <w:t>Ломакин П.В. не судим, признал вину, раскаялся в содеянном, примирился с потерпевшими и загладил причиненный вред потерпевшим: Кузнецовой М.А., Кузнецову В.П. путем принесения извинений, что подтвержд</w:t>
      </w:r>
      <w:r>
        <w:rPr>
          <w:sz w:val="26"/>
        </w:rPr>
        <w:t xml:space="preserve">ается пояснениями потерпевших Кузнецовой М.А., Кузнецову В.П.; потерпевшему Бекеневу И.В. путем принесения извинений и возмещением стоимости похищенного имущества в </w:t>
      </w:r>
      <w:r>
        <w:rPr>
          <w:sz w:val="26"/>
        </w:rPr>
        <w:t>денежном выражении сумма, что подтверждается пояснениями потерпевшего Бекенева И.В. и их за</w:t>
      </w:r>
      <w:r>
        <w:rPr>
          <w:sz w:val="26"/>
        </w:rPr>
        <w:t>явлениями, которые просили в связи с этим прекратить данное уголовное дело по ст. 158 ч. 1; ч.3 ст. 30 ст. 158 ч.1; ст. 115 ч.2 п. «в» УК РФ за примирением с подсудимым и отсутствием у них каких-либо претензий к последнему.</w:t>
      </w:r>
    </w:p>
    <w:p w:rsidR="004614F5">
      <w:pPr>
        <w:jc w:val="both"/>
      </w:pPr>
      <w:r>
        <w:rPr>
          <w:sz w:val="26"/>
        </w:rPr>
        <w:t xml:space="preserve">Согласно ст. 25 УПК РФ, суд </w:t>
      </w:r>
      <w:r>
        <w:rPr>
          <w:sz w:val="26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4614F5" w:rsidP="00E93B36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соответствии со ст. 254 УПК РФ, суд прекращает уголовное дело в судебном заседании в случае, предусмотренном ст. 25 УПК РФ.</w:t>
      </w:r>
    </w:p>
    <w:p w:rsidR="004614F5" w:rsidP="00E93B36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потерпевши</w:t>
      </w:r>
      <w:r>
        <w:rPr>
          <w:sz w:val="26"/>
        </w:rPr>
        <w:t>х, мировой судья пришёл к выводу о возможности прекращения уголовного дела и уголовного преследования в отношении Ломакина П.В. в соответствии со ст. 76 УК РФ, ст. 25 УПК РФ в связи с примирением с потерпевшими и заглаживанием причиненного потерпевшим вред</w:t>
      </w:r>
      <w:r>
        <w:rPr>
          <w:sz w:val="26"/>
        </w:rPr>
        <w:t>а, так как подсудимый впервые совершил преступления небольшой тяжести, примирился с потерпевшими и загладил причиненный им вред и вследствие раскаяния перестал быть общественно опасным.</w:t>
      </w:r>
    </w:p>
    <w:p w:rsidR="004614F5">
      <w:pPr>
        <w:ind w:firstLine="708"/>
        <w:jc w:val="both"/>
      </w:pPr>
      <w:r>
        <w:rPr>
          <w:sz w:val="26"/>
        </w:rPr>
        <w:t>Вещественные доказательства, торговые автоматы для игрушек: «Dervendin</w:t>
      </w:r>
      <w:r>
        <w:rPr>
          <w:sz w:val="26"/>
        </w:rPr>
        <w:t>g Standart - М» в количестве - 3 шт., «SAM80-25» в количестве - 2 шт., находящиеся на ответственном хранении у потерпевшего Бекенева И.В., по вступлении постановления в законную силу, подлежат оставлению в распоряжении законного владельца.</w:t>
      </w:r>
    </w:p>
    <w:p w:rsidR="004614F5">
      <w:pPr>
        <w:ind w:firstLine="708"/>
        <w:jc w:val="both"/>
      </w:pPr>
      <w:r>
        <w:rPr>
          <w:sz w:val="26"/>
        </w:rPr>
        <w:t>Вещественное док</w:t>
      </w:r>
      <w:r>
        <w:rPr>
          <w:sz w:val="26"/>
        </w:rPr>
        <w:t xml:space="preserve">азательство, мобильный телефон марки «Xiaomi Redmi 12С» в корпусе черного цвета, </w:t>
      </w:r>
      <w:r>
        <w:rPr>
          <w:sz w:val="26"/>
        </w:rPr>
        <w:t xml:space="preserve">Imei </w:t>
      </w:r>
      <w:r>
        <w:rPr>
          <w:sz w:val="26"/>
        </w:rPr>
        <w:t xml:space="preserve">1:867932062391723/78, </w:t>
      </w:r>
      <w:r>
        <w:rPr>
          <w:sz w:val="26"/>
        </w:rPr>
        <w:t xml:space="preserve">Imei </w:t>
      </w:r>
      <w:r>
        <w:rPr>
          <w:sz w:val="26"/>
        </w:rPr>
        <w:t>2:867932062391731/78, находящийся на ответственном хранении у потерпевшей Кузнецовой М.А., по вступлении постановления в законную силу, подлежи</w:t>
      </w:r>
      <w:r>
        <w:rPr>
          <w:sz w:val="26"/>
        </w:rPr>
        <w:t>т оставлению в распоряжении законного владельца.</w:t>
      </w:r>
    </w:p>
    <w:p w:rsidR="004614F5">
      <w:pPr>
        <w:ind w:firstLine="708"/>
        <w:jc w:val="both"/>
      </w:pPr>
      <w:r>
        <w:rPr>
          <w:sz w:val="26"/>
        </w:rPr>
        <w:t xml:space="preserve">Вещественное доказательство, лазерный диск с видеозаписью, хранящийся в материалах уголовного дела, по вступлении постановления в законную силу, подлежит оставлению на хранении в материалах уголовного дела. </w:t>
      </w:r>
    </w:p>
    <w:p w:rsidR="004614F5">
      <w:pPr>
        <w:ind w:firstLine="708"/>
        <w:jc w:val="both"/>
      </w:pPr>
      <w:r>
        <w:rPr>
          <w:sz w:val="26"/>
        </w:rPr>
        <w:t>Вещественное доказательство, нож, состоящий из клинка и рукояти черного цвета, упакованный в картонную коробку, края которой опечатаны отрезком белой бумаги с круглой печатью № 19 «Экспертно-криминалистический центр МВД по Республике Крым» с пояснительной</w:t>
      </w:r>
      <w:r>
        <w:rPr>
          <w:sz w:val="26"/>
        </w:rPr>
        <w:t xml:space="preserve"> надписью и подпись эксперта, переданный на хранение в камеру хранения вещественных доказательств МО МВД России «Сакский», по квитанции № 1054 от дата, по вступлении постановления в законную силу, подлежит уничтожению.</w:t>
      </w:r>
    </w:p>
    <w:p w:rsidR="004614F5">
      <w:pPr>
        <w:jc w:val="both"/>
      </w:pPr>
      <w:r>
        <w:rPr>
          <w:sz w:val="26"/>
        </w:rPr>
        <w:t xml:space="preserve">Гражданский иск по делу не заявлен. </w:t>
      </w:r>
    </w:p>
    <w:p w:rsidR="004614F5">
      <w:pPr>
        <w:ind w:firstLine="708"/>
        <w:jc w:val="both"/>
        <w:rPr>
          <w:sz w:val="26"/>
        </w:rPr>
      </w:pPr>
      <w:r>
        <w:rPr>
          <w:sz w:val="26"/>
        </w:rPr>
        <w:t>Руководствуясь ст. 76 УК Российской Федерации, ст.ст. 25, 254 УПК Российской Федерации, мировой судья</w:t>
      </w:r>
    </w:p>
    <w:p w:rsidR="00E93B36">
      <w:pPr>
        <w:ind w:firstLine="708"/>
        <w:jc w:val="both"/>
      </w:pPr>
    </w:p>
    <w:p w:rsidR="004614F5">
      <w:pPr>
        <w:jc w:val="center"/>
      </w:pPr>
      <w:r>
        <w:rPr>
          <w:sz w:val="26"/>
        </w:rPr>
        <w:t>ПОСТАНОВИЛ:</w:t>
      </w:r>
    </w:p>
    <w:p w:rsidR="004614F5">
      <w:pPr>
        <w:ind w:firstLine="708"/>
        <w:jc w:val="both"/>
      </w:pPr>
      <w:r>
        <w:rPr>
          <w:sz w:val="26"/>
        </w:rPr>
        <w:t>Прекратить уголовное дело по обвинению Ломакина Павла Владимировича в совершении преступления, предусмотренного ст. 158 ч. 1 УК, и уголовное п</w:t>
      </w:r>
      <w:r>
        <w:rPr>
          <w:sz w:val="26"/>
        </w:rPr>
        <w:t xml:space="preserve">реследование Ломакина Павла Владимировича по ст. 158 ч. 1 УК РФ на основании </w:t>
      </w:r>
      <w:r>
        <w:rPr>
          <w:sz w:val="26"/>
        </w:rPr>
        <w:t>ст. 76 УК РФ и ст. 25 УПК РФ в связи с примирением с потерпевшим Бекеневым Иваном Викторовичем и заглаживанием причиненного вреда.</w:t>
      </w:r>
    </w:p>
    <w:p w:rsidR="004614F5">
      <w:pPr>
        <w:ind w:firstLine="708"/>
        <w:jc w:val="both"/>
      </w:pPr>
      <w:r>
        <w:rPr>
          <w:sz w:val="26"/>
        </w:rPr>
        <w:t xml:space="preserve">Прекратить уголовное дело по обвинению Ломакина </w:t>
      </w:r>
      <w:r>
        <w:rPr>
          <w:sz w:val="26"/>
        </w:rPr>
        <w:t xml:space="preserve">Павла Владимировича в совершении преступления, предусмотренного ч.3 ст. 30 ст. 158 ч.1 УК, и уголовное преследование Ломакина Павла Владимировича по ч.3 ст. 30 ст. 158 ч.1 УК РФ на основании ст. 76 УК РФ и ст. 25 УПК РФ в связи с примирением с потерпевшей </w:t>
      </w:r>
      <w:r>
        <w:rPr>
          <w:sz w:val="26"/>
        </w:rPr>
        <w:t>Кузнецовой Мариной Александровной и заглаживанием причиненного вреда.</w:t>
      </w:r>
    </w:p>
    <w:p w:rsidR="004614F5">
      <w:pPr>
        <w:ind w:firstLine="708"/>
        <w:jc w:val="both"/>
      </w:pPr>
      <w:r>
        <w:rPr>
          <w:sz w:val="26"/>
        </w:rPr>
        <w:t>Прекратить уголовное дело по обвинению Ломакина Павла Владимировича в совершении преступления, предусмотренного ст. 115 ч. 2 п. «в» УК, и уголовное преследование Ломакина Павла Владимиро</w:t>
      </w:r>
      <w:r>
        <w:rPr>
          <w:sz w:val="26"/>
        </w:rPr>
        <w:t>вича по ст. 115 ч. 2 п. «в» УК РФ на основании ст. 76 УК РФ и ст. 25 УПК РФ в связи с примирением с потерпевшим Кузнецовым Виктором Павловичем и заглаживанием причиненного вреда.</w:t>
      </w:r>
    </w:p>
    <w:p w:rsidR="004614F5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</w:t>
      </w:r>
      <w:r>
        <w:rPr>
          <w:sz w:val="26"/>
        </w:rPr>
        <w:t xml:space="preserve">становления в законную силу, отменить. </w:t>
      </w:r>
    </w:p>
    <w:p w:rsidR="004614F5">
      <w:pPr>
        <w:ind w:firstLine="708"/>
        <w:jc w:val="both"/>
      </w:pPr>
      <w:r>
        <w:rPr>
          <w:sz w:val="26"/>
        </w:rPr>
        <w:t>Вещественные доказательства, торговые автоматы для игрушек: «Dervending Standart - М» в количестве - 3 шт., «SAM80-25» в количестве - 2 шт., находящиеся на ответственном хранении у потерпевшего Бекенева И.В., по всту</w:t>
      </w:r>
      <w:r>
        <w:rPr>
          <w:sz w:val="26"/>
        </w:rPr>
        <w:t>плении постановления в законную силу, оставить в распоряжении законного владельца.</w:t>
      </w:r>
    </w:p>
    <w:p w:rsidR="004614F5">
      <w:pPr>
        <w:ind w:firstLine="708"/>
        <w:jc w:val="both"/>
      </w:pPr>
      <w:r>
        <w:rPr>
          <w:sz w:val="26"/>
        </w:rPr>
        <w:t xml:space="preserve">Вещественное доказательство, мобильный телефон марки «Xiaomi Redmi 12С» в корпусе черного цвета, </w:t>
      </w:r>
      <w:r>
        <w:rPr>
          <w:sz w:val="26"/>
        </w:rPr>
        <w:t xml:space="preserve">Imei </w:t>
      </w:r>
      <w:r>
        <w:rPr>
          <w:sz w:val="26"/>
        </w:rPr>
        <w:t xml:space="preserve">1:867932062391723/78, </w:t>
      </w:r>
      <w:r>
        <w:rPr>
          <w:sz w:val="26"/>
        </w:rPr>
        <w:t xml:space="preserve">Imei </w:t>
      </w:r>
      <w:r>
        <w:rPr>
          <w:sz w:val="26"/>
        </w:rPr>
        <w:t>2:867932062391731/78, находящийся на ответст</w:t>
      </w:r>
      <w:r>
        <w:rPr>
          <w:sz w:val="26"/>
        </w:rPr>
        <w:t>венном хранении у потерпевшей Кузнецовой М.А., по вступлении постановления в законную силу, оставить в распоряжении законного владельца.</w:t>
      </w:r>
    </w:p>
    <w:p w:rsidR="004614F5">
      <w:pPr>
        <w:ind w:firstLine="708"/>
        <w:jc w:val="both"/>
      </w:pPr>
      <w:r>
        <w:rPr>
          <w:sz w:val="26"/>
        </w:rPr>
        <w:t>Вещественное доказательство, лазерный диск с видеозаписью, хранящийся в материалах уголовного дела, по вступлении поста</w:t>
      </w:r>
      <w:r>
        <w:rPr>
          <w:sz w:val="26"/>
        </w:rPr>
        <w:t xml:space="preserve">новления в законную силу, хранить в материалах уголовного дела. </w:t>
      </w:r>
    </w:p>
    <w:p w:rsidR="004614F5">
      <w:pPr>
        <w:ind w:firstLine="708"/>
        <w:jc w:val="both"/>
      </w:pPr>
      <w:r>
        <w:rPr>
          <w:sz w:val="26"/>
        </w:rPr>
        <w:t>Вещественное доказательство, нож, состоящий из клинка и рукояти черного цвета, упакованный в картонную коробку, края которой опечатаны отрезком белой бумаги с круглой печатью № 19 «Экспертно-</w:t>
      </w:r>
      <w:r>
        <w:rPr>
          <w:sz w:val="26"/>
        </w:rPr>
        <w:t>криминалистический центр МВД по Республике Крым» с пояснительной надписью и подпись эксперта, переданный на хранение в камеру хранения вещественных доказательств МО МВД России «Сакский», по квитанции № 1054 от дата, по вступлении постановления в законную с</w:t>
      </w:r>
      <w:r>
        <w:rPr>
          <w:sz w:val="26"/>
        </w:rPr>
        <w:t>илу, уничтожить.</w:t>
      </w:r>
    </w:p>
    <w:p w:rsidR="004614F5" w:rsidP="00E93B3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15 суток со дня его вынесения в Сакский районный суд Республики Крым, через мирового судью судебного участка № 72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Крым.</w:t>
      </w:r>
    </w:p>
    <w:p w:rsidR="00E93B36" w:rsidP="00E93B36">
      <w:pPr>
        <w:ind w:firstLine="708"/>
        <w:jc w:val="both"/>
      </w:pPr>
    </w:p>
    <w:p w:rsidR="004614F5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F5"/>
    <w:rsid w:val="004614F5"/>
    <w:rsid w:val="00E93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