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A62DE">
      <w:pPr>
        <w:jc w:val="right"/>
      </w:pPr>
      <w:r>
        <w:t>Дело № 1-73-2/2018</w:t>
      </w:r>
    </w:p>
    <w:p w:rsidR="00A77B3E" w:rsidP="006A62DE">
      <w:pPr>
        <w:jc w:val="center"/>
      </w:pPr>
      <w:r>
        <w:t>ПОСТАНОВЛЕНИЕ</w:t>
      </w:r>
    </w:p>
    <w:p w:rsidR="00A77B3E"/>
    <w:p w:rsidR="00A77B3E">
      <w:r>
        <w:t xml:space="preserve">         15 февраля 2018 года                                                                           г. Саки</w:t>
      </w:r>
    </w:p>
    <w:p w:rsidR="00A77B3E"/>
    <w:p w:rsidR="00A77B3E" w:rsidP="006A62DE">
      <w:pPr>
        <w:ind w:firstLine="720"/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Каменьковой</w:t>
      </w:r>
      <w:r>
        <w:t xml:space="preserve"> О.П., потерпевшего </w:t>
      </w:r>
      <w:r>
        <w:t>фио</w:t>
      </w:r>
      <w:r>
        <w:t xml:space="preserve">, защитника - адвоката </w:t>
      </w:r>
      <w:r>
        <w:t>Ярынкиной</w:t>
      </w:r>
      <w:r>
        <w:t xml:space="preserve"> И.В.,</w:t>
      </w:r>
    </w:p>
    <w:p w:rsidR="00A77B3E" w:rsidP="006A62DE">
      <w:pPr>
        <w:jc w:val="both"/>
      </w:pPr>
      <w:r>
        <w:t xml:space="preserve"> представившей удостоверение № ..., ордер № ..., подсудимого Власюка В.В.,  </w:t>
      </w:r>
    </w:p>
    <w:p w:rsidR="00A77B3E" w:rsidP="006A62DE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6A62DE">
      <w:pPr>
        <w:jc w:val="both"/>
      </w:pPr>
      <w:r>
        <w:t xml:space="preserve">Власюка ... паспортные данные ...: адрес, не судимого, </w:t>
      </w:r>
    </w:p>
    <w:p w:rsidR="00A77B3E"/>
    <w:p w:rsidR="00A77B3E">
      <w:r>
        <w:t>в совершении преступления, предусмотренного ч.1 ст.158  УК РФ,</w:t>
      </w:r>
    </w:p>
    <w:p w:rsidR="00A77B3E"/>
    <w:p w:rsidR="00A77B3E" w:rsidP="006A62DE">
      <w:pPr>
        <w:jc w:val="center"/>
      </w:pPr>
      <w:r>
        <w:t>У С Т А Н О В И Л:</w:t>
      </w:r>
    </w:p>
    <w:p w:rsidR="00A77B3E"/>
    <w:p w:rsidR="00A77B3E" w:rsidP="006A62DE">
      <w:pPr>
        <w:jc w:val="both"/>
      </w:pPr>
      <w:r>
        <w:t xml:space="preserve">            Власюк В.В. обвиняется в краже, т.е. тайном хищении чужого имущества, при следующих обстоятельствах.</w:t>
      </w:r>
    </w:p>
    <w:p w:rsidR="00A77B3E" w:rsidP="006A62DE">
      <w:pPr>
        <w:jc w:val="both"/>
      </w:pPr>
      <w:r>
        <w:t xml:space="preserve">           Власюк В.В. дата, около время час., с целью кражи чужого имущества, действуя умышленно из корыстных побуждений, из-под навеса на территории домовладения, расположенного по адресу: адрес, тайно похитил бензопилу  наименование организации, стоимостью сумма, принадлежащую </w:t>
      </w:r>
      <w:r>
        <w:t>фио</w:t>
      </w:r>
      <w:r>
        <w:t xml:space="preserve">. После чего с места совершения преступления скрылся, причинив потерпевшему </w:t>
      </w:r>
      <w:r>
        <w:t>фио</w:t>
      </w:r>
      <w:r>
        <w:t xml:space="preserve"> имущественный вред в размере сумма.  </w:t>
      </w:r>
    </w:p>
    <w:p w:rsidR="00A77B3E" w:rsidP="006A62DE">
      <w:pPr>
        <w:jc w:val="both"/>
      </w:pPr>
      <w:r>
        <w:t xml:space="preserve"> </w:t>
      </w:r>
      <w:r>
        <w:tab/>
        <w:t>Действия Власюка В.В. подлежат квалификации по ст. 158 ч.1 УК РФ как кража, т.е. тайное хищение чужого имущества.</w:t>
      </w:r>
    </w:p>
    <w:p w:rsidR="00A77B3E" w:rsidP="006A62DE">
      <w:pPr>
        <w:jc w:val="both"/>
      </w:pPr>
      <w:r>
        <w:t xml:space="preserve">         </w:t>
      </w:r>
      <w:r>
        <w:tab/>
        <w:t xml:space="preserve">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Власюка В. В. по ст. 158 ч.1 УК РФ в связи с примирением с подсудимым и заглаживанием причиненного потерпевшему вреда, ссылаясь на то, что они примирились, подсудимый принес ему свои извинения. Потерпевший не имеет к Власюку В.В. каких-либо претензий материального и морального характера.</w:t>
      </w:r>
    </w:p>
    <w:p w:rsidR="00A77B3E" w:rsidP="006A62DE">
      <w:pPr>
        <w:jc w:val="both"/>
      </w:pPr>
      <w:r>
        <w:t xml:space="preserve">          </w:t>
      </w:r>
      <w:r>
        <w:tab/>
        <w:t xml:space="preserve">Подсудимый Власюк В.В.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158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 просит суд прекратить в отношении него уголовное дело по обвинению в совершении преступления, предусмотренного ст.158 ч.1 УК РФ,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</w:t>
      </w:r>
      <w:r>
        <w:t xml:space="preserve">реабилитирующим основанием, против чего он не возражает и поддерживает ходатайство потерпевшего </w:t>
      </w:r>
      <w:r>
        <w:t>фио</w:t>
      </w:r>
      <w:r>
        <w:t>.</w:t>
      </w:r>
    </w:p>
    <w:p w:rsidR="00A77B3E" w:rsidP="006A62DE">
      <w:pPr>
        <w:jc w:val="both"/>
      </w:pPr>
      <w:r>
        <w:t xml:space="preserve">          </w:t>
      </w:r>
      <w:r>
        <w:tab/>
        <w:t>Выслушав прокурора и защитника, не возражавших против прекращения в отношении Власюка В.В. уголовного дела по ст. 158 ч.1 УК РФ по указанным потерпевшим основаниям, мировой судья приходит к выводу о том, что уголовное дело в отношении Власюка В.В. подлежит прекращению, исходя из следующего.</w:t>
      </w:r>
    </w:p>
    <w:p w:rsidR="00A77B3E" w:rsidP="006A62DE">
      <w:pPr>
        <w:jc w:val="both"/>
      </w:pPr>
      <w:r>
        <w:t xml:space="preserve">          </w:t>
      </w:r>
      <w:r>
        <w:tab/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A62DE">
      <w:pPr>
        <w:jc w:val="both"/>
      </w:pPr>
      <w:r>
        <w:t xml:space="preserve">         </w:t>
      </w:r>
      <w:r>
        <w:tab/>
        <w:t>Преступление, предусмотренное ст. 158 ч.1  УК РФ, является согласно ст. 15 УК РФ преступлением небольшой тяжести.</w:t>
      </w:r>
    </w:p>
    <w:p w:rsidR="00A77B3E" w:rsidP="006A62DE">
      <w:pPr>
        <w:jc w:val="both"/>
      </w:pPr>
      <w:r>
        <w:t xml:space="preserve">          Власюк В.В. ранее не судим, признал вину, раскаялся в содеянном, примирился с потерпевшим и загладил причиненный потерпевшему вред, путем возврата похищенного, извинился перед ним, что подтверждается пояснениями потерпевшего </w:t>
      </w:r>
      <w:r>
        <w:t>фио</w:t>
      </w:r>
      <w:r>
        <w:t xml:space="preserve"> и его заявлением, который просил в связи с этим прекратить данное уголовное дело по ст. 158 ч.1 УК РФ за примирением с подсудимым и отсутствием у него каких-либо претензий к последнему.</w:t>
      </w:r>
    </w:p>
    <w:p w:rsidR="00A77B3E" w:rsidP="006A62DE">
      <w:pPr>
        <w:jc w:val="both"/>
      </w:pPr>
      <w:r>
        <w:t xml:space="preserve">         </w:t>
      </w:r>
      <w:r>
        <w:tab/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6A62DE">
      <w:pPr>
        <w:jc w:val="both"/>
      </w:pPr>
      <w:r>
        <w:t xml:space="preserve">         </w:t>
      </w:r>
      <w:r>
        <w:tab/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6A62DE">
      <w:pPr>
        <w:jc w:val="both"/>
      </w:pPr>
      <w:r>
        <w:t xml:space="preserve">         </w:t>
      </w:r>
      <w:r>
        <w:tab/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уголовного преследования в отношении Власюка В.В.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6A62DE">
      <w:pPr>
        <w:jc w:val="both"/>
      </w:pPr>
      <w:r>
        <w:tab/>
        <w:t xml:space="preserve">Вещественное доказательство, бензопила  наименование организации, переданная на хранение </w:t>
      </w:r>
      <w:r>
        <w:t>фио</w:t>
      </w:r>
      <w:r>
        <w:t>, подлежит оставлению по принадлежности потерпевшему.</w:t>
      </w:r>
    </w:p>
    <w:p w:rsidR="00A77B3E" w:rsidP="006A62DE">
      <w:pPr>
        <w:jc w:val="both"/>
      </w:pPr>
      <w:r>
        <w:t xml:space="preserve"> </w:t>
      </w:r>
      <w:r>
        <w:tab/>
        <w:t xml:space="preserve">Гражданский иск по делу не заявлен. </w:t>
      </w:r>
    </w:p>
    <w:p w:rsidR="00A77B3E" w:rsidP="006A62DE">
      <w:pPr>
        <w:jc w:val="both"/>
      </w:pPr>
      <w:r>
        <w:t xml:space="preserve">           Руководствуясь ст. 76 УК Российской Федерации, ст.ст. 25, 254 УПК Российской Федерации, мировой судья</w:t>
      </w:r>
    </w:p>
    <w:p w:rsidR="00A77B3E"/>
    <w:p w:rsidR="00A77B3E" w:rsidP="006A62DE">
      <w:pPr>
        <w:jc w:val="center"/>
      </w:pPr>
      <w:r>
        <w:t>ПОСТАНОВИЛ:</w:t>
      </w:r>
    </w:p>
    <w:p w:rsidR="00A77B3E"/>
    <w:p w:rsidR="00A77B3E" w:rsidP="006A62DE">
      <w:pPr>
        <w:ind w:firstLine="720"/>
        <w:jc w:val="both"/>
      </w:pPr>
      <w:r>
        <w:t>Прекратить уголовное дело по обвинению Власюка</w:t>
      </w:r>
      <w:r>
        <w:t xml:space="preserve"> </w:t>
      </w:r>
      <w:r w:rsidR="000C7EEE">
        <w:t>,</w:t>
      </w:r>
      <w:r w:rsidR="000C7EEE">
        <w:t>,,</w:t>
      </w:r>
      <w:r>
        <w:t xml:space="preserve"> в совершении преступления, предусмотренного ст. 158 ч.1 УК РФ, и уголовное преследование Власюка </w:t>
      </w:r>
      <w:r w:rsidR="000C7EEE">
        <w:t>,,,</w:t>
      </w:r>
      <w:r>
        <w:t xml:space="preserve"> по ст. 158 ч.1 УК РФ на основании ст. 76 УК РФ и ст. 25 УПК РФ в связи с примирением с потерпевшим </w:t>
      </w:r>
      <w:r>
        <w:t>фио</w:t>
      </w:r>
      <w:r>
        <w:t xml:space="preserve"> и заглаживанием причиненного вреда.</w:t>
      </w:r>
    </w:p>
    <w:p w:rsidR="00A77B3E" w:rsidP="006A62DE">
      <w:pPr>
        <w:jc w:val="both"/>
      </w:pPr>
      <w:r>
        <w:t xml:space="preserve">         Меру процессуального принуждения, обязательство о явке, по вступлению постановления в законную силу отменить.</w:t>
      </w:r>
    </w:p>
    <w:p w:rsidR="00A77B3E" w:rsidP="006A62DE">
      <w:pPr>
        <w:jc w:val="both"/>
      </w:pPr>
      <w:r>
        <w:tab/>
        <w:t xml:space="preserve">Вещественное доказательство, бензопилу  наименование организации, переданную на хранение </w:t>
      </w:r>
      <w:r>
        <w:t>фио</w:t>
      </w:r>
      <w:r>
        <w:t>, по вступлению постановления в законную силу, оставить по принадлежности потерпевшему.</w:t>
      </w:r>
    </w:p>
    <w:p w:rsidR="00A77B3E" w:rsidP="006A62DE">
      <w:pPr>
        <w:jc w:val="both"/>
      </w:pPr>
      <w:r>
        <w:t xml:space="preserve">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</w:p>
    <w:p w:rsidR="00A77B3E"/>
    <w:p w:rsidR="00A77B3E"/>
    <w:p w:rsidR="00A77B3E" w:rsidP="006A62DE">
      <w:pPr>
        <w:jc w:val="center"/>
      </w:pPr>
      <w:r>
        <w:t>Мировой судья                                                         Васильев В.А.</w:t>
      </w:r>
    </w:p>
    <w:p w:rsidR="00A77B3E"/>
    <w:sectPr w:rsidSect="00A669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955"/>
    <w:rsid w:val="000C7EEE"/>
    <w:rsid w:val="006A62DE"/>
    <w:rsid w:val="00A66955"/>
    <w:rsid w:val="00A77B3E"/>
    <w:rsid w:val="00CF5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66EA2-E29F-4743-B4FC-4F7CFAEA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