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F2F44"/>
    <w:p w:rsidR="00FF2F44">
      <w:pPr>
        <w:jc w:val="right"/>
      </w:pPr>
      <w:r>
        <w:rPr>
          <w:sz w:val="26"/>
        </w:rPr>
        <w:t>Дело № 1-73-4/2022</w:t>
      </w:r>
    </w:p>
    <w:p w:rsidR="00FF2F44">
      <w:pPr>
        <w:jc w:val="right"/>
      </w:pPr>
      <w:r>
        <w:rPr>
          <w:sz w:val="26"/>
        </w:rPr>
        <w:t>УИД:91MS0073-01-2022-000105-18</w:t>
      </w:r>
    </w:p>
    <w:p w:rsidR="003A1516">
      <w:pPr>
        <w:jc w:val="center"/>
        <w:rPr>
          <w:sz w:val="26"/>
        </w:rPr>
      </w:pPr>
    </w:p>
    <w:p w:rsidR="00FF2F44">
      <w:pPr>
        <w:jc w:val="center"/>
      </w:pPr>
      <w:r>
        <w:rPr>
          <w:sz w:val="26"/>
        </w:rPr>
        <w:t>ПОСТАНОВЛЕНИЕ</w:t>
      </w:r>
    </w:p>
    <w:p w:rsidR="003A1516">
      <w:pPr>
        <w:rPr>
          <w:sz w:val="26"/>
        </w:rPr>
      </w:pPr>
    </w:p>
    <w:p w:rsidR="00FF2F44">
      <w:r>
        <w:rPr>
          <w:sz w:val="26"/>
        </w:rPr>
        <w:t xml:space="preserve">31 января 2022 года                                                                                              </w:t>
      </w:r>
      <w:r>
        <w:rPr>
          <w:sz w:val="26"/>
        </w:rPr>
        <w:t>г. Саки</w:t>
      </w:r>
    </w:p>
    <w:p w:rsidR="003A1516">
      <w:pPr>
        <w:ind w:firstLine="708"/>
        <w:jc w:val="both"/>
        <w:rPr>
          <w:sz w:val="26"/>
        </w:rPr>
      </w:pPr>
    </w:p>
    <w:p w:rsidR="00FF2F44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при секретаре Берновой А.В.,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</w:t>
      </w:r>
      <w:r>
        <w:rPr>
          <w:sz w:val="26"/>
        </w:rPr>
        <w:t xml:space="preserve">ра Республики Крым Приходько Ю.С., потерпевшего, </w:t>
      </w:r>
      <w:r>
        <w:rPr>
          <w:sz w:val="26"/>
        </w:rPr>
        <w:t>защитника - адвоката Дудина П.Н., представившего удостоверение</w:t>
      </w:r>
      <w:r>
        <w:rPr>
          <w:sz w:val="26"/>
        </w:rPr>
        <w:t>, ордер</w:t>
      </w:r>
      <w:r>
        <w:rPr>
          <w:b/>
          <w:sz w:val="26"/>
        </w:rPr>
        <w:t>,</w:t>
      </w:r>
      <w:r>
        <w:rPr>
          <w:sz w:val="26"/>
        </w:rPr>
        <w:t xml:space="preserve"> подсудимой Кузнецовой С.В., </w:t>
      </w:r>
    </w:p>
    <w:p w:rsidR="00FF2F44">
      <w:r>
        <w:rPr>
          <w:sz w:val="26"/>
        </w:rPr>
        <w:t xml:space="preserve">рассмотрев в открытом судебном </w:t>
      </w:r>
      <w:r>
        <w:rPr>
          <w:sz w:val="26"/>
        </w:rPr>
        <w:t xml:space="preserve">заседании уголовное дело по обвинению: </w:t>
      </w:r>
    </w:p>
    <w:p w:rsidR="00FF2F44">
      <w:pPr>
        <w:ind w:firstLine="708"/>
        <w:jc w:val="both"/>
      </w:pPr>
      <w:r>
        <w:rPr>
          <w:sz w:val="26"/>
        </w:rPr>
        <w:t>Кузнецовой С.В.</w:t>
      </w:r>
    </w:p>
    <w:p w:rsidR="00FF2F44">
      <w:pPr>
        <w:ind w:firstLine="708"/>
      </w:pPr>
      <w:r>
        <w:rPr>
          <w:sz w:val="26"/>
        </w:rPr>
        <w:t>в совершении преступления, предусмотренного ст. 115 ч.2 п. «в» УК РФ,</w:t>
      </w:r>
    </w:p>
    <w:p w:rsidR="00FF2F44">
      <w:pPr>
        <w:jc w:val="center"/>
      </w:pPr>
      <w:r>
        <w:rPr>
          <w:sz w:val="26"/>
        </w:rPr>
        <w:t>У С Т А Н О В И Л:</w:t>
      </w:r>
    </w:p>
    <w:p w:rsidR="00FF2F44" w:rsidP="003A1516">
      <w:pPr>
        <w:ind w:firstLine="708"/>
        <w:jc w:val="both"/>
      </w:pPr>
      <w:r>
        <w:rPr>
          <w:sz w:val="26"/>
        </w:rPr>
        <w:t>Кузнецова С.В. обвиняется в умышленном причинении легкого вреда здоровью, вызвавшего кратковременное расстройст</w:t>
      </w:r>
      <w:r>
        <w:rPr>
          <w:sz w:val="26"/>
        </w:rPr>
        <w:t>во здоровья, совершенное с применением предметов, используемых в качестве оружия, при следующих обстоятельствах.</w:t>
      </w:r>
    </w:p>
    <w:p w:rsidR="00FF2F44" w:rsidRPr="003A1516" w:rsidP="003A1516">
      <w:pPr>
        <w:ind w:firstLine="708"/>
        <w:jc w:val="both"/>
        <w:rPr>
          <w:sz w:val="26"/>
        </w:rPr>
      </w:pPr>
      <w:r>
        <w:rPr>
          <w:sz w:val="26"/>
        </w:rPr>
        <w:t>Кузнецова С.В.,</w:t>
      </w:r>
      <w:r>
        <w:rPr>
          <w:sz w:val="26"/>
        </w:rPr>
        <w:t xml:space="preserve"> находясь в помещении прихожей комнаты дома</w:t>
      </w:r>
      <w:r>
        <w:rPr>
          <w:sz w:val="26"/>
        </w:rPr>
        <w:t>, в ходе конфликта со своим сожителем,</w:t>
      </w:r>
      <w:r>
        <w:rPr>
          <w:sz w:val="26"/>
        </w:rPr>
        <w:t xml:space="preserve"> действуя умышленно, с целью причинен</w:t>
      </w:r>
      <w:r>
        <w:rPr>
          <w:sz w:val="26"/>
        </w:rPr>
        <w:t>ия вреда здоровью последнему, с применением предмета, используемого в качестве оружия, отобрала</w:t>
      </w:r>
      <w:r>
        <w:rPr>
          <w:sz w:val="26"/>
        </w:rPr>
        <w:t xml:space="preserve"> кухонный нож, взяв его в правую руку, находясь на расстоянии не более 30 см., </w:t>
      </w:r>
      <w:r>
        <w:rPr>
          <w:sz w:val="26"/>
        </w:rPr>
        <w:t>который находился к ней лицом в положении стоя, удерживая в правой руке кух</w:t>
      </w:r>
      <w:r>
        <w:rPr>
          <w:sz w:val="26"/>
        </w:rPr>
        <w:t>онный нож</w:t>
      </w:r>
      <w:r>
        <w:rPr>
          <w:sz w:val="26"/>
        </w:rPr>
        <w:t>.</w:t>
      </w:r>
      <w:r>
        <w:rPr>
          <w:sz w:val="26"/>
        </w:rPr>
        <w:t xml:space="preserve"> (</w:t>
      </w:r>
      <w:r>
        <w:rPr>
          <w:sz w:val="26"/>
        </w:rPr>
        <w:t>с</w:t>
      </w:r>
      <w:r>
        <w:rPr>
          <w:sz w:val="26"/>
        </w:rPr>
        <w:t>огласно заключения эксперта</w:t>
      </w:r>
      <w:r>
        <w:rPr>
          <w:sz w:val="26"/>
        </w:rPr>
        <w:t xml:space="preserve">, изготовлен промышленным способом, является хозяйственным ножом, соответствует требованиям ГОСТ </w:t>
      </w:r>
      <w:r>
        <w:rPr>
          <w:sz w:val="26"/>
        </w:rPr>
        <w:t>Р</w:t>
      </w:r>
      <w:r>
        <w:rPr>
          <w:sz w:val="26"/>
        </w:rPr>
        <w:t xml:space="preserve"> 51015-97 «Ножи хозяйственные и специальные. </w:t>
      </w:r>
      <w:r>
        <w:rPr>
          <w:sz w:val="26"/>
        </w:rPr>
        <w:t>Общие технические условия» и к категории холодного оружия не относитс</w:t>
      </w:r>
      <w:r>
        <w:rPr>
          <w:sz w:val="26"/>
        </w:rPr>
        <w:t xml:space="preserve">я), нанесла потерпевшему один удар клинком ножа сверху вниз в область правого плеча, причинив </w:t>
      </w:r>
      <w:r>
        <w:rPr>
          <w:sz w:val="26"/>
        </w:rPr>
        <w:t>телесное повреждение в виде: колото-резаной раны по задней поверхности грудной клетки справа выше лопатки (раневой канал идет сверху вниз, сзади</w:t>
      </w:r>
      <w:r>
        <w:rPr>
          <w:sz w:val="26"/>
        </w:rPr>
        <w:t xml:space="preserve"> наперед, и слепо заканчивается в толще трапециевидной мышцы, ближе к передней поверхности, глубина раневого канала 5-6 см</w:t>
      </w:r>
      <w:r>
        <w:rPr>
          <w:sz w:val="26"/>
        </w:rPr>
        <w:t xml:space="preserve">.), </w:t>
      </w:r>
      <w:r>
        <w:rPr>
          <w:sz w:val="26"/>
        </w:rPr>
        <w:t>которая согласно заключения эксперта ... относится к легкому вреду здоровья по критерию кратковременности расстройства здоровья до</w:t>
      </w:r>
      <w:r>
        <w:rPr>
          <w:sz w:val="26"/>
        </w:rPr>
        <w:t xml:space="preserve"> 21 дня включительно, необходимых для полного заживления данной</w:t>
      </w:r>
      <w:r>
        <w:rPr>
          <w:sz w:val="26"/>
        </w:rPr>
        <w:t xml:space="preserve"> </w:t>
      </w:r>
      <w:r>
        <w:rPr>
          <w:sz w:val="26"/>
        </w:rPr>
        <w:t xml:space="preserve">раны (Пункт 8.1 Приказа </w:t>
      </w:r>
      <w:r>
        <w:rPr>
          <w:sz w:val="26"/>
        </w:rPr>
        <w:t>Минздравсоцразвития</w:t>
      </w:r>
      <w:r>
        <w:rPr>
          <w:sz w:val="26"/>
        </w:rPr>
        <w:t xml:space="preserve"> РФ № 194 н от 24.04.2008 г. «Об утверждении Медицинских критериев определения степени тяжести вреда здоровью человека»).</w:t>
      </w:r>
    </w:p>
    <w:p w:rsidR="00FF2F44" w:rsidP="003A1516">
      <w:pPr>
        <w:ind w:firstLine="708"/>
        <w:jc w:val="both"/>
      </w:pPr>
      <w:r>
        <w:rPr>
          <w:sz w:val="26"/>
        </w:rPr>
        <w:t>Действия Кузнецовой С.В. по</w:t>
      </w:r>
      <w:r>
        <w:rPr>
          <w:sz w:val="26"/>
        </w:rPr>
        <w:t>длежат квалификации по ст. 115 ч.2 п. «в» УК РФ как 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оружия.</w:t>
      </w:r>
    </w:p>
    <w:p w:rsidR="00FF2F44" w:rsidP="003A1516">
      <w:pPr>
        <w:ind w:firstLine="708"/>
        <w:jc w:val="both"/>
      </w:pPr>
      <w:r>
        <w:rPr>
          <w:sz w:val="26"/>
        </w:rPr>
        <w:t>В судебном заседании потерпевший</w:t>
      </w:r>
      <w:r>
        <w:rPr>
          <w:sz w:val="26"/>
        </w:rPr>
        <w:t xml:space="preserve"> за</w:t>
      </w:r>
      <w:r>
        <w:rPr>
          <w:sz w:val="26"/>
        </w:rPr>
        <w:t xml:space="preserve">явил ходатайство о прекращении уголовного дела в отношении Кузнецовой С.В. по ст. 115 ч.2 п. «в» УК РФ в связи с </w:t>
      </w:r>
      <w:r>
        <w:rPr>
          <w:sz w:val="26"/>
        </w:rPr>
        <w:t>примирением с подсудимой и заглаживанием причиненного потерпевшему вреда, ссылаясь на то, что они примирились, подсудимая принесла ему свои изв</w:t>
      </w:r>
      <w:r>
        <w:rPr>
          <w:sz w:val="26"/>
        </w:rPr>
        <w:t>инения. Потерпевший не имеет к Кузнецовой С.В. каких-либо претензий материального и морального характера.</w:t>
      </w:r>
    </w:p>
    <w:p w:rsidR="00FF2F44" w:rsidP="003A1516">
      <w:pPr>
        <w:ind w:firstLine="708"/>
        <w:jc w:val="both"/>
      </w:pPr>
      <w:r>
        <w:rPr>
          <w:sz w:val="26"/>
        </w:rPr>
        <w:t>Подсудимая Кузнецова С.В. в судебном заседании виновной себя в предъявленном ей органом предварительного расследования обвинении в совершении преступл</w:t>
      </w:r>
      <w:r>
        <w:rPr>
          <w:sz w:val="26"/>
        </w:rPr>
        <w:t>ения, предусмотренного ст. 115 ч.2 п. «в» УК РФ, признала полностью, чистосердечно раскаялась в содеянном и пояснила суду, что она полностью согласна с предъявленным ей органом предварительного расследования обвинением, которое ей понятно и просит суд прек</w:t>
      </w:r>
      <w:r>
        <w:rPr>
          <w:sz w:val="26"/>
        </w:rPr>
        <w:t>ратить в отношении нее уголовное дело</w:t>
      </w:r>
      <w:r>
        <w:rPr>
          <w:sz w:val="26"/>
        </w:rPr>
        <w:t xml:space="preserve"> по обвинению в совершении преступления, предусмотренного ст.115 ч.2 </w:t>
      </w:r>
      <w:r>
        <w:rPr>
          <w:sz w:val="26"/>
        </w:rPr>
        <w:t>п</w:t>
      </w:r>
      <w:r>
        <w:rPr>
          <w:sz w:val="26"/>
        </w:rPr>
        <w:t>.«</w:t>
      </w:r>
      <w:r>
        <w:rPr>
          <w:sz w:val="26"/>
        </w:rPr>
        <w:t>в</w:t>
      </w:r>
      <w:r>
        <w:rPr>
          <w:sz w:val="26"/>
        </w:rPr>
        <w:t>» УК РФ, и уголовное преследование в отношении нее в связи с примирением с потерпевшим и заглаживанием причиненного потерпевшему вреда. При этом п</w:t>
      </w:r>
      <w:r>
        <w:rPr>
          <w:sz w:val="26"/>
        </w:rPr>
        <w:t>одсудимая также пояснила, что ей понятно, что прекращение уголовного дела по указанному основанию не является реабилитирующим основанием, против чего она не возражает и поддерживает ходатайство потерпевшего.</w:t>
      </w:r>
    </w:p>
    <w:p w:rsidR="00FF2F44" w:rsidP="003A1516">
      <w:pPr>
        <w:ind w:firstLine="708"/>
        <w:jc w:val="both"/>
      </w:pPr>
      <w:r>
        <w:rPr>
          <w:sz w:val="26"/>
        </w:rPr>
        <w:t>Выслушав прокурора возражавшего против прекр</w:t>
      </w:r>
      <w:r>
        <w:rPr>
          <w:sz w:val="26"/>
        </w:rPr>
        <w:t>ащения в отношении Кузнецовой С.В. уголовного дела, защитника, не возражавшего против прекращения в отношении Кузнецовой С.В. уголовного дела по ст. 115 ч.2 п. «в» УК РФ по указанным потерпевшим основаниям, мировой судья приходит к выводу о том, что уголов</w:t>
      </w:r>
      <w:r>
        <w:rPr>
          <w:sz w:val="26"/>
        </w:rPr>
        <w:t>ное дело в отношении Кузнецовой С.В. подлежит прекращению, исходя из</w:t>
      </w:r>
      <w:r>
        <w:rPr>
          <w:sz w:val="26"/>
        </w:rPr>
        <w:t xml:space="preserve"> </w:t>
      </w:r>
      <w:r>
        <w:rPr>
          <w:sz w:val="26"/>
        </w:rPr>
        <w:t>следующего.</w:t>
      </w:r>
    </w:p>
    <w:p w:rsidR="00FF2F44" w:rsidP="003A1516">
      <w:pPr>
        <w:ind w:firstLine="708"/>
        <w:jc w:val="both"/>
      </w:pPr>
      <w:r>
        <w:rPr>
          <w:sz w:val="26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</w:t>
      </w:r>
      <w:r>
        <w:rPr>
          <w:sz w:val="26"/>
        </w:rPr>
        <w:t>евшим и загладило причиненный потерпевшему вред.</w:t>
      </w:r>
    </w:p>
    <w:p w:rsidR="00FF2F44" w:rsidP="003A1516">
      <w:pPr>
        <w:ind w:firstLine="708"/>
        <w:jc w:val="both"/>
      </w:pPr>
      <w:r>
        <w:rPr>
          <w:sz w:val="26"/>
        </w:rPr>
        <w:t>Преступление, предусмотренное ст. 115 ч.2 п. «в» УК РФ, является согласно ст. 15 УК РФ преступлением небольшой тяжести.</w:t>
      </w:r>
    </w:p>
    <w:p w:rsidR="00FF2F44" w:rsidP="003A1516">
      <w:pPr>
        <w:ind w:firstLine="708"/>
        <w:jc w:val="both"/>
      </w:pPr>
      <w:r>
        <w:rPr>
          <w:sz w:val="26"/>
        </w:rPr>
        <w:t>Кузнецова С.В. не судима, признала вину, раскаялась в содеянном, примирилась с потерпев</w:t>
      </w:r>
      <w:r>
        <w:rPr>
          <w:sz w:val="26"/>
        </w:rPr>
        <w:t>шим и загладила причиненный потерпевшему вред, путем принесения извинений, что подтверждается пояснениями потерпевшего</w:t>
      </w:r>
      <w:r>
        <w:rPr>
          <w:sz w:val="26"/>
        </w:rPr>
        <w:t xml:space="preserve"> и его заявлением, который просил в связи с этим прекратить данное уголовное дело по ст.115 ч.2 п. «в» УК РФ за примирением с подсудим</w:t>
      </w:r>
      <w:r>
        <w:rPr>
          <w:sz w:val="26"/>
        </w:rPr>
        <w:t>ой и отсутствием у него каких-либо претензий к последней.</w:t>
      </w:r>
    </w:p>
    <w:p w:rsidR="00FF2F44" w:rsidP="003A1516">
      <w:pPr>
        <w:ind w:firstLine="708"/>
        <w:jc w:val="both"/>
      </w:pPr>
      <w:r>
        <w:rPr>
          <w:sz w:val="26"/>
        </w:rPr>
        <w:t>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</w:t>
      </w:r>
      <w:r>
        <w:rPr>
          <w:sz w:val="26"/>
        </w:rPr>
        <w:t xml:space="preserve"> ст. 76 УК РФ, если лицо примирилось с потерпевшим и загладило причиненный ему вред.</w:t>
      </w:r>
    </w:p>
    <w:p w:rsidR="00FF2F44">
      <w:pPr>
        <w:jc w:val="both"/>
      </w:pPr>
      <w:r>
        <w:rPr>
          <w:sz w:val="26"/>
        </w:rPr>
        <w:t>В соответствии со ст. 254 УПК РФ, суд прекращает уголовное дело в судебном заседании в случае, предусмотренном ст. 25 УПК РФ.</w:t>
      </w:r>
    </w:p>
    <w:p w:rsidR="00FF2F44" w:rsidP="003A1516">
      <w:pPr>
        <w:ind w:firstLine="720"/>
        <w:jc w:val="both"/>
      </w:pPr>
      <w:r>
        <w:rPr>
          <w:sz w:val="26"/>
        </w:rPr>
        <w:t>Учитывая все обстоятельства в их совокупности</w:t>
      </w:r>
      <w:r>
        <w:rPr>
          <w:sz w:val="26"/>
        </w:rPr>
        <w:t>, учитывая мнения государственного обвинителя, подсудимой и ее защитника, потерпевшего, мировой судья пришёл к выводу о возможности прекращения уголовного дела и уголовного преследования в отношении Кузнецовой С.В. в соответствии со ст. 76 УК РФ, ст. 25 УП</w:t>
      </w:r>
      <w:r>
        <w:rPr>
          <w:sz w:val="26"/>
        </w:rPr>
        <w:t>К РФ в связи с примирением с потерпевшим и заглаживанием причиненного потерпевшему вреда, так как подсудимая впервые совершила</w:t>
      </w:r>
      <w:r>
        <w:rPr>
          <w:sz w:val="26"/>
        </w:rPr>
        <w:t xml:space="preserve"> преступление </w:t>
      </w:r>
      <w:r>
        <w:rPr>
          <w:sz w:val="26"/>
        </w:rPr>
        <w:t xml:space="preserve">небольшой тяжести, примирилась с потерпевшим и загладила причиненный ему вред и вследствие раскаяния перестала быть </w:t>
      </w:r>
      <w:r>
        <w:rPr>
          <w:sz w:val="26"/>
        </w:rPr>
        <w:t>общественно опасной.</w:t>
      </w:r>
    </w:p>
    <w:p w:rsidR="00FF2F44" w:rsidP="003A1516">
      <w:pPr>
        <w:ind w:firstLine="720"/>
        <w:jc w:val="both"/>
      </w:pPr>
      <w:r>
        <w:rPr>
          <w:sz w:val="26"/>
        </w:rPr>
        <w:t>Вещественное доказательство, кухонный нож «</w:t>
      </w:r>
      <w:r>
        <w:rPr>
          <w:sz w:val="26"/>
        </w:rPr>
        <w:t>Tramontina</w:t>
      </w:r>
      <w:r>
        <w:rPr>
          <w:sz w:val="26"/>
        </w:rPr>
        <w:t>», бело-синего цвета, переданный на хранение в камеру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по вступлении постановления в законную силу, подлежит уничтожению. </w:t>
      </w:r>
    </w:p>
    <w:p w:rsidR="00FF2F44" w:rsidP="003A1516">
      <w:pPr>
        <w:ind w:firstLine="720"/>
        <w:jc w:val="both"/>
      </w:pPr>
      <w:r>
        <w:rPr>
          <w:sz w:val="26"/>
        </w:rPr>
        <w:t xml:space="preserve">Гражданский иск по делу не заявлен. </w:t>
      </w:r>
    </w:p>
    <w:p w:rsidR="00FF2F44">
      <w:pPr>
        <w:jc w:val="both"/>
      </w:pPr>
      <w:r>
        <w:rPr>
          <w:sz w:val="26"/>
        </w:rPr>
        <w:t xml:space="preserve">Руководствуясь ст. 76 УК Российской Федерации, </w:t>
      </w:r>
      <w:r>
        <w:rPr>
          <w:sz w:val="26"/>
        </w:rPr>
        <w:t>ст.ст</w:t>
      </w:r>
      <w:r>
        <w:rPr>
          <w:sz w:val="26"/>
        </w:rPr>
        <w:t>. 25, 254 УПК Российской Федерации, мировой судья</w:t>
      </w:r>
    </w:p>
    <w:p w:rsidR="00FF2F44">
      <w:pPr>
        <w:jc w:val="center"/>
      </w:pPr>
      <w:r>
        <w:rPr>
          <w:sz w:val="26"/>
        </w:rPr>
        <w:t>ПОСТАНОВИЛ:</w:t>
      </w:r>
    </w:p>
    <w:p w:rsidR="00FF2F44">
      <w:pPr>
        <w:ind w:firstLine="708"/>
        <w:jc w:val="both"/>
      </w:pPr>
      <w:r>
        <w:rPr>
          <w:sz w:val="26"/>
        </w:rPr>
        <w:t>Прекратить уголовное дело по обвинению Кузнецовой С.В.</w:t>
      </w:r>
      <w:r>
        <w:rPr>
          <w:sz w:val="26"/>
        </w:rPr>
        <w:t xml:space="preserve"> в совершении преступления, предусмотренного ст. 11</w:t>
      </w:r>
      <w:r>
        <w:rPr>
          <w:sz w:val="26"/>
        </w:rPr>
        <w:t>5 ч.2 п. «в» УК РФ, и уголовное преследование Кузнецовой С.В.</w:t>
      </w:r>
      <w:r>
        <w:rPr>
          <w:sz w:val="26"/>
        </w:rPr>
        <w:t xml:space="preserve"> по ст. 115 ч.2 </w:t>
      </w:r>
      <w:r>
        <w:rPr>
          <w:sz w:val="26"/>
        </w:rPr>
        <w:t>п</w:t>
      </w:r>
      <w:r>
        <w:rPr>
          <w:sz w:val="26"/>
        </w:rPr>
        <w:t>.«</w:t>
      </w:r>
      <w:r>
        <w:rPr>
          <w:sz w:val="26"/>
        </w:rPr>
        <w:t>в</w:t>
      </w:r>
      <w:r>
        <w:rPr>
          <w:sz w:val="26"/>
        </w:rPr>
        <w:t>» УК РФ на основании ст. 76 УК РФ и ст. 25 УПК РФ в связи с примирением с потерпевшим</w:t>
      </w:r>
      <w:r>
        <w:rPr>
          <w:sz w:val="26"/>
        </w:rPr>
        <w:t xml:space="preserve"> и заглаживанием причиненного вреда.</w:t>
      </w:r>
    </w:p>
    <w:p w:rsidR="00FF2F44" w:rsidP="003A1516">
      <w:pPr>
        <w:ind w:firstLine="708"/>
        <w:jc w:val="both"/>
      </w:pPr>
      <w:r>
        <w:rPr>
          <w:sz w:val="26"/>
        </w:rPr>
        <w:t xml:space="preserve">Меру пресечения, подписку о невыезде и надлежащем </w:t>
      </w:r>
      <w:r>
        <w:rPr>
          <w:sz w:val="26"/>
        </w:rPr>
        <w:t>поведении, по вступлению постановления в законную силу отменить.</w:t>
      </w:r>
    </w:p>
    <w:p w:rsidR="00FF2F44" w:rsidP="003A1516">
      <w:pPr>
        <w:ind w:firstLine="708"/>
        <w:jc w:val="both"/>
      </w:pPr>
      <w:r>
        <w:rPr>
          <w:sz w:val="26"/>
        </w:rPr>
        <w:t>Вещественное доказательство, кухонный нож «</w:t>
      </w:r>
      <w:r>
        <w:rPr>
          <w:sz w:val="26"/>
        </w:rPr>
        <w:t>Tramontina</w:t>
      </w:r>
      <w:r>
        <w:rPr>
          <w:sz w:val="26"/>
        </w:rPr>
        <w:t>», бело-синего цвета, переданный на хранение в камеру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>», по вступлении постановл</w:t>
      </w:r>
      <w:r>
        <w:rPr>
          <w:sz w:val="26"/>
        </w:rPr>
        <w:t>ения в законную силу, уничтожить.</w:t>
      </w:r>
    </w:p>
    <w:p w:rsidR="00FF2F44" w:rsidP="003A1516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10 суток со дня его вынесения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</w:t>
      </w:r>
      <w:r>
        <w:rPr>
          <w:sz w:val="26"/>
        </w:rPr>
        <w:t>Республики Крым.</w:t>
      </w:r>
    </w:p>
    <w:p w:rsidR="003A1516">
      <w:pPr>
        <w:jc w:val="center"/>
        <w:rPr>
          <w:sz w:val="26"/>
        </w:rPr>
      </w:pPr>
    </w:p>
    <w:p w:rsidR="003A1516">
      <w:pPr>
        <w:jc w:val="center"/>
        <w:rPr>
          <w:sz w:val="26"/>
        </w:rPr>
      </w:pPr>
    </w:p>
    <w:p w:rsidR="00FF2F44">
      <w:pPr>
        <w:jc w:val="center"/>
      </w:pPr>
      <w:r>
        <w:rPr>
          <w:sz w:val="26"/>
        </w:rPr>
        <w:t xml:space="preserve">Мировой судья                                                                                </w:t>
      </w:r>
      <w:r>
        <w:rPr>
          <w:sz w:val="26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44"/>
    <w:rsid w:val="003A1516"/>
    <w:rsid w:val="00FF2F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