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9676B">
      <w:r>
        <w:rPr>
          <w:b/>
          <w:sz w:val="20"/>
        </w:rPr>
        <w:t>– 2 –</w:t>
      </w:r>
    </w:p>
    <w:p w:rsidR="0029676B">
      <w:pPr>
        <w:jc w:val="right"/>
      </w:pPr>
      <w:r>
        <w:rPr>
          <w:sz w:val="26"/>
        </w:rPr>
        <w:t>Дело № 1-73-16/2019</w:t>
      </w:r>
    </w:p>
    <w:p w:rsidR="0029676B">
      <w:pPr>
        <w:jc w:val="center"/>
      </w:pPr>
      <w:r>
        <w:rPr>
          <w:sz w:val="26"/>
        </w:rPr>
        <w:t>ПРИГОВОР</w:t>
      </w:r>
    </w:p>
    <w:p w:rsidR="0029676B">
      <w:pPr>
        <w:jc w:val="center"/>
      </w:pPr>
      <w:r>
        <w:rPr>
          <w:sz w:val="26"/>
        </w:rPr>
        <w:t>ИМЕНЕМ РОССИЙСКОЙ ФЕДЕРАЦИИ</w:t>
      </w:r>
    </w:p>
    <w:p w:rsidR="0029676B">
      <w:r>
        <w:rPr>
          <w:sz w:val="26"/>
        </w:rPr>
        <w:t xml:space="preserve">11 июня 2019 года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29676B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</w:p>
    <w:p w:rsidR="0029676B">
      <w:pPr>
        <w:jc w:val="both"/>
      </w:pPr>
      <w:r>
        <w:rPr>
          <w:sz w:val="26"/>
        </w:rPr>
        <w:t>с участием государственного обвинителя – заместителя Сакского межрайонного прокурора Республики Крым Супряги А.И.</w:t>
      </w:r>
      <w:r>
        <w:rPr>
          <w:b/>
          <w:sz w:val="26"/>
        </w:rPr>
        <w:t xml:space="preserve"> </w:t>
      </w:r>
    </w:p>
    <w:p w:rsidR="0029676B">
      <w:pPr>
        <w:jc w:val="both"/>
      </w:pPr>
      <w:r>
        <w:rPr>
          <w:sz w:val="26"/>
        </w:rPr>
        <w:t xml:space="preserve">защитника - адвоката Дудина П.Н., удостоверение № 1461 от 29 февраля 2016 года, ордер № 62 от 11.06.2019 г. </w:t>
      </w:r>
    </w:p>
    <w:p w:rsidR="0029676B">
      <w:r>
        <w:rPr>
          <w:sz w:val="26"/>
        </w:rPr>
        <w:t xml:space="preserve">подсудимого </w:t>
      </w:r>
      <w:r>
        <w:rPr>
          <w:sz w:val="26"/>
        </w:rPr>
        <w:t>Шиян</w:t>
      </w:r>
      <w:r>
        <w:rPr>
          <w:sz w:val="26"/>
        </w:rPr>
        <w:t xml:space="preserve"> А.В.,</w:t>
      </w:r>
    </w:p>
    <w:p w:rsidR="0029676B">
      <w:r>
        <w:rPr>
          <w:sz w:val="26"/>
        </w:rPr>
        <w:t>при секре</w:t>
      </w:r>
      <w:r>
        <w:rPr>
          <w:sz w:val="26"/>
        </w:rPr>
        <w:t xml:space="preserve">таре Берновой А.В., </w:t>
      </w:r>
    </w:p>
    <w:p w:rsidR="0029676B"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29676B" w:rsidP="00C014C4">
      <w:pPr>
        <w:ind w:left="567"/>
        <w:jc w:val="both"/>
      </w:pPr>
      <w:r>
        <w:rPr>
          <w:sz w:val="26"/>
        </w:rPr>
        <w:t xml:space="preserve">  </w:t>
      </w:r>
      <w:r>
        <w:rPr>
          <w:sz w:val="26"/>
        </w:rPr>
        <w:t>Шияна</w:t>
      </w:r>
      <w:r>
        <w:rPr>
          <w:sz w:val="26"/>
        </w:rPr>
        <w:t xml:space="preserve"> А.В.,</w:t>
      </w:r>
      <w:r>
        <w:t xml:space="preserve"> </w:t>
      </w:r>
      <w:r>
        <w:rPr>
          <w:sz w:val="26"/>
        </w:rPr>
        <w:t xml:space="preserve">в совершении преступления, предусмотренного </w:t>
      </w:r>
      <w:r>
        <w:rPr>
          <w:sz w:val="26"/>
        </w:rPr>
        <w:t>ч</w:t>
      </w:r>
      <w:r>
        <w:rPr>
          <w:sz w:val="26"/>
        </w:rPr>
        <w:t>.1 ст. 158 УК РФ,</w:t>
      </w:r>
    </w:p>
    <w:p w:rsidR="0029676B">
      <w:pPr>
        <w:jc w:val="center"/>
      </w:pPr>
      <w:r>
        <w:rPr>
          <w:sz w:val="26"/>
        </w:rPr>
        <w:t>У С Т А Н О В И Л:</w:t>
      </w:r>
    </w:p>
    <w:p w:rsidR="0029676B" w:rsidP="00C014C4">
      <w:pPr>
        <w:ind w:firstLine="720"/>
        <w:jc w:val="both"/>
      </w:pPr>
      <w:r>
        <w:rPr>
          <w:sz w:val="26"/>
        </w:rPr>
        <w:t>Шиян</w:t>
      </w:r>
      <w:r>
        <w:rPr>
          <w:sz w:val="26"/>
        </w:rPr>
        <w:t xml:space="preserve"> А.В. совершил кражу, т.е. тайное хищение чужого имущества, при след</w:t>
      </w:r>
      <w:r>
        <w:rPr>
          <w:sz w:val="26"/>
        </w:rPr>
        <w:t>ующих обстоятельствах.</w:t>
      </w:r>
      <w:r>
        <w:t xml:space="preserve"> </w:t>
      </w:r>
      <w:r>
        <w:rPr>
          <w:sz w:val="26"/>
        </w:rPr>
        <w:t>Шиян</w:t>
      </w:r>
      <w:r>
        <w:rPr>
          <w:sz w:val="26"/>
        </w:rPr>
        <w:t xml:space="preserve"> А.В.</w:t>
      </w:r>
      <w:r>
        <w:rPr>
          <w:sz w:val="26"/>
        </w:rPr>
        <w:t xml:space="preserve">, с целью кражи чужого имущества, действуя умышленно из корыстных побуждений, находясь на территории домовладения </w:t>
      </w:r>
      <w:r>
        <w:rPr>
          <w:sz w:val="26"/>
        </w:rPr>
        <w:t>путем свободного доступа, вблизи хозяйственной постройки тайно похитил алюминиевую кастрюлю, емкостью 40 л., принадлежащую потерпевшей.</w:t>
      </w:r>
      <w:r>
        <w:rPr>
          <w:sz w:val="26"/>
        </w:rPr>
        <w:t xml:space="preserve"> После чего с места совершения преступления скрылся, причинив потерпевшей </w:t>
      </w:r>
      <w:r>
        <w:rPr>
          <w:sz w:val="26"/>
        </w:rPr>
        <w:t>имущественный вред.</w:t>
      </w:r>
    </w:p>
    <w:p w:rsidR="0029676B">
      <w:pPr>
        <w:ind w:firstLine="708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Шиян</w:t>
      </w:r>
      <w:r>
        <w:rPr>
          <w:sz w:val="26"/>
        </w:rPr>
        <w:t xml:space="preserve"> А.В., при ознакомлении с материалами уголовного дела в присутствии защитника заявил ходатайство о постановлени</w:t>
      </w:r>
      <w:r>
        <w:rPr>
          <w:sz w:val="26"/>
        </w:rPr>
        <w:t>и приговора без проведения судебного разбирательства, т.е. в особом порядке.</w:t>
      </w:r>
    </w:p>
    <w:p w:rsidR="0029676B" w:rsidP="00C014C4">
      <w:pPr>
        <w:ind w:firstLine="708"/>
        <w:jc w:val="both"/>
      </w:pPr>
      <w:r>
        <w:rPr>
          <w:sz w:val="26"/>
        </w:rPr>
        <w:t xml:space="preserve">В судебном заседании подсудимый </w:t>
      </w:r>
      <w:r>
        <w:rPr>
          <w:sz w:val="26"/>
        </w:rPr>
        <w:t>Шиян</w:t>
      </w:r>
      <w:r>
        <w:rPr>
          <w:sz w:val="26"/>
        </w:rPr>
        <w:t xml:space="preserve"> А.В. согласился с обвинением, понимает существо обвинения, согласен с фактическими обстоятельствами обвинения, вину свою в предъявленном обвин</w:t>
      </w:r>
      <w:r>
        <w:rPr>
          <w:sz w:val="26"/>
        </w:rPr>
        <w:t>ении признал полностью, ходатайство о постановлении приговора без проведения судебного разбирательства поддержал и пояснил, что данное ходатайство заявлено им добровольно, в присутствии защитника и после консультации с ним, он осознает последствия постанов</w:t>
      </w:r>
      <w:r>
        <w:rPr>
          <w:sz w:val="26"/>
        </w:rPr>
        <w:t>ления приговора без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29676B">
      <w:pPr>
        <w:ind w:firstLine="708"/>
        <w:jc w:val="both"/>
      </w:pPr>
      <w:r>
        <w:rPr>
          <w:sz w:val="26"/>
        </w:rPr>
        <w:t>Защитник Дудин П.Н. также поддержал ходатайство подсудимого и подтвердил, что порядок проведения судебного заседания и последствия принятия решения по делу в особом порядке</w:t>
      </w:r>
      <w:r>
        <w:rPr>
          <w:sz w:val="26"/>
        </w:rPr>
        <w:t xml:space="preserve"> подсудимому разъяснены. </w:t>
      </w:r>
    </w:p>
    <w:p w:rsidR="0029676B">
      <w:pPr>
        <w:ind w:firstLine="708"/>
        <w:jc w:val="both"/>
      </w:pPr>
      <w:r>
        <w:rPr>
          <w:sz w:val="26"/>
        </w:rPr>
        <w:t xml:space="preserve">Государственный обвинитель, не возражала против постановления приговора без проведения судебного разбирательства. </w:t>
      </w:r>
      <w:r>
        <w:rPr>
          <w:sz w:val="27"/>
        </w:rPr>
        <w:t xml:space="preserve">Как усматривается из заявления потерпевшей, </w:t>
      </w:r>
      <w:r>
        <w:rPr>
          <w:sz w:val="27"/>
        </w:rPr>
        <w:t>она не возражала против рассмотрения дела без проведения судебного ра</w:t>
      </w:r>
      <w:r>
        <w:rPr>
          <w:sz w:val="27"/>
        </w:rPr>
        <w:t>збирательства в особом порядке.</w:t>
      </w:r>
    </w:p>
    <w:p w:rsidR="0029676B">
      <w:pPr>
        <w:ind w:firstLine="720"/>
        <w:jc w:val="both"/>
      </w:pPr>
      <w:r>
        <w:rPr>
          <w:sz w:val="26"/>
        </w:rPr>
        <w:t xml:space="preserve">На основании изложенного, мировой судья пришел к выводу, что обвинение, предъявленное </w:t>
      </w:r>
      <w:r>
        <w:rPr>
          <w:sz w:val="26"/>
        </w:rPr>
        <w:t>Шияну</w:t>
      </w:r>
      <w:r>
        <w:rPr>
          <w:sz w:val="26"/>
        </w:rPr>
        <w:t xml:space="preserve"> А.В., с которым он согласился, обоснованно, подтверждается доказательствами, собранными по уголовному делу, а именно: показаниями, д</w:t>
      </w:r>
      <w:r>
        <w:rPr>
          <w:sz w:val="26"/>
        </w:rPr>
        <w:t xml:space="preserve">анными в ходе дознания: в качестве подозреваемого </w:t>
      </w:r>
      <w:r>
        <w:rPr>
          <w:sz w:val="26"/>
        </w:rPr>
        <w:t>Шияна</w:t>
      </w:r>
      <w:r>
        <w:rPr>
          <w:sz w:val="26"/>
        </w:rPr>
        <w:t xml:space="preserve"> А.В., </w:t>
      </w:r>
      <w:r>
        <w:rPr>
          <w:sz w:val="26"/>
        </w:rPr>
        <w:t xml:space="preserve">протоколом допроса потерпевшей, протоколом допроса свидетелей, </w:t>
      </w:r>
      <w:r>
        <w:rPr>
          <w:sz w:val="26"/>
        </w:rPr>
        <w:t xml:space="preserve">протоколом принятия устного заявления, </w:t>
      </w:r>
      <w:r>
        <w:rPr>
          <w:sz w:val="26"/>
        </w:rPr>
        <w:t>рапортом оперативного дежурного МО МВД России «Сакский»,</w:t>
      </w:r>
      <w:r>
        <w:rPr>
          <w:sz w:val="26"/>
        </w:rPr>
        <w:t xml:space="preserve"> </w:t>
      </w:r>
      <w:r>
        <w:rPr>
          <w:sz w:val="26"/>
        </w:rPr>
        <w:t>протоколом явки с повинной,</w:t>
      </w:r>
      <w:r>
        <w:rPr>
          <w:sz w:val="26"/>
        </w:rPr>
        <w:t xml:space="preserve"> протоколом</w:t>
      </w:r>
      <w:r>
        <w:rPr>
          <w:sz w:val="26"/>
        </w:rPr>
        <w:t xml:space="preserve"> осмотра места происшествия, с таблицей-иллюстрацией, </w:t>
      </w:r>
      <w:r>
        <w:rPr>
          <w:sz w:val="26"/>
        </w:rPr>
        <w:t xml:space="preserve">протоколом осмотра места происшествия с таблицей-иллюстрацией, </w:t>
      </w:r>
      <w:r>
        <w:rPr>
          <w:sz w:val="26"/>
        </w:rPr>
        <w:t xml:space="preserve">протоколом осмотра предметов, </w:t>
      </w:r>
      <w:r>
        <w:rPr>
          <w:sz w:val="27"/>
        </w:rPr>
        <w:t xml:space="preserve">постановлением о признании и приобщении вещественных доказательств, </w:t>
      </w:r>
      <w:r>
        <w:rPr>
          <w:sz w:val="27"/>
        </w:rPr>
        <w:t>заключен</w:t>
      </w:r>
      <w:r>
        <w:rPr>
          <w:sz w:val="27"/>
        </w:rPr>
        <w:t>ием эксперта.</w:t>
      </w:r>
      <w:r>
        <w:rPr>
          <w:sz w:val="26"/>
        </w:rPr>
        <w:t xml:space="preserve"> </w:t>
      </w:r>
    </w:p>
    <w:p w:rsidR="0029676B">
      <w:pPr>
        <w:ind w:firstLine="720"/>
        <w:jc w:val="both"/>
      </w:pPr>
      <w:r>
        <w:rPr>
          <w:sz w:val="26"/>
        </w:rPr>
        <w:t xml:space="preserve">Мировым судьей установлено, что соблюдены условия постановления приговора без проведения судебного разбирательства, санкция </w:t>
      </w:r>
      <w:r>
        <w:rPr>
          <w:sz w:val="26"/>
        </w:rPr>
        <w:t>ч</w:t>
      </w:r>
      <w:r>
        <w:rPr>
          <w:sz w:val="26"/>
        </w:rPr>
        <w:t xml:space="preserve">.1 ст. 158 УК РФ не превышает 10 лет лишения свободы, а потому может быть постановлен обвинительный приговор без </w:t>
      </w:r>
      <w:r>
        <w:rPr>
          <w:sz w:val="26"/>
        </w:rPr>
        <w:t>проведения судебного разбирательства.</w:t>
      </w:r>
    </w:p>
    <w:p w:rsidR="0029676B" w:rsidP="00C014C4">
      <w:pPr>
        <w:ind w:firstLine="720"/>
        <w:jc w:val="both"/>
      </w:pPr>
      <w:r>
        <w:rPr>
          <w:sz w:val="26"/>
        </w:rPr>
        <w:t xml:space="preserve">Мировой судья квалифицирует действия подсудимого </w:t>
      </w:r>
      <w:r>
        <w:rPr>
          <w:sz w:val="26"/>
        </w:rPr>
        <w:t>Шияна</w:t>
      </w:r>
      <w:r>
        <w:rPr>
          <w:sz w:val="26"/>
        </w:rPr>
        <w:t xml:space="preserve"> А.В. по ст. 158 ч.1 УК РФ как кража, т.е. тайное хищение чужого имущества.</w:t>
      </w:r>
    </w:p>
    <w:p w:rsidR="0029676B" w:rsidP="00C014C4">
      <w:pPr>
        <w:ind w:firstLine="720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</w:t>
      </w:r>
      <w:r>
        <w:rPr>
          <w:sz w:val="26"/>
        </w:rPr>
        <w:t>вает характер и степень общественной опасности совершенного преступления, которое относится в силу ст. 15 УК РФ к категории преступлений небольшой тяжести, личность подсудимого, обстоятельства, смягчающие и отягчающие наказание, влияние назначенного наказа</w:t>
      </w:r>
      <w:r>
        <w:rPr>
          <w:sz w:val="26"/>
        </w:rPr>
        <w:t>ния на исправление осужденного и на условия жизни его семьи.</w:t>
      </w:r>
    </w:p>
    <w:p w:rsidR="0029676B" w:rsidP="00C014C4">
      <w:pPr>
        <w:ind w:firstLine="708"/>
        <w:jc w:val="both"/>
      </w:pPr>
      <w:r>
        <w:rPr>
          <w:sz w:val="26"/>
        </w:rPr>
        <w:t xml:space="preserve">Обстоятельств, отягчающих наказание </w:t>
      </w:r>
      <w:r>
        <w:rPr>
          <w:sz w:val="26"/>
        </w:rPr>
        <w:t>Шияна</w:t>
      </w:r>
      <w:r>
        <w:rPr>
          <w:sz w:val="26"/>
        </w:rPr>
        <w:t xml:space="preserve"> А.В. мировым судьей не установлено</w:t>
      </w:r>
      <w:r>
        <w:rPr>
          <w:sz w:val="26"/>
        </w:rPr>
        <w:t>.</w:t>
      </w:r>
    </w:p>
    <w:p w:rsidR="0029676B">
      <w:pPr>
        <w:ind w:firstLine="708"/>
        <w:jc w:val="both"/>
      </w:pPr>
      <w:r>
        <w:rPr>
          <w:sz w:val="26"/>
        </w:rPr>
        <w:t xml:space="preserve">Обстоятельством, смягчающим наказание </w:t>
      </w:r>
      <w:r>
        <w:rPr>
          <w:sz w:val="26"/>
        </w:rPr>
        <w:t>Шияна</w:t>
      </w:r>
      <w:r>
        <w:rPr>
          <w:sz w:val="26"/>
        </w:rPr>
        <w:t xml:space="preserve"> А.В., в силу ст. 61 ч.1 УК РФ мировым судьей признается явка с повинной, </w:t>
      </w:r>
      <w:r>
        <w:rPr>
          <w:sz w:val="26"/>
        </w:rPr>
        <w:t xml:space="preserve">активное способствование раскрытию и расследованию преступления. </w:t>
      </w:r>
    </w:p>
    <w:p w:rsidR="0029676B" w:rsidP="00C014C4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</w:t>
      </w:r>
      <w:r>
        <w:rPr>
          <w:sz w:val="26"/>
        </w:rPr>
        <w:t>Шияна</w:t>
      </w:r>
      <w:r>
        <w:rPr>
          <w:sz w:val="26"/>
        </w:rPr>
        <w:t xml:space="preserve"> А.В. в силу ст. 61 ч.2 УК РФ мировой судья признает полное признание вины и раскаяние в содеянном, имеет на иждивении родителей преклонного возр</w:t>
      </w:r>
      <w:r>
        <w:rPr>
          <w:sz w:val="26"/>
        </w:rPr>
        <w:t>аста.</w:t>
      </w:r>
    </w:p>
    <w:p w:rsidR="0029676B" w:rsidP="00C014C4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подсудимого </w:t>
      </w:r>
      <w:r>
        <w:rPr>
          <w:sz w:val="26"/>
        </w:rPr>
        <w:t>Шияна</w:t>
      </w:r>
      <w:r>
        <w:rPr>
          <w:sz w:val="26"/>
        </w:rPr>
        <w:t xml:space="preserve"> А.В., который по месту жительства характеризуется удовлетворительно (</w:t>
      </w:r>
      <w:r>
        <w:rPr>
          <w:sz w:val="26"/>
        </w:rPr>
        <w:t>л</w:t>
      </w:r>
      <w:r>
        <w:rPr>
          <w:sz w:val="26"/>
        </w:rPr>
        <w:t xml:space="preserve">.д. 109), не состоит на учете у врача-нарколога, врача-психиатра (л.д. 107). </w:t>
      </w:r>
    </w:p>
    <w:p w:rsidR="0029676B" w:rsidP="00C014C4">
      <w:pPr>
        <w:ind w:firstLine="708"/>
        <w:jc w:val="both"/>
      </w:pPr>
      <w:r>
        <w:rPr>
          <w:sz w:val="26"/>
        </w:rPr>
        <w:t>С учетом всех обстоятельств, руководствуяс</w:t>
      </w:r>
      <w:r>
        <w:rPr>
          <w:sz w:val="26"/>
        </w:rPr>
        <w:t>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впервые совершившего преступлен</w:t>
      </w:r>
      <w:r>
        <w:rPr>
          <w:sz w:val="26"/>
        </w:rPr>
        <w:t xml:space="preserve">ие небольшой тяжести, мировой судья считает, что исправление </w:t>
      </w:r>
      <w:r>
        <w:rPr>
          <w:sz w:val="26"/>
        </w:rPr>
        <w:t>Шияна</w:t>
      </w:r>
      <w:r>
        <w:rPr>
          <w:sz w:val="26"/>
        </w:rPr>
        <w:t xml:space="preserve"> А.В. возможно без изоляции его от общества и полагает возможным назначить наказание, предусмотренное санкцией ст. 158 ч.1 УК</w:t>
      </w:r>
      <w:r>
        <w:rPr>
          <w:sz w:val="26"/>
        </w:rPr>
        <w:t xml:space="preserve"> РФ в виде обязательных работ, </w:t>
      </w:r>
      <w:r>
        <w:rPr>
          <w:sz w:val="27"/>
        </w:rPr>
        <w:t>ниже максимального срока, установл</w:t>
      </w:r>
      <w:r>
        <w:rPr>
          <w:sz w:val="27"/>
        </w:rPr>
        <w:t>енного для данного вида наказания санкцией вышеуказанного уголовного закона</w:t>
      </w:r>
      <w:r>
        <w:rPr>
          <w:sz w:val="26"/>
        </w:rPr>
        <w:t>.</w:t>
      </w:r>
    </w:p>
    <w:p w:rsidR="0029676B">
      <w:pPr>
        <w:jc w:val="both"/>
      </w:pPr>
      <w:r>
        <w:rPr>
          <w:sz w:val="26"/>
        </w:rPr>
        <w:t xml:space="preserve">Оснований для назначения наказания, предусмотренного санкцией ст. 158 ч.1 УК РФ в виде штрафа суд не усматривает, поскольку подсудимый </w:t>
      </w:r>
      <w:r>
        <w:rPr>
          <w:sz w:val="26"/>
        </w:rPr>
        <w:t>Шиян</w:t>
      </w:r>
      <w:r>
        <w:rPr>
          <w:sz w:val="26"/>
        </w:rPr>
        <w:t xml:space="preserve"> А.В. официально не трудоустроен, сведен</w:t>
      </w:r>
      <w:r>
        <w:rPr>
          <w:sz w:val="26"/>
        </w:rPr>
        <w:t xml:space="preserve">ия о наличии у него иных источников дохода суду не предоставлены. </w:t>
      </w:r>
    </w:p>
    <w:p w:rsidR="0029676B" w:rsidP="00C014C4">
      <w:pPr>
        <w:ind w:firstLine="720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</w:t>
      </w:r>
      <w:r>
        <w:rPr>
          <w:sz w:val="26"/>
        </w:rPr>
        <w:t>ом исключительными для применения при назначении наказания требований ст.64 УК РФ.</w:t>
      </w:r>
    </w:p>
    <w:p w:rsidR="0029676B" w:rsidP="00C014C4">
      <w:pPr>
        <w:ind w:firstLine="708"/>
        <w:jc w:val="both"/>
      </w:pPr>
      <w:r>
        <w:rPr>
          <w:sz w:val="26"/>
        </w:rPr>
        <w:t xml:space="preserve">Вещественное доказательство, алюминиевая кастрюля, емкостью 40 л., переданное на ответственное хранение </w:t>
      </w:r>
      <w:r>
        <w:rPr>
          <w:sz w:val="26"/>
        </w:rPr>
        <w:t>после вступления приговора в законную силу подлежит оставлению по</w:t>
      </w:r>
      <w:r>
        <w:rPr>
          <w:sz w:val="26"/>
        </w:rPr>
        <w:t xml:space="preserve"> принадлежности потерпевшей. </w:t>
      </w:r>
    </w:p>
    <w:p w:rsidR="0029676B">
      <w:pPr>
        <w:ind w:firstLine="708"/>
        <w:jc w:val="both"/>
      </w:pPr>
      <w:r>
        <w:rPr>
          <w:sz w:val="26"/>
        </w:rPr>
        <w:t>Гражданский иск по делу не заявлен.</w:t>
      </w:r>
    </w:p>
    <w:p w:rsidR="0029676B" w:rsidP="00C014C4">
      <w:pPr>
        <w:ind w:firstLine="708"/>
        <w:jc w:val="both"/>
      </w:pPr>
      <w:r>
        <w:rPr>
          <w:sz w:val="26"/>
        </w:rPr>
        <w:t>Руководствуясь ст. ст. 303-304, 307-309, 316 УПК РФ, мировой судья</w:t>
      </w:r>
    </w:p>
    <w:p w:rsidR="0029676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Р И Г О В О Р И Л:</w:t>
      </w:r>
    </w:p>
    <w:p w:rsidR="0029676B" w:rsidP="00C014C4">
      <w:pPr>
        <w:ind w:firstLine="720"/>
        <w:jc w:val="both"/>
      </w:pPr>
      <w:r>
        <w:rPr>
          <w:sz w:val="26"/>
        </w:rPr>
        <w:t>Шияна</w:t>
      </w:r>
      <w:r>
        <w:rPr>
          <w:sz w:val="26"/>
        </w:rPr>
        <w:t xml:space="preserve"> А.В. </w:t>
      </w:r>
      <w:r>
        <w:rPr>
          <w:sz w:val="26"/>
        </w:rPr>
        <w:t>признать виновным в совершении преступления, предусмотренного ст. 158 ч.1 УК РФ, и назначить</w:t>
      </w:r>
      <w:r>
        <w:rPr>
          <w:sz w:val="26"/>
        </w:rPr>
        <w:t xml:space="preserve"> ему наказание по ст. 158 ч.1 УК РФ в виде 140 (сто сорок) часов обязательных работ.</w:t>
      </w:r>
    </w:p>
    <w:p w:rsidR="0029676B" w:rsidP="00C014C4">
      <w:pPr>
        <w:ind w:firstLine="720"/>
        <w:jc w:val="both"/>
      </w:pPr>
      <w:r>
        <w:rPr>
          <w:sz w:val="26"/>
        </w:rPr>
        <w:t>Меру процессуального принуждения, обязательство о явке по вступлению приговора в законную силу отменить.</w:t>
      </w:r>
    </w:p>
    <w:p w:rsidR="0029676B" w:rsidP="00C014C4">
      <w:pPr>
        <w:ind w:firstLine="720"/>
        <w:jc w:val="both"/>
      </w:pPr>
      <w:r>
        <w:rPr>
          <w:sz w:val="26"/>
        </w:rPr>
        <w:t>Вещественное доказательств</w:t>
      </w:r>
      <w:r>
        <w:rPr>
          <w:sz w:val="26"/>
        </w:rPr>
        <w:t xml:space="preserve">о, алюминиевая кастрюля, емкостью 40 л., переданное на ответственное хранение </w:t>
      </w:r>
      <w:r>
        <w:rPr>
          <w:sz w:val="26"/>
        </w:rPr>
        <w:t>по вступлении приговора в законную силу, оставить по принадлежности потерпевшей.</w:t>
      </w:r>
    </w:p>
    <w:p w:rsidR="0029676B" w:rsidP="00C014C4">
      <w:pPr>
        <w:ind w:firstLine="720"/>
        <w:jc w:val="both"/>
      </w:pPr>
      <w:r>
        <w:rPr>
          <w:sz w:val="26"/>
        </w:rPr>
        <w:t>Приговор может быть обжалован в течение десяти суток со дня его провозглашения в Сакский райо</w:t>
      </w:r>
      <w:r>
        <w:rPr>
          <w:sz w:val="26"/>
        </w:rPr>
        <w:t xml:space="preserve">нный суд Республики Крым через мирового судью судебного участка № 73 Сакского судебного района (Сакский муниципальный район и городской округ Саки) Республики Крым, с соблюдением пределов обжалования приговора, установленных ст. 317 УПК РФ. </w:t>
      </w:r>
    </w:p>
    <w:p w:rsidR="0029676B" w:rsidP="00C014C4">
      <w:pPr>
        <w:ind w:firstLine="708"/>
        <w:jc w:val="both"/>
      </w:pPr>
      <w:r>
        <w:rPr>
          <w:sz w:val="26"/>
        </w:rPr>
        <w:t>В случае подач</w:t>
      </w:r>
      <w:r>
        <w:rPr>
          <w:sz w:val="26"/>
        </w:rPr>
        <w:t>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</w:t>
      </w:r>
      <w:r>
        <w:rPr>
          <w:sz w:val="26"/>
        </w:rPr>
        <w:t>овного процесса.</w:t>
      </w:r>
    </w:p>
    <w:p w:rsidR="00C014C4">
      <w:pPr>
        <w:ind w:firstLine="708"/>
        <w:jc w:val="center"/>
        <w:rPr>
          <w:sz w:val="26"/>
        </w:rPr>
      </w:pPr>
    </w:p>
    <w:p w:rsidR="00C014C4">
      <w:pPr>
        <w:ind w:firstLine="708"/>
        <w:jc w:val="center"/>
        <w:rPr>
          <w:sz w:val="26"/>
        </w:rPr>
      </w:pPr>
    </w:p>
    <w:p w:rsidR="0029676B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</w:t>
      </w:r>
      <w:r>
        <w:rPr>
          <w:sz w:val="26"/>
        </w:rPr>
        <w:t>Васильев В.А.</w:t>
      </w:r>
    </w:p>
    <w:sectPr w:rsidSect="0029676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9676B"/>
    <w:rsid w:val="0029676B"/>
    <w:rsid w:val="00C01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