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0191">
      <w:pPr>
        <w:jc w:val="right"/>
      </w:pPr>
    </w:p>
    <w:p w:rsidR="004E0191">
      <w:pPr>
        <w:jc w:val="right"/>
      </w:pPr>
      <w:r>
        <w:rPr>
          <w:sz w:val="26"/>
        </w:rPr>
        <w:t>Дело № 1-73-24/2020</w:t>
      </w:r>
    </w:p>
    <w:p w:rsidR="003E790C">
      <w:pPr>
        <w:jc w:val="center"/>
        <w:rPr>
          <w:sz w:val="26"/>
        </w:rPr>
      </w:pPr>
    </w:p>
    <w:p w:rsidR="004E0191">
      <w:pPr>
        <w:jc w:val="center"/>
      </w:pPr>
      <w:r>
        <w:rPr>
          <w:sz w:val="26"/>
        </w:rPr>
        <w:t>ПРИГОВОР</w:t>
      </w:r>
    </w:p>
    <w:p w:rsidR="004E0191">
      <w:pPr>
        <w:jc w:val="center"/>
      </w:pPr>
      <w:r>
        <w:rPr>
          <w:sz w:val="26"/>
        </w:rPr>
        <w:t>ИМЕНЕМ РОССИЙСКОЙ ФЕДЕРАЦИИ</w:t>
      </w:r>
    </w:p>
    <w:p w:rsidR="003E790C">
      <w:pPr>
        <w:rPr>
          <w:sz w:val="26"/>
        </w:rPr>
      </w:pPr>
    </w:p>
    <w:p w:rsidR="004E0191">
      <w:r>
        <w:rPr>
          <w:sz w:val="26"/>
        </w:rPr>
        <w:t xml:space="preserve">21 октября 2020 года </w:t>
      </w:r>
      <w:r w:rsidR="003E790C">
        <w:rPr>
          <w:sz w:val="26"/>
        </w:rPr>
        <w:t xml:space="preserve">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E790C">
      <w:pPr>
        <w:ind w:firstLine="708"/>
        <w:jc w:val="both"/>
        <w:rPr>
          <w:sz w:val="26"/>
        </w:rPr>
      </w:pPr>
    </w:p>
    <w:p w:rsidR="004E019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</w:t>
      </w:r>
      <w:r>
        <w:rPr>
          <w:sz w:val="26"/>
        </w:rPr>
        <w:t xml:space="preserve">Берновой А.В., с участием государственного обвинителя – помощника Сакского межрайонного прокурора – </w:t>
      </w:r>
      <w:r>
        <w:rPr>
          <w:sz w:val="26"/>
        </w:rPr>
        <w:t>Пыханова</w:t>
      </w:r>
      <w:r>
        <w:rPr>
          <w:sz w:val="26"/>
        </w:rPr>
        <w:t xml:space="preserve"> Д.А., защитника</w:t>
      </w:r>
      <w:r w:rsidR="003E790C">
        <w:rPr>
          <w:sz w:val="26"/>
        </w:rPr>
        <w:t xml:space="preserve"> – адвоката </w:t>
      </w:r>
      <w:r w:rsidR="003E790C">
        <w:rPr>
          <w:sz w:val="26"/>
        </w:rPr>
        <w:t>Аттаровой</w:t>
      </w:r>
      <w:r w:rsidR="003E790C">
        <w:rPr>
          <w:sz w:val="26"/>
        </w:rPr>
        <w:t xml:space="preserve"> А.Г., </w:t>
      </w:r>
      <w:r>
        <w:rPr>
          <w:sz w:val="26"/>
        </w:rPr>
        <w:t xml:space="preserve">подсудимого Ляха В.В., </w:t>
      </w:r>
    </w:p>
    <w:p w:rsidR="004E0191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4E0191">
      <w:pPr>
        <w:ind w:firstLine="708"/>
        <w:jc w:val="both"/>
      </w:pPr>
      <w:r>
        <w:rPr>
          <w:sz w:val="26"/>
        </w:rPr>
        <w:t xml:space="preserve">Ляха </w:t>
      </w:r>
      <w:r w:rsidR="003E790C">
        <w:rPr>
          <w:sz w:val="26"/>
        </w:rPr>
        <w:t>В.В.</w:t>
      </w:r>
    </w:p>
    <w:p w:rsidR="004E0191">
      <w:pPr>
        <w:ind w:firstLine="708"/>
      </w:pPr>
      <w:r>
        <w:rPr>
          <w:sz w:val="26"/>
        </w:rPr>
        <w:t>в совершении преступления, предусмотренного ст. 325 ч.2 УК РФ,</w:t>
      </w:r>
    </w:p>
    <w:p w:rsidR="004E0191">
      <w:pPr>
        <w:jc w:val="center"/>
      </w:pPr>
      <w:r>
        <w:rPr>
          <w:sz w:val="26"/>
        </w:rPr>
        <w:t>УСТАНОВИЛ:</w:t>
      </w:r>
    </w:p>
    <w:p w:rsidR="004E0191">
      <w:pPr>
        <w:ind w:firstLine="708"/>
        <w:jc w:val="both"/>
      </w:pPr>
      <w:r>
        <w:rPr>
          <w:sz w:val="26"/>
        </w:rPr>
        <w:t xml:space="preserve">Лях В.В. совершил похищение у гражданина другого важного личного документа, при следующих обстоятельствах. </w:t>
      </w:r>
    </w:p>
    <w:p w:rsidR="004E0191">
      <w:pPr>
        <w:ind w:firstLine="540"/>
        <w:jc w:val="both"/>
      </w:pPr>
      <w:r>
        <w:rPr>
          <w:sz w:val="26"/>
        </w:rPr>
        <w:t>Лях В.В.,</w:t>
      </w:r>
      <w:r w:rsidR="00C523D0">
        <w:rPr>
          <w:sz w:val="26"/>
        </w:rPr>
        <w:t xml:space="preserve"> действуя умышленно, с целью хищения официальных докумен</w:t>
      </w:r>
      <w:r w:rsidR="00C523D0">
        <w:rPr>
          <w:sz w:val="26"/>
        </w:rPr>
        <w:t xml:space="preserve">тов, из иной личной заинтересованности (по </w:t>
      </w:r>
      <w:r>
        <w:rPr>
          <w:sz w:val="26"/>
        </w:rPr>
        <w:t>причине словесного конфликта, имевший место</w:t>
      </w:r>
      <w:r w:rsidR="00C523D0">
        <w:rPr>
          <w:sz w:val="26"/>
        </w:rPr>
        <w:t xml:space="preserve"> путем свободного доступа, и</w:t>
      </w:r>
      <w:r>
        <w:rPr>
          <w:sz w:val="26"/>
        </w:rPr>
        <w:t>з припаркованного автомобиля,</w:t>
      </w:r>
      <w:r w:rsidR="00C523D0">
        <w:rPr>
          <w:sz w:val="26"/>
        </w:rPr>
        <w:t xml:space="preserve"> государс</w:t>
      </w:r>
      <w:r>
        <w:rPr>
          <w:sz w:val="26"/>
        </w:rPr>
        <w:t>твенный регистрационный знак, принадлежащего</w:t>
      </w:r>
      <w:r w:rsidR="00C523D0">
        <w:rPr>
          <w:sz w:val="26"/>
        </w:rPr>
        <w:t xml:space="preserve"> на осно</w:t>
      </w:r>
      <w:r>
        <w:rPr>
          <w:sz w:val="26"/>
        </w:rPr>
        <w:t xml:space="preserve">вании договора купли-продажи </w:t>
      </w:r>
      <w:r w:rsidR="00C523D0">
        <w:rPr>
          <w:sz w:val="26"/>
        </w:rPr>
        <w:t>через открытое окно водительской двери, воспользовавшись тем, что за его действиями никто не наблюдает, из козырька, со</w:t>
      </w:r>
      <w:r>
        <w:rPr>
          <w:sz w:val="26"/>
        </w:rPr>
        <w:t>вершил хищение принадлежащих</w:t>
      </w:r>
      <w:r w:rsidR="00C523D0">
        <w:rPr>
          <w:sz w:val="26"/>
        </w:rPr>
        <w:t xml:space="preserve"> документов: свидетельства о регистрации т</w:t>
      </w:r>
      <w:r>
        <w:rPr>
          <w:sz w:val="26"/>
        </w:rPr>
        <w:t>ранспортного средства серии</w:t>
      </w:r>
      <w:r>
        <w:rPr>
          <w:sz w:val="26"/>
        </w:rPr>
        <w:t xml:space="preserve">, </w:t>
      </w:r>
      <w:r>
        <w:rPr>
          <w:sz w:val="26"/>
        </w:rPr>
        <w:t>выданного ГИБДД</w:t>
      </w:r>
      <w:r w:rsidR="00C523D0">
        <w:rPr>
          <w:sz w:val="26"/>
        </w:rPr>
        <w:t xml:space="preserve">; паспорта </w:t>
      </w:r>
      <w:r>
        <w:rPr>
          <w:sz w:val="26"/>
        </w:rPr>
        <w:t>транспортного средства серии</w:t>
      </w:r>
      <w:r w:rsidR="00C523D0">
        <w:rPr>
          <w:sz w:val="26"/>
        </w:rPr>
        <w:t>; догово</w:t>
      </w:r>
      <w:r>
        <w:rPr>
          <w:sz w:val="26"/>
        </w:rPr>
        <w:t>ра купли- продажи автомобиля</w:t>
      </w:r>
      <w:r w:rsidR="00C523D0">
        <w:rPr>
          <w:sz w:val="26"/>
        </w:rPr>
        <w:t>, являющихся другими важными личными документами.</w:t>
      </w:r>
      <w:r w:rsidR="00C523D0">
        <w:rPr>
          <w:sz w:val="26"/>
        </w:rPr>
        <w:t xml:space="preserve"> После чего с места преступления скрылся, распорядившись </w:t>
      </w:r>
      <w:r w:rsidR="00C523D0">
        <w:rPr>
          <w:sz w:val="26"/>
        </w:rPr>
        <w:t>похищенным</w:t>
      </w:r>
      <w:r w:rsidR="00C523D0">
        <w:rPr>
          <w:sz w:val="26"/>
        </w:rPr>
        <w:t xml:space="preserve"> по своему усмотрению.</w:t>
      </w:r>
    </w:p>
    <w:p w:rsidR="004E0191">
      <w:pPr>
        <w:ind w:firstLine="708"/>
        <w:jc w:val="both"/>
      </w:pPr>
      <w:r>
        <w:rPr>
          <w:sz w:val="26"/>
        </w:rPr>
        <w:t>Подсудимый Лях В.В., при ознакомлении с матер</w:t>
      </w:r>
      <w:r>
        <w:rPr>
          <w:sz w:val="26"/>
        </w:rPr>
        <w:t>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4E0191" w:rsidP="003E790C">
      <w:pPr>
        <w:ind w:firstLine="708"/>
        <w:jc w:val="both"/>
      </w:pPr>
      <w:r>
        <w:rPr>
          <w:sz w:val="26"/>
        </w:rPr>
        <w:t>В судебном заседании подсудимый Лях В.В. согласился с обвинением, понимает существо обвинения, согл</w:t>
      </w:r>
      <w:r>
        <w:rPr>
          <w:sz w:val="26"/>
        </w:rPr>
        <w:t>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</w:t>
      </w:r>
      <w:r>
        <w:rPr>
          <w:sz w:val="26"/>
        </w:rPr>
        <w:t>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4E0191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Аттарова</w:t>
      </w:r>
      <w:r>
        <w:rPr>
          <w:sz w:val="26"/>
        </w:rPr>
        <w:t xml:space="preserve"> А.Г. также поддержала ходатайство подсудимого и подтвердила, что порядок пр</w:t>
      </w:r>
      <w:r>
        <w:rPr>
          <w:sz w:val="26"/>
        </w:rPr>
        <w:t xml:space="preserve">оведения судебного заседания и последствия принятия решения по делу в особом порядке подсудимому разъяснены. </w:t>
      </w:r>
    </w:p>
    <w:p w:rsidR="004E0191" w:rsidP="003E790C">
      <w:pPr>
        <w:ind w:firstLine="708"/>
        <w:jc w:val="both"/>
      </w:pPr>
      <w:r>
        <w:rPr>
          <w:sz w:val="26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4E0191">
      <w:pPr>
        <w:ind w:firstLine="708"/>
        <w:jc w:val="both"/>
      </w:pPr>
      <w:r>
        <w:rPr>
          <w:sz w:val="26"/>
        </w:rPr>
        <w:t xml:space="preserve">На основании изложенного, мировой </w:t>
      </w:r>
      <w:r>
        <w:rPr>
          <w:sz w:val="26"/>
        </w:rPr>
        <w:t>судья пришел к выводу, что обвинение, предъявленное Ляху В.В.,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</w:t>
      </w:r>
      <w:r>
        <w:rPr>
          <w:sz w:val="26"/>
        </w:rPr>
        <w:t xml:space="preserve"> ч.2 ст.325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4E0191">
      <w:pPr>
        <w:ind w:firstLine="708"/>
        <w:jc w:val="both"/>
      </w:pPr>
      <w:r>
        <w:rPr>
          <w:sz w:val="26"/>
        </w:rPr>
        <w:t>Мировой судья квалифицирует действия подсудимого Ляха В.В. по ст. 325 ч.2 УК РФ как похищение у граждани</w:t>
      </w:r>
      <w:r>
        <w:rPr>
          <w:sz w:val="26"/>
        </w:rPr>
        <w:t>на другого важного личного документа.</w:t>
      </w:r>
    </w:p>
    <w:p w:rsidR="004E0191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</w:t>
      </w:r>
      <w:r>
        <w:rPr>
          <w:sz w:val="26"/>
        </w:rPr>
        <w:t>ие и отягчающие наказание, а также влияние назначенного наказания на исправление осужденного и на условия жизни его семьи.</w:t>
      </w:r>
    </w:p>
    <w:p w:rsidR="004E0191" w:rsidP="003E790C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Ляхом В.В. относится к категории преступлений небольшой тяжести. </w:t>
      </w:r>
    </w:p>
    <w:p w:rsidR="004E0191" w:rsidP="003E790C">
      <w:pPr>
        <w:ind w:firstLine="708"/>
        <w:jc w:val="both"/>
      </w:pPr>
      <w:r>
        <w:rPr>
          <w:sz w:val="26"/>
        </w:rPr>
        <w:t xml:space="preserve">Как усматривается из </w:t>
      </w:r>
      <w:r>
        <w:rPr>
          <w:sz w:val="26"/>
        </w:rPr>
        <w:t>материа</w:t>
      </w:r>
      <w:r w:rsidR="003E790C">
        <w:rPr>
          <w:sz w:val="26"/>
        </w:rPr>
        <w:t>лов уголовного дела Лях В.В.</w:t>
      </w:r>
      <w:r>
        <w:rPr>
          <w:sz w:val="26"/>
        </w:rPr>
        <w:t xml:space="preserve"> осужден приговором Сакского районного суда Республики Крым по ст. 166 ч.1, 79 ч.7 п. «б», 70 ч.1 УК РФ к 2 годам 6 месяцам лишения свободы с отбыванием наказания в исправительной колонии строгого режима, данная судим</w:t>
      </w:r>
      <w:r>
        <w:rPr>
          <w:sz w:val="26"/>
        </w:rPr>
        <w:t>ость образует рецидив преступлений, который мировой судья признает в качестве обстоятельства, отягчающего наказание</w:t>
      </w:r>
      <w:r>
        <w:rPr>
          <w:sz w:val="26"/>
        </w:rPr>
        <w:t xml:space="preserve"> Ляха В.В..</w:t>
      </w:r>
    </w:p>
    <w:p w:rsidR="004E0191">
      <w:pPr>
        <w:ind w:firstLine="708"/>
        <w:jc w:val="both"/>
      </w:pPr>
      <w:r>
        <w:rPr>
          <w:sz w:val="26"/>
        </w:rPr>
        <w:t>Обстоятельствами, смягчающим наказание Ляха В.В. в силу ст. 61 ч.1 УК РФ суд признает активное способствование раскрытию и рассле</w:t>
      </w:r>
      <w:r>
        <w:rPr>
          <w:sz w:val="26"/>
        </w:rPr>
        <w:t>дованию преступления, добровольное возмещение ущерба, причиненного в результате преступления, путем возврата похищенных документов.</w:t>
      </w:r>
    </w:p>
    <w:p w:rsidR="004E0191" w:rsidP="003E790C">
      <w:pPr>
        <w:ind w:firstLine="708"/>
        <w:jc w:val="both"/>
      </w:pPr>
      <w:r>
        <w:rPr>
          <w:sz w:val="26"/>
        </w:rPr>
        <w:t>Обстоятельствами, смягчающими наказание Ляха В.В., мировой судья признает в силу ч.2 ст. 61 УК РФ полное признание вины и ра</w:t>
      </w:r>
      <w:r>
        <w:rPr>
          <w:sz w:val="26"/>
        </w:rPr>
        <w:t>скаяние в содеянном, наличие на иждивении матери-пенсионера</w:t>
      </w:r>
      <w:r w:rsidR="003E790C">
        <w:rPr>
          <w:sz w:val="26"/>
        </w:rPr>
        <w:t>.</w:t>
      </w:r>
    </w:p>
    <w:p w:rsidR="004E0191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Ляха В.В., который по месту жительства х</w:t>
      </w:r>
      <w:r w:rsidR="003E790C">
        <w:rPr>
          <w:sz w:val="26"/>
        </w:rPr>
        <w:t>арактеризуется отрицательно</w:t>
      </w:r>
      <w:r>
        <w:rPr>
          <w:sz w:val="26"/>
        </w:rPr>
        <w:t>, на учете у врача-нарколога, врача-психиатра не состоит</w:t>
      </w:r>
      <w:r w:rsidR="003E790C">
        <w:rPr>
          <w:sz w:val="26"/>
        </w:rPr>
        <w:t>.</w:t>
      </w:r>
    </w:p>
    <w:p w:rsidR="004E0191" w:rsidP="003E790C">
      <w:pPr>
        <w:ind w:firstLine="540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</w:t>
      </w:r>
      <w:r>
        <w:rPr>
          <w:sz w:val="26"/>
        </w:rPr>
        <w:t>дсудимого, мировой судья считает, что исправление Ляха В.В. возможно без изоляции его от общества и полагает возможным назначить наказание, предусмотренное санкцией ст. 325 ч.2 УК РФ в виде исправительных работ</w:t>
      </w:r>
      <w:r>
        <w:rPr>
          <w:sz w:val="26"/>
        </w:rPr>
        <w:t>, ниже максимального срока, установленного для</w:t>
      </w:r>
      <w:r>
        <w:rPr>
          <w:sz w:val="26"/>
        </w:rPr>
        <w:t xml:space="preserve"> данного вида наказания санкцией вышеуказанного уголовного закона.</w:t>
      </w:r>
    </w:p>
    <w:p w:rsidR="004E0191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>.2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</w:t>
      </w:r>
      <w:r>
        <w:rPr>
          <w:sz w:val="26"/>
        </w:rPr>
        <w:t xml:space="preserve">ренного за совершенное преступление, но в пределах санкции соответствующей статьи </w:t>
      </w:r>
      <w:hyperlink r:id="rId4" w:history="1">
        <w:r>
          <w:rPr>
            <w:color w:val="0000FF"/>
            <w:sz w:val="26"/>
            <w:u w:val="single"/>
          </w:rPr>
          <w:t>Особенной части</w:t>
        </w:r>
      </w:hyperlink>
      <w:r>
        <w:rPr>
          <w:sz w:val="26"/>
        </w:rPr>
        <w:t xml:space="preserve"> настоящего Кодекса.</w:t>
      </w:r>
    </w:p>
    <w:p w:rsidR="004E0191">
      <w:pPr>
        <w:ind w:firstLine="540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 ч. 5 ст. 62 УК РФ срок или размер наказания, назначаемого лицу, уголовное </w:t>
      </w:r>
      <w:r>
        <w:rPr>
          <w:sz w:val="26"/>
        </w:rPr>
        <w:t>дело</w:t>
      </w:r>
      <w:r>
        <w:rPr>
          <w:sz w:val="26"/>
        </w:rPr>
        <w:t xml:space="preserve"> в отношении которого рассмотрено в порядке, предусмотренном </w:t>
      </w:r>
      <w:hyperlink r:id="rId5" w:history="1">
        <w:r>
          <w:rPr>
            <w:color w:val="0000FF"/>
            <w:sz w:val="26"/>
            <w:u w:val="single"/>
          </w:rPr>
          <w:t>главой 40</w:t>
        </w:r>
      </w:hyperlink>
      <w:r>
        <w:rPr>
          <w:sz w:val="26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4E0191">
      <w:pPr>
        <w:ind w:firstLine="720"/>
        <w:jc w:val="both"/>
      </w:pPr>
      <w:r>
        <w:rPr>
          <w:sz w:val="26"/>
        </w:rPr>
        <w:t xml:space="preserve">При этом мировой судья не </w:t>
      </w:r>
      <w:r>
        <w:rPr>
          <w:sz w:val="26"/>
        </w:rPr>
        <w:t>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ми</w:t>
      </w:r>
      <w:r>
        <w:rPr>
          <w:sz w:val="26"/>
        </w:rPr>
        <w:t xml:space="preserve">ровой судья не находит обстоятельств, которые могли бы послужить основанием для применения при назначении наказания ст. 73 УК РФ. </w:t>
      </w:r>
    </w:p>
    <w:p w:rsidR="004E0191">
      <w:pPr>
        <w:ind w:firstLine="708"/>
        <w:jc w:val="both"/>
      </w:pPr>
      <w:r>
        <w:rPr>
          <w:sz w:val="26"/>
        </w:rPr>
        <w:t>Вещественное доказательство, свидетельство о регистрации т</w:t>
      </w:r>
      <w:r w:rsidR="003E790C">
        <w:rPr>
          <w:sz w:val="26"/>
        </w:rPr>
        <w:t>ранспортного средства серии, переданное на хранение</w:t>
      </w:r>
      <w:r>
        <w:rPr>
          <w:sz w:val="26"/>
        </w:rPr>
        <w:t xml:space="preserve"> по вс</w:t>
      </w:r>
      <w:r>
        <w:rPr>
          <w:sz w:val="26"/>
        </w:rPr>
        <w:t xml:space="preserve">туплении приговора в законную силу, подлежит оставлению в распоряжении потерпевшего. </w:t>
      </w:r>
    </w:p>
    <w:p w:rsidR="004E0191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4E0191" w:rsidP="003E790C">
      <w:pPr>
        <w:ind w:firstLine="708"/>
        <w:jc w:val="both"/>
      </w:pPr>
      <w:r>
        <w:rPr>
          <w:sz w:val="26"/>
        </w:rPr>
        <w:t>Руководствуясь ст. ст. 303-304, 307-309, 316 УПК РФ, суд</w:t>
      </w:r>
    </w:p>
    <w:p w:rsidR="004E0191">
      <w:pPr>
        <w:jc w:val="center"/>
      </w:pPr>
      <w:r>
        <w:rPr>
          <w:sz w:val="26"/>
        </w:rPr>
        <w:t>ПРИГОВОРИЛ:</w:t>
      </w:r>
    </w:p>
    <w:p w:rsidR="004E0191" w:rsidP="003E790C">
      <w:pPr>
        <w:ind w:firstLine="708"/>
        <w:jc w:val="both"/>
      </w:pPr>
      <w:r>
        <w:rPr>
          <w:sz w:val="26"/>
        </w:rPr>
        <w:t>Ляха В.В.</w:t>
      </w:r>
      <w:r w:rsidR="00C523D0">
        <w:rPr>
          <w:sz w:val="26"/>
        </w:rPr>
        <w:t xml:space="preserve"> признать виновным в совершении преступления, предусмотре</w:t>
      </w:r>
      <w:r w:rsidR="00C523D0">
        <w:rPr>
          <w:sz w:val="26"/>
        </w:rPr>
        <w:t>нного ст. 325 ч.2 УК РФ, и назначить ему наказание по ст.325 ч.2 УК РФ в виде 7 (семь) месяцев исправительных работ, с удержанием в доход государства 15 % из заработной платы.</w:t>
      </w:r>
    </w:p>
    <w:p w:rsidR="004E0191">
      <w:pPr>
        <w:ind w:firstLine="708"/>
        <w:jc w:val="both"/>
      </w:pPr>
      <w:r>
        <w:rPr>
          <w:sz w:val="26"/>
        </w:rPr>
        <w:t xml:space="preserve">Меру процессуального принуждения, обязательство о явке, по вступлению приговора </w:t>
      </w:r>
      <w:r>
        <w:rPr>
          <w:sz w:val="26"/>
        </w:rPr>
        <w:t>в законную силу отменить.</w:t>
      </w:r>
    </w:p>
    <w:p w:rsidR="004E0191">
      <w:pPr>
        <w:ind w:firstLine="708"/>
        <w:jc w:val="both"/>
      </w:pPr>
      <w:r>
        <w:rPr>
          <w:sz w:val="26"/>
        </w:rPr>
        <w:t>Вещественное доказательство, свидетельство о регист</w:t>
      </w:r>
      <w:r w:rsidR="003E790C">
        <w:rPr>
          <w:sz w:val="26"/>
        </w:rPr>
        <w:t>рации транспортного средства, переданное на хранение</w:t>
      </w:r>
      <w:r>
        <w:rPr>
          <w:sz w:val="26"/>
        </w:rPr>
        <w:t xml:space="preserve">, по вступлении приговора в законную силу, оставить в распоряжении потерпевшего. </w:t>
      </w:r>
    </w:p>
    <w:p w:rsidR="004E0191" w:rsidP="003E790C">
      <w:pPr>
        <w:ind w:firstLine="708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</w:t>
      </w:r>
      <w:r>
        <w:rPr>
          <w:sz w:val="26"/>
        </w:rPr>
        <w:t xml:space="preserve">. </w:t>
      </w:r>
    </w:p>
    <w:p w:rsidR="004E0191" w:rsidP="003E790C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</w:t>
      </w:r>
      <w:r>
        <w:rPr>
          <w:sz w:val="26"/>
        </w:rPr>
        <w:t xml:space="preserve"> участниками уголовного процесса.</w:t>
      </w:r>
    </w:p>
    <w:p w:rsidR="003E790C">
      <w:pPr>
        <w:jc w:val="both"/>
        <w:rPr>
          <w:sz w:val="26"/>
        </w:rPr>
      </w:pPr>
    </w:p>
    <w:p w:rsidR="003E790C">
      <w:pPr>
        <w:jc w:val="both"/>
        <w:rPr>
          <w:sz w:val="26"/>
        </w:rPr>
      </w:pPr>
    </w:p>
    <w:p w:rsidR="004E0191">
      <w:pPr>
        <w:jc w:val="both"/>
      </w:pPr>
      <w:r>
        <w:rPr>
          <w:sz w:val="26"/>
        </w:rPr>
        <w:t xml:space="preserve">Мировой судья </w:t>
      </w:r>
      <w:r w:rsidR="003E790C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>Васильев В.А.</w:t>
      </w:r>
    </w:p>
    <w:p w:rsidR="004E0191">
      <w:pPr>
        <w:jc w:val="both"/>
      </w:pPr>
    </w:p>
    <w:sectPr w:rsidSect="004E01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E0191"/>
    <w:rsid w:val="003E790C"/>
    <w:rsid w:val="004E0191"/>
    <w:rsid w:val="00C52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5859936EF218B5FB986A65CAE29CB68D1111970A97D5A27C654CC0BE24184354F3540FB81C64675Fd4J" TargetMode="External" /><Relationship Id="rId5" Type="http://schemas.openxmlformats.org/officeDocument/2006/relationships/hyperlink" Target="consultantplus://offline/ref=326EC30F29CAE9DEE6318483B1FBB6A96A2E2BB33E5C4AD1B527A18D9B518CFE5A3D7D4C66132F09z0RE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