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3      –</w:t>
      </w:r>
    </w:p>
    <w:p w:rsidR="00A77B3E"/>
    <w:p w:rsidR="00A77B3E">
      <w:r>
        <w:t xml:space="preserve">                                                                                              Дело № 1-74-19/2017</w:t>
      </w:r>
    </w:p>
    <w:p w:rsidR="00A77B3E" w:rsidP="00E34929">
      <w:pPr>
        <w:jc w:val="center"/>
      </w:pPr>
      <w:r>
        <w:t>ПРИГОВОР</w:t>
      </w:r>
    </w:p>
    <w:p w:rsidR="00A77B3E" w:rsidP="00E34929">
      <w:pPr>
        <w:jc w:val="center"/>
      </w:pPr>
      <w:r>
        <w:t>ИМЕНЕМ РОССИЙСКОЙ ФЕДЕРАЦИИ</w:t>
      </w:r>
    </w:p>
    <w:p w:rsidR="00A77B3E"/>
    <w:p w:rsidR="00A77B3E">
      <w:r>
        <w:t xml:space="preserve">         «21» сентября 2017 года                                                                      г. Саки</w:t>
      </w:r>
    </w:p>
    <w:p w:rsidR="00A77B3E"/>
    <w:p w:rsidR="00A77B3E" w:rsidP="00E34929">
      <w:pPr>
        <w:jc w:val="both"/>
      </w:pPr>
      <w:r>
        <w:t>и.о</w:t>
      </w:r>
      <w:r>
        <w:t xml:space="preserve">. Мирового судьи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Мирово</w:t>
      </w:r>
      <w:r>
        <w:t xml:space="preserve">й судья судебного участка № 70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Панов А.И., при секретаре – </w:t>
      </w:r>
      <w:r>
        <w:t>Вавринюк</w:t>
      </w:r>
      <w:r>
        <w:t xml:space="preserve"> А.Д., с участием государственного обвинителя помощника </w:t>
      </w:r>
      <w:r>
        <w:t>Сакского</w:t>
      </w:r>
      <w:r>
        <w:t xml:space="preserve"> межрайонного прокурора РК </w:t>
      </w:r>
      <w:r>
        <w:t>Кам</w:t>
      </w:r>
      <w:r>
        <w:t>еньковой</w:t>
      </w:r>
      <w:r>
        <w:t xml:space="preserve"> О.П., защитника – адвоката Жук Д.А., представившего удостоверение № 1564 от дата, ордер № 164 от дата, подсудимого </w:t>
      </w:r>
      <w:r>
        <w:t>Адахмаева</w:t>
      </w:r>
      <w:r>
        <w:t xml:space="preserve"> М.Ю.,</w:t>
      </w:r>
    </w:p>
    <w:p w:rsidR="00A77B3E" w:rsidP="00E34929">
      <w:pPr>
        <w:jc w:val="both"/>
      </w:pPr>
      <w:r>
        <w:t xml:space="preserve">рассмотрев в открытом судебном заседании уголовное дело по обвинению: </w:t>
      </w:r>
    </w:p>
    <w:p w:rsidR="00A77B3E" w:rsidP="00E34929">
      <w:pPr>
        <w:jc w:val="both"/>
      </w:pPr>
      <w:r>
        <w:t>Адахмаева</w:t>
      </w:r>
      <w:r>
        <w:t xml:space="preserve"> Марка Юрьевича,  паспортные данные,</w:t>
      </w:r>
      <w:r>
        <w:t xml:space="preserve"> гражданина Украины, имеющего среднее специальное образование, холостого, не работающего, зарегистрированного по адресу: адрес, проживающего по адресу: адрес, судимого приговором </w:t>
      </w:r>
      <w:r>
        <w:t>Сакского</w:t>
      </w:r>
      <w:r>
        <w:t xml:space="preserve"> районного суда адрес от дата по ч. ... к наказанию в виде обязательн</w:t>
      </w:r>
      <w:r>
        <w:t xml:space="preserve">ых работ сроком на ... часов, постановлением </w:t>
      </w:r>
      <w:r>
        <w:t>Сакского</w:t>
      </w:r>
      <w:r>
        <w:t xml:space="preserve"> районного суда адрес от дата </w:t>
      </w:r>
      <w:r>
        <w:t>неотбытая</w:t>
      </w:r>
      <w:r>
        <w:t xml:space="preserve"> часть наказания в виде обязательных работ сроком 80 часов, заменена лишением свободы из расчета 8 часов обязательных работ за 1 день лишения свободы, т.е. 10 дней </w:t>
      </w:r>
      <w:r>
        <w:t xml:space="preserve">с отбыванием наказания в колонии-поселении, </w:t>
      </w:r>
    </w:p>
    <w:p w:rsidR="00A77B3E" w:rsidP="00E34929">
      <w:pPr>
        <w:jc w:val="both"/>
      </w:pPr>
    </w:p>
    <w:p w:rsidR="00A77B3E" w:rsidP="00E34929">
      <w:pPr>
        <w:jc w:val="both"/>
      </w:pPr>
      <w:r>
        <w:t>в совершении преступления, предусмотренного ч. 1 ст. 158 УК РФ,</w:t>
      </w:r>
    </w:p>
    <w:p w:rsidR="00A77B3E" w:rsidP="00E34929">
      <w:pPr>
        <w:jc w:val="both"/>
      </w:pPr>
    </w:p>
    <w:p w:rsidR="00A77B3E" w:rsidP="00E34929">
      <w:pPr>
        <w:jc w:val="both"/>
      </w:pPr>
      <w:r>
        <w:t>УСТАНОВИЛ :</w:t>
      </w:r>
    </w:p>
    <w:p w:rsidR="00A77B3E" w:rsidP="00E34929">
      <w:pPr>
        <w:jc w:val="both"/>
      </w:pPr>
    </w:p>
    <w:p w:rsidR="00A77B3E" w:rsidP="00E34929">
      <w:pPr>
        <w:jc w:val="both"/>
      </w:pPr>
      <w:r>
        <w:t>Адахмаев</w:t>
      </w:r>
      <w:r>
        <w:t xml:space="preserve"> М.Ю. совершил кражу, то есть тайное хищение чужого имущества, при следующих обстоятельствах. </w:t>
      </w:r>
    </w:p>
    <w:p w:rsidR="00A77B3E" w:rsidP="00E34929">
      <w:pPr>
        <w:jc w:val="both"/>
      </w:pPr>
      <w:r>
        <w:t>Адахмаев</w:t>
      </w:r>
      <w:r>
        <w:t xml:space="preserve"> М.Ю., дата примерно </w:t>
      </w:r>
      <w:r>
        <w:t xml:space="preserve">в время, находясь на территории домовладения, расположенного по адресу: адрес, имея преступный умысел на тайное хищение чужого имущества, воспользовавшись отсутствием несовершеннолетней </w:t>
      </w:r>
      <w:r>
        <w:t>Чирик</w:t>
      </w:r>
      <w:r>
        <w:t xml:space="preserve"> А.А., а также иных лиц, осознавая общественную опасность своих д</w:t>
      </w:r>
      <w:r>
        <w:t>ействий, предвидя неизбежность наступления общественно опасных последствий в виде причинения имущественного вреда и желания их наступления, путем свободного доступа, тайно похитил велосипед марки «</w:t>
      </w:r>
      <w:r>
        <w:t>Altair</w:t>
      </w:r>
      <w:r>
        <w:t xml:space="preserve">», стоимостью 12500 руб., принадлежащий </w:t>
      </w:r>
      <w:r>
        <w:t>Чирик</w:t>
      </w:r>
      <w:r>
        <w:t xml:space="preserve"> Ю.В., п</w:t>
      </w:r>
      <w:r>
        <w:t xml:space="preserve">осле чего с места преступления скрылся, распорядившись похищенным по своему усмотрению, причинив потерпевшей </w:t>
      </w:r>
      <w:r>
        <w:t>Чирик</w:t>
      </w:r>
      <w:r>
        <w:t xml:space="preserve"> Ю.В. имущественный вред на сумму 12500 руб., который для нее значительным не является.  </w:t>
      </w:r>
    </w:p>
    <w:p w:rsidR="00A77B3E" w:rsidP="00E34929">
      <w:pPr>
        <w:jc w:val="both"/>
      </w:pPr>
    </w:p>
    <w:p w:rsidR="00A77B3E" w:rsidP="00E34929">
      <w:pPr>
        <w:jc w:val="both"/>
      </w:pPr>
    </w:p>
    <w:p w:rsidR="00A77B3E" w:rsidP="00E34929">
      <w:pPr>
        <w:jc w:val="both"/>
      </w:pPr>
    </w:p>
    <w:p w:rsidR="00A77B3E" w:rsidP="00E34929">
      <w:pPr>
        <w:jc w:val="both"/>
      </w:pPr>
      <w:r>
        <w:t>В ходе ознакомления с материалами уголовного дела</w:t>
      </w:r>
      <w:r>
        <w:t xml:space="preserve"> при разъяснении требований ст. 217 УПК РФ </w:t>
      </w:r>
      <w:r>
        <w:t>Адахмаев</w:t>
      </w:r>
      <w:r>
        <w:t xml:space="preserve"> М.Ю.  после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A77B3E" w:rsidP="00E34929">
      <w:pPr>
        <w:jc w:val="both"/>
      </w:pPr>
      <w:r>
        <w:t xml:space="preserve">Подсудимый </w:t>
      </w:r>
      <w:r>
        <w:t>Адахмаев</w:t>
      </w:r>
      <w:r>
        <w:t xml:space="preserve"> М.Ю. в судебном заседании поддержал сво</w:t>
      </w:r>
      <w:r>
        <w:t xml:space="preserve">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защитником, а также пояснил, что предъявленное обвинение ему понятно, он согласен с обвинением </w:t>
      </w:r>
      <w:r>
        <w:t xml:space="preserve">в совершении преступления, предусмотренного ст. 222 ч.4 УК РФ, в полном объеме, осознает характер заявленного им ходатайства и последствия постановления приговора без проведения судебного разбирательства. </w:t>
      </w:r>
    </w:p>
    <w:p w:rsidR="00A77B3E" w:rsidP="00E34929">
      <w:pPr>
        <w:jc w:val="both"/>
      </w:pPr>
      <w:r>
        <w:t xml:space="preserve">Защитник подсудимого – адвокат Жук Д.А. поддержал </w:t>
      </w:r>
      <w:r>
        <w:t>заявленное подсудимым ходатайство о рассмотрении уголовного дела без проведения судебного разбирательства.</w:t>
      </w:r>
    </w:p>
    <w:p w:rsidR="00A77B3E" w:rsidP="00E34929">
      <w:pPr>
        <w:jc w:val="both"/>
      </w:pPr>
      <w:r>
        <w:t>Государственный обвинитель не возражал, против постановления приговора без проведения судебного разбирательства.</w:t>
      </w:r>
    </w:p>
    <w:p w:rsidR="00A77B3E" w:rsidP="00E34929">
      <w:pPr>
        <w:jc w:val="both"/>
      </w:pPr>
      <w:r>
        <w:t>Как усматривается из заявления потер</w:t>
      </w:r>
      <w:r>
        <w:t xml:space="preserve">певшей </w:t>
      </w:r>
      <w:r>
        <w:t>Чирик</w:t>
      </w:r>
      <w:r>
        <w:t xml:space="preserve"> Ю.В., которое иметься в материалах уголовного дела, </w:t>
      </w:r>
      <w:r>
        <w:t>Чирик</w:t>
      </w:r>
      <w:r>
        <w:t xml:space="preserve"> Ю.В. просит применить особый порядок при рассмотрении уголовного дела в отношении </w:t>
      </w:r>
      <w:r>
        <w:t>Адахмаева</w:t>
      </w:r>
      <w:r>
        <w:t xml:space="preserve"> М.Ю., материальный вред возмещен в полном объеме, а также назначить наказание подсудимому на </w:t>
      </w:r>
      <w:r>
        <w:t xml:space="preserve">усмотрение суда. </w:t>
      </w:r>
    </w:p>
    <w:p w:rsidR="00A77B3E" w:rsidP="00E34929">
      <w:pPr>
        <w:jc w:val="both"/>
      </w:pPr>
      <w:r>
        <w:t xml:space="preserve">Принимая во внимание вышеуказанные обстоятельства, суд приходит к выводу о том, что ходатайство подсудимого </w:t>
      </w:r>
      <w:r>
        <w:t>Адахмаева</w:t>
      </w:r>
      <w:r>
        <w:t xml:space="preserve"> М.Ю. заявлено им в соответствии с требованиями главы 40 УПК РФ и полагает возможным применить особый порядок судебного р</w:t>
      </w:r>
      <w:r>
        <w:t xml:space="preserve">азбирательства и постановить приговор без проведения судебного разбирательства.  </w:t>
      </w:r>
    </w:p>
    <w:p w:rsidR="00A77B3E" w:rsidP="00E34929">
      <w:pPr>
        <w:jc w:val="both"/>
      </w:pPr>
      <w:r>
        <w:t xml:space="preserve">Суд приходит к выводу, что обвинение, с которым согласился подсудимый </w:t>
      </w:r>
      <w:r>
        <w:t>Адахмаев</w:t>
      </w:r>
      <w:r>
        <w:t xml:space="preserve"> М.Ю. является обоснованным, подтверждается доказательствами, собранными по уголовному делу.</w:t>
      </w:r>
    </w:p>
    <w:p w:rsidR="00A77B3E" w:rsidP="00E34929">
      <w:pPr>
        <w:jc w:val="both"/>
      </w:pPr>
      <w:r>
        <w:t xml:space="preserve"> Де</w:t>
      </w:r>
      <w:r>
        <w:t xml:space="preserve">йствия </w:t>
      </w:r>
      <w:r>
        <w:t>Адахмаева</w:t>
      </w:r>
      <w:r>
        <w:t xml:space="preserve"> М.Ю. подлежат квалификации по ст. 158 ч. 1 УК РФ, как кража, то есть тайное хищение чужого имущества.</w:t>
      </w:r>
    </w:p>
    <w:p w:rsidR="00A77B3E" w:rsidP="00E34929">
      <w:pPr>
        <w:jc w:val="both"/>
      </w:pPr>
      <w:r>
        <w:t>При назначении вида и меры наказания суд, в соответствии со ст. 60 УК РФ учитывает характер и степень общественной опасности совершенного</w:t>
      </w:r>
      <w:r>
        <w:t xml:space="preserve"> преступления, которое Закон относит в силу ст. 15 УК РФ к категории преступлений небольшой тяжести, личность подсудимого, обстоятельства, смягчающие и отягчающие наказание, влияние назначенного наказания на исправление осужденного и на условия жизни его с</w:t>
      </w:r>
      <w:r>
        <w:t>емьи.</w:t>
      </w:r>
    </w:p>
    <w:p w:rsidR="00A77B3E" w:rsidP="00E34929">
      <w:pPr>
        <w:jc w:val="both"/>
      </w:pPr>
      <w:r>
        <w:t>Обстоятельств, отягчающих наказание, предусмотренных ч.1 ст. 63 УК РФ, судом не установлено.</w:t>
      </w:r>
    </w:p>
    <w:p w:rsidR="00A77B3E" w:rsidP="00E34929">
      <w:pPr>
        <w:jc w:val="both"/>
      </w:pPr>
      <w:r>
        <w:t xml:space="preserve">Обстоятельствами, смягчающими наказание </w:t>
      </w:r>
      <w:r>
        <w:t>Адахмаева</w:t>
      </w:r>
      <w:r>
        <w:t xml:space="preserve"> М.Ю., суд признает явку с повинной, полное признание вины и раскаяние в содеянном, активное способствование</w:t>
      </w:r>
      <w:r>
        <w:t xml:space="preserve"> раскрытию и расследованию преступления, добровольное возмещение имущественного ущерба, причиненного в результате преступления (</w:t>
      </w:r>
      <w:r>
        <w:t>п.п</w:t>
      </w:r>
      <w:r>
        <w:t>. «и», «к» ч. 1 ст. 61 УК РФ).</w:t>
      </w:r>
    </w:p>
    <w:p w:rsidR="00A77B3E" w:rsidP="00E34929">
      <w:pPr>
        <w:jc w:val="both"/>
      </w:pPr>
      <w:r>
        <w:t xml:space="preserve">Суд также учитывает личность подсудимого </w:t>
      </w:r>
      <w:r>
        <w:t>Адахмаева</w:t>
      </w:r>
      <w:r>
        <w:t xml:space="preserve"> М.Ю., который по месту жительства характери</w:t>
      </w:r>
      <w:r>
        <w:t xml:space="preserve">зуется посредственно, на учете у врача-психиатра не состоит, </w:t>
      </w:r>
      <w:r>
        <w:t xml:space="preserve">состоит на профилактическом учете в </w:t>
      </w:r>
      <w:r>
        <w:t>Сакском</w:t>
      </w:r>
      <w:r>
        <w:t xml:space="preserve"> наркологическом кабинете с дата, с диагнозом: психические и поведенческие расстройства в результате употребления </w:t>
      </w:r>
      <w:r>
        <w:t>опиоидов</w:t>
      </w:r>
      <w:r>
        <w:t xml:space="preserve"> с вредными последствиями (т. </w:t>
      </w:r>
      <w:r>
        <w:t xml:space="preserve">1 </w:t>
      </w:r>
      <w:r>
        <w:t>л.д</w:t>
      </w:r>
      <w:r>
        <w:t xml:space="preserve">. 226, 228, 224). </w:t>
      </w:r>
    </w:p>
    <w:p w:rsidR="00A77B3E" w:rsidP="00E34929">
      <w:pPr>
        <w:jc w:val="both"/>
      </w:pPr>
      <w:r>
        <w:t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</w:t>
      </w:r>
      <w:r>
        <w:t xml:space="preserve">кже учитывая личность подсудимого, суд считает, что исправление </w:t>
      </w:r>
      <w:r>
        <w:t>Адахмаева</w:t>
      </w:r>
      <w:r>
        <w:t xml:space="preserve"> М.Ю. возможно без изоляции его от общества и полагает возможным назначить наказание, предусмотренное санкцией ст. 158 ч. 1 УК РФ в виде обязательных работ, ниже максимального срока, </w:t>
      </w:r>
      <w:r>
        <w:t>установленного для данного вида наказания санкцией вышеуказанного уголовного закона.</w:t>
      </w:r>
    </w:p>
    <w:p w:rsidR="00A77B3E" w:rsidP="00E34929">
      <w:pPr>
        <w:jc w:val="both"/>
      </w:pPr>
      <w:r>
        <w:t>При этом суд не усматривает обстоятельств, существенно уменьшающих степень общественной опасности совершенного преступления, а также обстоятельств, которые могли быть приз</w:t>
      </w:r>
      <w:r>
        <w:t>наны судом исключительными для применения при назначении наказания требований ст.64 УК РФ, а также для применения ч. 6 ст. 15 УК РФ.</w:t>
      </w:r>
    </w:p>
    <w:p w:rsidR="00A77B3E" w:rsidP="00E34929">
      <w:pPr>
        <w:jc w:val="both"/>
      </w:pPr>
      <w:r>
        <w:t xml:space="preserve">При решении вопроса о назначении окончательного наказания суд руководствуется общими правилами, установленными ч. 5 ст. 69 </w:t>
      </w:r>
      <w:r>
        <w:t>УК РФ, а также положениями Пленума Верховного Суда от дата № 58 «О практике назначения судами Российской Федерации уголовного наказания».</w:t>
      </w:r>
    </w:p>
    <w:p w:rsidR="00A77B3E" w:rsidP="00E34929">
      <w:pPr>
        <w:jc w:val="both"/>
      </w:pPr>
      <w:r>
        <w:t>Согласно ч. 5 ст. 69 УК РФ, если после вынесения судом приговора по делу будет установлено, что осужденный виновен еще</w:t>
      </w:r>
      <w:r>
        <w:t xml:space="preserve"> и в другом преступлении, совершенном им до вынесения приговора суда по первому делу, окончательное наказание назначается путем частичного или полного сложения наказаний. В этом случае в окончательное наказание засчитывается наказание, отбытое по первому п</w:t>
      </w:r>
      <w:r>
        <w:t>риговору суда.</w:t>
      </w:r>
    </w:p>
    <w:p w:rsidR="00A77B3E" w:rsidP="00E34929">
      <w:pPr>
        <w:jc w:val="both"/>
      </w:pPr>
      <w:r>
        <w:t>В соответствии с п. 57 Пленума Верховного Суда от дата № 58 «О практике назначения судами Российской Федерации уголовного наказания», в срок наказания должно быть, кроме того, зачтено наказание, отбытое полностью или частично по первому приг</w:t>
      </w:r>
      <w:r>
        <w:t xml:space="preserve">овору.  </w:t>
      </w:r>
    </w:p>
    <w:p w:rsidR="00A77B3E" w:rsidP="00E34929">
      <w:pPr>
        <w:jc w:val="both"/>
      </w:pPr>
      <w:r>
        <w:t xml:space="preserve">Учитывая вышеизложенное, суд назначает </w:t>
      </w:r>
      <w:r>
        <w:t>Адахмаеву</w:t>
      </w:r>
      <w:r>
        <w:t xml:space="preserve"> М.Ю. наказание в виде обязательных работ, по совокупности преступлений, путем полного сложений наказаний (за данное преступление, а также наказание, определенное приговором </w:t>
      </w:r>
      <w:r>
        <w:t>Сакского</w:t>
      </w:r>
      <w:r>
        <w:t xml:space="preserve"> районного суда а</w:t>
      </w:r>
      <w:r>
        <w:t>дрес от дата в виде 160 часов обязательных работ), что отвечает целям наказания и предупреждения совершения новых преступлений.</w:t>
      </w:r>
    </w:p>
    <w:p w:rsidR="00A77B3E" w:rsidP="00E34929">
      <w:pPr>
        <w:jc w:val="both"/>
      </w:pPr>
      <w:r>
        <w:t>Вещественное доказательство: велосипед марки «</w:t>
      </w:r>
      <w:r>
        <w:t>Altair</w:t>
      </w:r>
      <w:r>
        <w:t>» оранжевого цвета, которые были переданы на ответственное хранение потерпев</w:t>
      </w:r>
      <w:r>
        <w:t xml:space="preserve">шей </w:t>
      </w:r>
      <w:r>
        <w:t>Чирик</w:t>
      </w:r>
      <w:r>
        <w:t xml:space="preserve"> Ю.В., оставить ей по принадлежности.</w:t>
      </w:r>
    </w:p>
    <w:p w:rsidR="00A77B3E" w:rsidP="00E34929">
      <w:pPr>
        <w:jc w:val="both"/>
      </w:pPr>
      <w:r>
        <w:t xml:space="preserve"> На основании изложенного, руководствуясь ст. ст. 303-304, 307-309, 316 УПК РФ, суд, -</w:t>
      </w:r>
    </w:p>
    <w:p w:rsidR="00A77B3E" w:rsidP="00E34929">
      <w:pPr>
        <w:jc w:val="both"/>
      </w:pPr>
      <w:r>
        <w:t>ПРИГОВОРИЛ:</w:t>
      </w:r>
    </w:p>
    <w:p w:rsidR="00A77B3E" w:rsidP="00E34929">
      <w:pPr>
        <w:jc w:val="both"/>
      </w:pPr>
    </w:p>
    <w:p w:rsidR="00A77B3E" w:rsidP="00E34929">
      <w:pPr>
        <w:jc w:val="both"/>
      </w:pPr>
      <w:r>
        <w:t>Адахмаева</w:t>
      </w:r>
      <w:r>
        <w:t xml:space="preserve"> Марка Юрьевича признать виновным в совершении преступления, предусмотренного ч. 1 ст. 158 УК РФ и н</w:t>
      </w:r>
      <w:r>
        <w:t>азначить ему наказание в виде 200 (двухсот) часов обязательных работ.</w:t>
      </w:r>
    </w:p>
    <w:p w:rsidR="00A77B3E" w:rsidP="00E34929">
      <w:pPr>
        <w:jc w:val="both"/>
      </w:pPr>
      <w:r>
        <w:t xml:space="preserve">В соответствии с ч. 5 ст. 69 УК РФ, по совокупности преступлений путем полного сложения наказаний по настоящему приговору и по приговору </w:t>
      </w:r>
      <w:r>
        <w:t>Сакского</w:t>
      </w:r>
      <w:r>
        <w:t xml:space="preserve"> районного суда адрес от дата, назначить </w:t>
      </w:r>
      <w:r>
        <w:t>Адахмаеву</w:t>
      </w:r>
      <w:r>
        <w:t xml:space="preserve"> Марку Юрьевичу  наказание в виде 360 (трехсот шестидесяти) часов обязательных работ.</w:t>
      </w:r>
    </w:p>
    <w:p w:rsidR="00A77B3E" w:rsidP="00E34929">
      <w:pPr>
        <w:jc w:val="both"/>
      </w:pPr>
      <w:r>
        <w:t xml:space="preserve">Зачесть </w:t>
      </w:r>
      <w:r>
        <w:t>Адахмаеву</w:t>
      </w:r>
      <w:r>
        <w:t xml:space="preserve"> Марку Юрьевичу наказание, отбытое им по приговору </w:t>
      </w:r>
      <w:r>
        <w:t>Сакского</w:t>
      </w:r>
      <w:r>
        <w:t xml:space="preserve"> районного суда адрес от дата в виде обязательных работ сроком 160 (сто шестьдесят) ч</w:t>
      </w:r>
      <w:r>
        <w:t xml:space="preserve">асов. </w:t>
      </w:r>
    </w:p>
    <w:p w:rsidR="00A77B3E" w:rsidP="00E34929">
      <w:pPr>
        <w:jc w:val="both"/>
      </w:pPr>
    </w:p>
    <w:p w:rsidR="00A77B3E" w:rsidP="00E34929">
      <w:pPr>
        <w:jc w:val="both"/>
      </w:pPr>
      <w:r>
        <w:t xml:space="preserve">Меру процессуального принуждения </w:t>
      </w:r>
      <w:r>
        <w:t>Адахмаеву</w:t>
      </w:r>
      <w:r>
        <w:t xml:space="preserve"> М.Ю. в виде обязательства о явке по вступлению приговора в законную силу отменить.</w:t>
      </w:r>
    </w:p>
    <w:p w:rsidR="00A77B3E" w:rsidP="00E34929">
      <w:pPr>
        <w:jc w:val="both"/>
      </w:pPr>
      <w:r>
        <w:t>Вещественное доказательство: велосипед марки «</w:t>
      </w:r>
      <w:r>
        <w:t>Altair</w:t>
      </w:r>
      <w:r>
        <w:t>» оранжевого цвета, которые были переданы на ответственное хранение по</w:t>
      </w:r>
      <w:r>
        <w:t xml:space="preserve">терпевшей </w:t>
      </w:r>
      <w:r>
        <w:t>Чирик</w:t>
      </w:r>
      <w:r>
        <w:t xml:space="preserve"> Ю.В., оставить ей по принадлежности.</w:t>
      </w:r>
    </w:p>
    <w:p w:rsidR="00A77B3E" w:rsidP="00E34929">
      <w:pPr>
        <w:jc w:val="both"/>
      </w:pPr>
    </w:p>
    <w:p w:rsidR="00A77B3E" w:rsidP="00E34929">
      <w:pPr>
        <w:jc w:val="both"/>
      </w:pPr>
      <w:r>
        <w:t xml:space="preserve">Приговор  может быть обжалован в </w:t>
      </w:r>
      <w:r>
        <w:t>Сакский</w:t>
      </w:r>
      <w:r>
        <w:t xml:space="preserve"> районный суд Республики Крым через мирового судью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</w:t>
      </w:r>
      <w:r>
        <w:t>и Крым в течении 10 суток со дня его провозглашения.</w:t>
      </w:r>
    </w:p>
    <w:p w:rsidR="00A77B3E" w:rsidP="00E34929">
      <w:pPr>
        <w:jc w:val="both"/>
      </w:pPr>
      <w: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</w:t>
      </w:r>
      <w:r>
        <w:t>иях на жалобы, представления, принесенные другими участниками уголовного процесса.</w:t>
      </w:r>
    </w:p>
    <w:p w:rsidR="00A77B3E" w:rsidP="00E34929">
      <w:pPr>
        <w:jc w:val="both"/>
      </w:pPr>
      <w:r>
        <w:t>По основанию, предусмотренному п. 1 ст. 389.15 УПК РФ, приговор обжалованию не подлежит.</w:t>
      </w:r>
    </w:p>
    <w:p w:rsidR="00A77B3E" w:rsidP="00E34929">
      <w:pPr>
        <w:jc w:val="both"/>
      </w:pPr>
    </w:p>
    <w:p w:rsidR="00A77B3E" w:rsidP="00E34929">
      <w:pPr>
        <w:jc w:val="both"/>
      </w:pPr>
    </w:p>
    <w:p w:rsidR="00A77B3E" w:rsidP="00E34929">
      <w:pPr>
        <w:jc w:val="both"/>
      </w:pPr>
      <w:r>
        <w:t xml:space="preserve">Мировой судья                  </w:t>
      </w:r>
      <w:r>
        <w:tab/>
      </w:r>
      <w:r>
        <w:tab/>
      </w:r>
      <w:r>
        <w:tab/>
        <w:t xml:space="preserve">          А.И. Панов</w:t>
      </w:r>
    </w:p>
    <w:p w:rsidR="00A77B3E" w:rsidP="00E34929">
      <w:pPr>
        <w:jc w:val="both"/>
      </w:pPr>
    </w:p>
    <w:p w:rsidR="00A77B3E" w:rsidP="00E3492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29"/>
    <w:rsid w:val="00A77B3E"/>
    <w:rsid w:val="00E349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