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D4B98">
      <w:r>
        <w:rPr>
          <w:rFonts w:ascii="Calibri" w:eastAsia="Calibri" w:hAnsi="Calibri" w:cs="Calibri"/>
          <w:b/>
          <w:sz w:val="22"/>
        </w:rPr>
        <w:t>– 5 –</w:t>
      </w:r>
    </w:p>
    <w:p w:rsidR="00ED4B98">
      <w:pPr>
        <w:widowControl w:val="0"/>
        <w:spacing w:before="240" w:after="60"/>
        <w:jc w:val="right"/>
      </w:pPr>
      <w:r>
        <w:rPr>
          <w:sz w:val="28"/>
        </w:rPr>
        <w:t>Дело № 1-74-43/2024</w:t>
      </w:r>
    </w:p>
    <w:p w:rsidR="00ED4B98">
      <w:pPr>
        <w:jc w:val="center"/>
      </w:pPr>
      <w:r>
        <w:rPr>
          <w:b/>
          <w:sz w:val="28"/>
        </w:rPr>
        <w:t>ПРИГОВОР</w:t>
      </w:r>
    </w:p>
    <w:p w:rsidR="00ED4B98">
      <w:pPr>
        <w:jc w:val="center"/>
      </w:pPr>
      <w:r>
        <w:rPr>
          <w:b/>
          <w:sz w:val="28"/>
        </w:rPr>
        <w:t>ИМЕНЕМ РОССИЙСКОЙ ФЕДЕРАЦИИ</w:t>
      </w:r>
    </w:p>
    <w:p w:rsidR="00ED4B98">
      <w:r>
        <w:rPr>
          <w:sz w:val="28"/>
        </w:rPr>
        <w:t>28 ноября 2024 г. адрес</w:t>
      </w:r>
    </w:p>
    <w:p w:rsidR="00ED4B98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</w:t>
      </w:r>
    </w:p>
    <w:p w:rsidR="00ED4B98">
      <w:pPr>
        <w:ind w:firstLine="708"/>
        <w:jc w:val="both"/>
      </w:pPr>
      <w:r>
        <w:rPr>
          <w:sz w:val="28"/>
        </w:rPr>
        <w:t xml:space="preserve">с участием: государственного обвинителя Приходько Ю.С., </w:t>
      </w:r>
    </w:p>
    <w:p w:rsidR="00ED4B98">
      <w:pPr>
        <w:ind w:firstLine="708"/>
        <w:jc w:val="both"/>
      </w:pPr>
      <w:r>
        <w:rPr>
          <w:sz w:val="28"/>
        </w:rPr>
        <w:t xml:space="preserve">потерпевшего </w:t>
      </w:r>
      <w:r>
        <w:rPr>
          <w:sz w:val="28"/>
        </w:rPr>
        <w:t>фио</w:t>
      </w:r>
      <w:r>
        <w:rPr>
          <w:sz w:val="28"/>
        </w:rPr>
        <w:t xml:space="preserve">, </w:t>
      </w:r>
    </w:p>
    <w:p w:rsidR="00ED4B98">
      <w:pPr>
        <w:jc w:val="both"/>
      </w:pPr>
      <w:r>
        <w:rPr>
          <w:sz w:val="28"/>
        </w:rPr>
        <w:t xml:space="preserve">защитника – адвоката </w:t>
      </w:r>
      <w:r>
        <w:rPr>
          <w:sz w:val="28"/>
        </w:rPr>
        <w:t>фио</w:t>
      </w:r>
      <w:r>
        <w:rPr>
          <w:sz w:val="28"/>
        </w:rPr>
        <w:t xml:space="preserve">, представившего удостоверение № 1609 от дата, выдано Главным управлением Минюста России по адрес и Севастополю, и ордер № 192 </w:t>
      </w:r>
      <w:r>
        <w:rPr>
          <w:sz w:val="28"/>
        </w:rPr>
        <w:t>от</w:t>
      </w:r>
      <w:r>
        <w:rPr>
          <w:sz w:val="28"/>
        </w:rPr>
        <w:t xml:space="preserve"> дата,</w:t>
      </w:r>
    </w:p>
    <w:p w:rsidR="00ED4B98">
      <w:pPr>
        <w:ind w:firstLine="708"/>
        <w:jc w:val="both"/>
      </w:pPr>
      <w:r>
        <w:rPr>
          <w:sz w:val="28"/>
        </w:rPr>
        <w:t xml:space="preserve">подсудимого Рашитова А.А., </w:t>
      </w:r>
    </w:p>
    <w:p w:rsidR="00ED4B98">
      <w:pPr>
        <w:ind w:firstLine="708"/>
        <w:jc w:val="both"/>
      </w:pPr>
      <w:r>
        <w:rPr>
          <w:sz w:val="28"/>
        </w:rPr>
        <w:t xml:space="preserve">при помощнике судьи </w:t>
      </w:r>
      <w:r>
        <w:rPr>
          <w:sz w:val="28"/>
        </w:rPr>
        <w:t>Исмаиловой</w:t>
      </w:r>
      <w:r>
        <w:rPr>
          <w:sz w:val="28"/>
        </w:rPr>
        <w:t xml:space="preserve"> Э.Р., </w:t>
      </w:r>
    </w:p>
    <w:p w:rsidR="00ED4B98">
      <w:pPr>
        <w:ind w:firstLine="708"/>
        <w:jc w:val="both"/>
      </w:pPr>
      <w:r>
        <w:rPr>
          <w:sz w:val="28"/>
        </w:rPr>
        <w:t xml:space="preserve">рассмотрев </w:t>
      </w:r>
      <w:r>
        <w:rPr>
          <w:sz w:val="28"/>
        </w:rPr>
        <w:t>в открытом судебном заседании уголовное дело по обвинению:</w:t>
      </w:r>
    </w:p>
    <w:p w:rsidR="00ED4B98">
      <w:pPr>
        <w:ind w:left="1276" w:hanging="2"/>
        <w:jc w:val="both"/>
      </w:pPr>
      <w:r>
        <w:rPr>
          <w:sz w:val="28"/>
        </w:rPr>
        <w:t xml:space="preserve">Рашитова А.А., </w:t>
      </w:r>
      <w:r>
        <w:rPr>
          <w:sz w:val="28"/>
        </w:rPr>
        <w:t xml:space="preserve"> </w:t>
      </w:r>
    </w:p>
    <w:p w:rsidR="00ED4B98">
      <w:pPr>
        <w:ind w:left="1276" w:hanging="2"/>
        <w:jc w:val="both"/>
      </w:pPr>
      <w:r>
        <w:rPr>
          <w:sz w:val="28"/>
        </w:rPr>
        <w:t xml:space="preserve">паспортные данные адрес, гражданина Российской Федерации, имеющего основное общее образование, женатого, официально не трудоустроенного, на воинском учете, </w:t>
      </w:r>
      <w:r>
        <w:rPr>
          <w:sz w:val="28"/>
        </w:rPr>
        <w:t>у</w:t>
      </w:r>
      <w:r>
        <w:rPr>
          <w:sz w:val="28"/>
        </w:rPr>
        <w:t xml:space="preserve"> </w:t>
      </w:r>
      <w:r>
        <w:rPr>
          <w:sz w:val="28"/>
        </w:rPr>
        <w:t>враче</w:t>
      </w:r>
      <w:r>
        <w:rPr>
          <w:sz w:val="28"/>
        </w:rPr>
        <w:t xml:space="preserve"> нарколо</w:t>
      </w:r>
      <w:r>
        <w:rPr>
          <w:sz w:val="28"/>
        </w:rPr>
        <w:t xml:space="preserve">га и психиатра не состоящего, имеющего хронические заболевания, инвалидом не являющегося, зарегистрированного по адресу: адрес, фактически проживающего по адресу: адрес, ранее не судимого, </w:t>
      </w:r>
    </w:p>
    <w:p w:rsidR="00ED4B98">
      <w:pPr>
        <w:jc w:val="both"/>
      </w:pPr>
      <w:r>
        <w:rPr>
          <w:sz w:val="28"/>
        </w:rPr>
        <w:t>в совершении преступления, предусмотренного ч. 1 ст. 119 УК РФ,</w:t>
      </w:r>
    </w:p>
    <w:p w:rsidR="00ED4B98">
      <w:pPr>
        <w:jc w:val="center"/>
      </w:pPr>
      <w:r>
        <w:rPr>
          <w:sz w:val="28"/>
        </w:rPr>
        <w:t>УС</w:t>
      </w:r>
      <w:r>
        <w:rPr>
          <w:sz w:val="28"/>
        </w:rPr>
        <w:t xml:space="preserve">ТАНОВИЛ: </w:t>
      </w:r>
    </w:p>
    <w:p w:rsidR="00ED4B98">
      <w:pPr>
        <w:jc w:val="both"/>
      </w:pPr>
      <w:r>
        <w:rPr>
          <w:sz w:val="28"/>
        </w:rPr>
        <w:t xml:space="preserve">Рашитов А.А. совершил угрозу убийством, если имелись основания опасаться осуществления этой угрозы. </w:t>
      </w:r>
    </w:p>
    <w:p w:rsidR="00ED4B98">
      <w:pPr>
        <w:ind w:firstLine="708"/>
        <w:jc w:val="both"/>
      </w:pPr>
      <w:r>
        <w:rPr>
          <w:sz w:val="28"/>
        </w:rPr>
        <w:t xml:space="preserve">Преступление совершенно при следующих обстоятельствах: Рашитов А.А. дата примерно </w:t>
      </w:r>
      <w:r>
        <w:rPr>
          <w:sz w:val="28"/>
        </w:rPr>
        <w:t>в</w:t>
      </w:r>
      <w:r>
        <w:rPr>
          <w:sz w:val="28"/>
        </w:rPr>
        <w:t xml:space="preserve"> время, находясь напротив дома № 2 по адрес в адрес, где у нег</w:t>
      </w:r>
      <w:r>
        <w:rPr>
          <w:sz w:val="28"/>
        </w:rPr>
        <w:t xml:space="preserve">о на бытовой почве произошел словесный конфликт с ранее знакомым ему </w:t>
      </w:r>
      <w:r>
        <w:rPr>
          <w:sz w:val="28"/>
        </w:rPr>
        <w:t>фио</w:t>
      </w:r>
      <w:r>
        <w:rPr>
          <w:sz w:val="28"/>
        </w:rPr>
        <w:t>, в ходе которого у Рашитова А.А. возник преступный умысел, направленный на угрозу убийством последнего.</w:t>
      </w:r>
    </w:p>
    <w:p w:rsidR="00ED4B98">
      <w:pPr>
        <w:ind w:firstLine="708"/>
        <w:jc w:val="both"/>
      </w:pPr>
      <w:r>
        <w:rPr>
          <w:sz w:val="28"/>
        </w:rPr>
        <w:t>Далее, дата около время Рашитов А.А., будучи в эмоциональном возбуждении, наход</w:t>
      </w:r>
      <w:r>
        <w:rPr>
          <w:sz w:val="28"/>
        </w:rPr>
        <w:t xml:space="preserve">ясь напротив дома № 2 по адрес в адрес, имея умысел на угрозу убийством </w:t>
      </w:r>
      <w:r>
        <w:rPr>
          <w:sz w:val="28"/>
        </w:rPr>
        <w:t>фио</w:t>
      </w:r>
      <w:r>
        <w:rPr>
          <w:sz w:val="28"/>
        </w:rPr>
        <w:t xml:space="preserve">, осознавая общественную опасность своих действий, предвидя возможность наступления общественно опасных последствий и желая их наступления, действуя умышленно, находясь от </w:t>
      </w:r>
      <w:r>
        <w:rPr>
          <w:sz w:val="28"/>
        </w:rPr>
        <w:t>фио</w:t>
      </w:r>
      <w:r>
        <w:rPr>
          <w:sz w:val="28"/>
        </w:rPr>
        <w:t xml:space="preserve"> на ра</w:t>
      </w:r>
      <w:r>
        <w:rPr>
          <w:sz w:val="28"/>
        </w:rPr>
        <w:t>сстоянии около 1 м, взял в правую руку, находящийся около него на земле, металлический</w:t>
      </w:r>
      <w:r>
        <w:rPr>
          <w:sz w:val="28"/>
        </w:rPr>
        <w:t xml:space="preserve"> </w:t>
      </w:r>
      <w:r>
        <w:rPr>
          <w:sz w:val="28"/>
        </w:rPr>
        <w:t>фрагмент цилиндрической формы, предназначенный для сцепки прицепа с трактором, и из положении стоя сделал замах – взвел правую руку на уровне своей головы, таким образом</w:t>
      </w:r>
      <w:r>
        <w:rPr>
          <w:sz w:val="28"/>
        </w:rPr>
        <w:t xml:space="preserve">, что край фрагмента металла был направлен в </w:t>
      </w:r>
      <w:r>
        <w:rPr>
          <w:sz w:val="28"/>
        </w:rPr>
        <w:t>сторону последнего, высказал в его адрес слова угрозы убийством:</w:t>
      </w:r>
      <w:r>
        <w:rPr>
          <w:sz w:val="28"/>
        </w:rPr>
        <w:t xml:space="preserve"> «Убью тебя, живым отсюда, не уедешь! Звони родителям, пускай готовят пирожки!».</w:t>
      </w:r>
    </w:p>
    <w:p w:rsidR="00ED4B98">
      <w:pPr>
        <w:ind w:firstLine="708"/>
        <w:jc w:val="both"/>
      </w:pPr>
      <w:r>
        <w:rPr>
          <w:sz w:val="28"/>
        </w:rPr>
        <w:t>После чего, продолжая свои преступные деяния, дата около время Раш</w:t>
      </w:r>
      <w:r>
        <w:rPr>
          <w:sz w:val="28"/>
        </w:rPr>
        <w:t xml:space="preserve">итов А.А., будучи в эмоциональном возбуждении, находясь около дома № 2 по адрес в адрес, взял в руки вилы (сельскохозяйственный инструмент) и направился с ними в сторону убегающего </w:t>
      </w:r>
      <w:r>
        <w:rPr>
          <w:sz w:val="28"/>
        </w:rPr>
        <w:t>фио</w:t>
      </w:r>
      <w:r>
        <w:rPr>
          <w:sz w:val="28"/>
        </w:rPr>
        <w:t>, при этом высказывал в адрес последнего слова угрозы убийством: «Убью т</w:t>
      </w:r>
      <w:r>
        <w:rPr>
          <w:sz w:val="28"/>
        </w:rPr>
        <w:t>ебя! Ты живой отсюда не уедешь!».</w:t>
      </w:r>
    </w:p>
    <w:p w:rsidR="00ED4B98">
      <w:pPr>
        <w:ind w:firstLine="708"/>
        <w:jc w:val="both"/>
      </w:pPr>
      <w:r>
        <w:rPr>
          <w:sz w:val="28"/>
        </w:rPr>
        <w:t>фио</w:t>
      </w:r>
      <w:r>
        <w:rPr>
          <w:sz w:val="28"/>
        </w:rPr>
        <w:t xml:space="preserve"> воспринял угрозы Рашитова А.А. своей жизни и здоровью реально, поскольку у него имелись достаточные основания опасаться приведения угроз в исполнение в связи с тем, что в момент высказывания угроз убийством Рашитов А.А</w:t>
      </w:r>
      <w:r>
        <w:rPr>
          <w:sz w:val="28"/>
        </w:rPr>
        <w:t>. был эмоционально возбужден, агрессивно настроен, угрожал металлическим фрагментом цилиндрической формы, предназначенным для сцепки прицепа с трактором и вилами, а также своими действиями создавал условия для</w:t>
      </w:r>
      <w:r>
        <w:rPr>
          <w:sz w:val="28"/>
        </w:rPr>
        <w:t xml:space="preserve"> реального восприятия угроз убийством.</w:t>
      </w:r>
    </w:p>
    <w:p w:rsidR="00ED4B98">
      <w:pPr>
        <w:ind w:firstLine="708"/>
        <w:jc w:val="both"/>
      </w:pPr>
      <w:r>
        <w:rPr>
          <w:sz w:val="28"/>
        </w:rPr>
        <w:t>После оз</w:t>
      </w:r>
      <w:r>
        <w:rPr>
          <w:sz w:val="28"/>
        </w:rPr>
        <w:t xml:space="preserve">накомления с материалами уголовного дела, в порядке ст. 217 УПК РФ, подсудимый Рашитов А.А. в присутствии защитника заявил ходатайство о том, что желает воспользоваться правом, предусмотренным п. 2 ч. 5 ст. 217 УПК РФ, то есть о применении особого порядка </w:t>
      </w:r>
      <w:r>
        <w:rPr>
          <w:sz w:val="28"/>
        </w:rPr>
        <w:t>судебного разбирательства.</w:t>
      </w:r>
    </w:p>
    <w:p w:rsidR="00ED4B98">
      <w:pPr>
        <w:ind w:firstLine="708"/>
        <w:jc w:val="both"/>
      </w:pPr>
      <w:r>
        <w:rPr>
          <w:sz w:val="28"/>
        </w:rPr>
        <w:t>В судебном заседании подсудимый в присутствии защитника заявил, что он понимает существо предъявленного ему обвинения, согласился с предъявленным органами предварительного расследования обвинением по ч. 1 ст. 119 УК РФ, вину приз</w:t>
      </w:r>
      <w:r>
        <w:rPr>
          <w:sz w:val="28"/>
        </w:rPr>
        <w:t xml:space="preserve">нал полностью и показал, что обстоятельства совершенного им преступления в обвинительном акте </w:t>
      </w:r>
      <w:r>
        <w:rPr>
          <w:sz w:val="28"/>
        </w:rPr>
        <w:t>изложены</w:t>
      </w:r>
      <w:r>
        <w:rPr>
          <w:sz w:val="28"/>
        </w:rPr>
        <w:t xml:space="preserve"> верно, в содеянном раскаивается, поддерживает свое ходатайство о постановлении приговора без проведения судебного разбирательства, данное ходатайство зая</w:t>
      </w:r>
      <w:r>
        <w:rPr>
          <w:sz w:val="28"/>
        </w:rPr>
        <w:t>влено им добровольно после консультации с защитником и в его присутствии, и он осознает характер и последствия постановления приговора без проведения судебного разбирательства.</w:t>
      </w:r>
    </w:p>
    <w:p w:rsidR="00ED4B98">
      <w:pPr>
        <w:ind w:firstLine="708"/>
        <w:jc w:val="both"/>
      </w:pPr>
      <w:r>
        <w:rPr>
          <w:sz w:val="28"/>
        </w:rPr>
        <w:t>Защитник ходатайство подсудимого о постановлении приговора без проведения судеб</w:t>
      </w:r>
      <w:r>
        <w:rPr>
          <w:sz w:val="28"/>
        </w:rPr>
        <w:t>ного разбирательства поддержал.</w:t>
      </w:r>
    </w:p>
    <w:p w:rsidR="00ED4B98">
      <w:pPr>
        <w:ind w:firstLine="708"/>
        <w:jc w:val="both"/>
      </w:pPr>
      <w:r>
        <w:rPr>
          <w:sz w:val="28"/>
        </w:rPr>
        <w:t xml:space="preserve">Государственный обвинитель и потерпевший, каждый отдельно, не возражали против постановления приговора в особом порядке без проведения судебного разбирательства. Кроме того, потерпевший пояснил, что ему понятны правовые </w:t>
      </w:r>
      <w:r>
        <w:rPr>
          <w:sz w:val="28"/>
        </w:rPr>
        <w:t>последствия постановления приговора без проведения судебного разбирательства.</w:t>
      </w:r>
    </w:p>
    <w:p w:rsidR="00ED4B98">
      <w:pPr>
        <w:ind w:firstLine="708"/>
        <w:jc w:val="both"/>
      </w:pPr>
      <w:r>
        <w:rPr>
          <w:sz w:val="28"/>
        </w:rPr>
        <w:t>Принимая во внимание вышеуказанные обстоятельства, суд признает, что обвинение, предъявленное подсудимому, обоснованно, подтверждается собранными по делу доказательствами, а подс</w:t>
      </w:r>
      <w:r>
        <w:rPr>
          <w:sz w:val="28"/>
        </w:rPr>
        <w:t>удимый понимает существо предъявленного ему обвинения и соглашается с ним в полном объеме.</w:t>
      </w:r>
    </w:p>
    <w:p w:rsidR="00ED4B98">
      <w:pPr>
        <w:ind w:firstLine="708"/>
        <w:jc w:val="both"/>
      </w:pPr>
      <w:r>
        <w:rPr>
          <w:sz w:val="28"/>
        </w:rPr>
        <w:t>Учитывая, что возражений против постановления приговора без проведения судебного разбирательства от участников судебного разбирательства не поступило, суд полагает в</w:t>
      </w:r>
      <w:r>
        <w:rPr>
          <w:sz w:val="28"/>
        </w:rPr>
        <w:t>озможным постановить обвинительный приговор.</w:t>
      </w:r>
    </w:p>
    <w:p w:rsidR="00ED4B98">
      <w:pPr>
        <w:ind w:firstLine="708"/>
        <w:jc w:val="both"/>
      </w:pPr>
      <w:r>
        <w:rPr>
          <w:sz w:val="28"/>
        </w:rPr>
        <w:t xml:space="preserve">Действия Рашитова А.А. суд квалифицирует по ч. 1 ст. 119 УК РФ как угроза убийством, если имелись основания опасаться осуществления этой угрозы. </w:t>
      </w:r>
    </w:p>
    <w:p w:rsidR="00ED4B98">
      <w:pPr>
        <w:ind w:firstLine="708"/>
        <w:jc w:val="both"/>
      </w:pPr>
      <w:r>
        <w:rPr>
          <w:sz w:val="28"/>
        </w:rPr>
        <w:t>Квалификацию действий подсудимого Рашитова А.А. суд полагает прав</w:t>
      </w:r>
      <w:r>
        <w:rPr>
          <w:sz w:val="28"/>
        </w:rPr>
        <w:t xml:space="preserve">ильной, поскольку он в устной форме и с демонстрацией металлического предмета и вилами высказал потерпевшему угрозу убийством, которая последним была воспринята реально. </w:t>
      </w:r>
    </w:p>
    <w:p w:rsidR="00ED4B98">
      <w:pPr>
        <w:ind w:firstLine="708"/>
        <w:jc w:val="both"/>
      </w:pPr>
      <w:r>
        <w:rPr>
          <w:sz w:val="28"/>
        </w:rPr>
        <w:t>Оснований для постановления приговора без назначения наказания, освобождения подсудим</w:t>
      </w:r>
      <w:r>
        <w:rPr>
          <w:sz w:val="28"/>
        </w:rPr>
        <w:t xml:space="preserve">ого от наказания или применения отсрочки отбывания наказания не имеется, а также не установлено оснований для освобождения Рашитова А.А. от уголовной ответственности, в том числе в связи с деятельным раскаянием. </w:t>
      </w:r>
    </w:p>
    <w:p w:rsidR="00ED4B98">
      <w:pPr>
        <w:ind w:firstLine="708"/>
        <w:jc w:val="both"/>
      </w:pPr>
      <w:r>
        <w:rPr>
          <w:sz w:val="28"/>
        </w:rPr>
        <w:t>При решении вопроса о назначении наказания,</w:t>
      </w:r>
      <w:r>
        <w:rPr>
          <w:sz w:val="28"/>
        </w:rPr>
        <w:t xml:space="preserve"> суд руководствуется положениями </w:t>
      </w:r>
      <w:r>
        <w:rPr>
          <w:sz w:val="28"/>
        </w:rPr>
        <w:t>ст.ст</w:t>
      </w:r>
      <w:r>
        <w:rPr>
          <w:sz w:val="28"/>
        </w:rPr>
        <w:t>. 6, 43 и 60 УК РФ.</w:t>
      </w:r>
    </w:p>
    <w:p w:rsidR="00ED4B98">
      <w:pPr>
        <w:ind w:firstLine="708"/>
        <w:jc w:val="both"/>
      </w:pPr>
      <w:r>
        <w:rPr>
          <w:sz w:val="28"/>
        </w:rPr>
        <w:t>Характеризуя личность подсудимого, суд отмечает, что Рашитов А.А. является гражданином Российской Федерации, получил основное общее образование, на воинском учете не состоит, женат, имеет постоянные</w:t>
      </w:r>
      <w:r>
        <w:rPr>
          <w:sz w:val="28"/>
        </w:rPr>
        <w:t xml:space="preserve"> место жительства и регистрацию, по месту жительства характеризуется положительно, на учете у врачей нарколога и психиатра не состоит, имеет хронические заболевания, инвалидом не является, имеет прочные семейные и социальные связи, ранее не судим. </w:t>
      </w:r>
    </w:p>
    <w:p w:rsidR="00ED4B98">
      <w:pPr>
        <w:ind w:firstLine="708"/>
        <w:jc w:val="both"/>
      </w:pPr>
      <w:r>
        <w:rPr>
          <w:sz w:val="28"/>
        </w:rPr>
        <w:t>В качес</w:t>
      </w:r>
      <w:r>
        <w:rPr>
          <w:sz w:val="28"/>
        </w:rPr>
        <w:t>тве обстоятельств, смягчающих наказание Рашитову А.А., суд признает в соответствии с п. «и» ч. 1 ст. 61 УК РФ активное способствование расследованию преступления, состоящее в активных действиях подсудимого, направленных на сотрудничество с органами следств</w:t>
      </w:r>
      <w:r>
        <w:rPr>
          <w:sz w:val="28"/>
        </w:rPr>
        <w:t>ия, выражающееся в представлении указанным органам информации об обстоятельствах совершения преступления, даче добровольных, правдивых, полных и последовательных показаний в ходе предварительного расследования по делу, способствующих</w:t>
      </w:r>
      <w:r>
        <w:rPr>
          <w:sz w:val="28"/>
        </w:rPr>
        <w:t xml:space="preserve"> </w:t>
      </w:r>
      <w:r>
        <w:rPr>
          <w:sz w:val="28"/>
        </w:rPr>
        <w:t>расследованию преступл</w:t>
      </w:r>
      <w:r>
        <w:rPr>
          <w:sz w:val="28"/>
        </w:rPr>
        <w:t>ения; в соответствии с ч. 2 ст. 61 УК РФ наличие крепких семейных и социальных связей; признание вины и раскаяние в содеянном; осознание противоправности своего поведения, принесение в ходе судебного разбирательства извинений потерпевшему, состояние здоров</w:t>
      </w:r>
      <w:r>
        <w:rPr>
          <w:sz w:val="28"/>
        </w:rPr>
        <w:t xml:space="preserve">ья. </w:t>
      </w:r>
    </w:p>
    <w:p w:rsidR="00ED4B98">
      <w:pPr>
        <w:ind w:firstLine="708"/>
        <w:jc w:val="both"/>
      </w:pPr>
      <w:r>
        <w:rPr>
          <w:sz w:val="28"/>
        </w:rPr>
        <w:t>Обстоятельства, отягчающие наказание подсудимому Рашитову А.А., судом не установлены.</w:t>
      </w:r>
    </w:p>
    <w:p w:rsidR="00ED4B98">
      <w:pPr>
        <w:ind w:firstLine="708"/>
        <w:jc w:val="both"/>
      </w:pPr>
      <w:r>
        <w:rPr>
          <w:sz w:val="28"/>
        </w:rPr>
        <w:t>При назначении вида и размера наказания подсудимому суд принимает во внимание характер и степень общественной опасности совершенного им преступления против жизни и з</w:t>
      </w:r>
      <w:r>
        <w:rPr>
          <w:sz w:val="28"/>
        </w:rPr>
        <w:t xml:space="preserve">доровья; </w:t>
      </w:r>
      <w:r>
        <w:rPr>
          <w:sz w:val="28"/>
        </w:rPr>
        <w:t xml:space="preserve">влияние назначенного наказания на исправление подсудимого и на условия жизни ее семьи, сведения о личности </w:t>
      </w:r>
      <w:r>
        <w:rPr>
          <w:sz w:val="28"/>
        </w:rPr>
        <w:t>подсудимого, в том числе наличие смягчающих и отсутствие отягчающих наказание подсудимому обстоятельств, имущественное положение подсудимого</w:t>
      </w:r>
      <w:r>
        <w:rPr>
          <w:sz w:val="28"/>
        </w:rPr>
        <w:t xml:space="preserve"> и ее семьи, а также обстоятельства совершения инкриминируемого ему преступления, и приходит к убеждению о том, что цели наказания: восстановление социальной справедливости, исправление подсудимого и предупреждение совершения им новых преступлений</w:t>
      </w:r>
      <w:r>
        <w:rPr>
          <w:sz w:val="28"/>
        </w:rPr>
        <w:t>, могут б</w:t>
      </w:r>
      <w:r>
        <w:rPr>
          <w:sz w:val="28"/>
        </w:rPr>
        <w:t>ыть достигнуты без изоляции подсудимого от общества, поэтому суд считает справедливым, разумным и достаточным назначить подсудимому, при наличии альтернативных видов наказаний в санкции ч. 1 ст. 119 УК РФ, с учетом возраста и состояния здоровья, имеет хрон</w:t>
      </w:r>
      <w:r>
        <w:rPr>
          <w:sz w:val="28"/>
        </w:rPr>
        <w:t xml:space="preserve">ические заболевания опорно-двигательного аппарата, наказание в виде ограничения свободы. </w:t>
      </w:r>
    </w:p>
    <w:p w:rsidR="00ED4B98">
      <w:pPr>
        <w:ind w:firstLine="708"/>
        <w:jc w:val="both"/>
      </w:pPr>
      <w:r>
        <w:rPr>
          <w:sz w:val="28"/>
        </w:rPr>
        <w:t>Подсудимый совершил преступление небольшой тяжести, таким образом, правовых оснований для изменения категории преступления на менее тяжкую в соответствии с ч. 6 ст. 1</w:t>
      </w:r>
      <w:r>
        <w:rPr>
          <w:sz w:val="28"/>
        </w:rPr>
        <w:t>5 УК РФ, а также назначения более мягкого наказания, чем предусмотрено за данное преступление в соответствии со ст. 64 УК РФ не имеется.</w:t>
      </w:r>
    </w:p>
    <w:p w:rsidR="00ED4B98">
      <w:pPr>
        <w:ind w:firstLine="708"/>
        <w:jc w:val="both"/>
      </w:pPr>
      <w:r>
        <w:rPr>
          <w:sz w:val="28"/>
        </w:rPr>
        <w:t>Принимая во внимание характер и степень общественной опасности совершенного преступления, личность подсудимого, в том ч</w:t>
      </w:r>
      <w:r>
        <w:rPr>
          <w:sz w:val="28"/>
        </w:rPr>
        <w:t>исле наличие совокупности смягчающих наказание обстоятельств, считая невозможным исправление подсудимого без реального отбывания наказания, поскольку он совершил преступление против жизни и здоровья, с целью достижения конституционно значимой цели, направл</w:t>
      </w:r>
      <w:r>
        <w:rPr>
          <w:sz w:val="28"/>
        </w:rPr>
        <w:t>енной на защиту общественных отношений, гарантирующих неприкосновенность здоровья, суд считает возможным назначить подсудимому наказание в виде ограничения свободы</w:t>
      </w:r>
      <w:r>
        <w:rPr>
          <w:sz w:val="28"/>
        </w:rPr>
        <w:t xml:space="preserve"> сроком значительно ниже верхнего предела, установленного санкцией ч. 1 ст. 119 УК РФ для дан</w:t>
      </w:r>
      <w:r>
        <w:rPr>
          <w:sz w:val="28"/>
        </w:rPr>
        <w:t>ного вида наказания, которое не является чрезмерно суровым, а является справедливым, разумным и достаточным.</w:t>
      </w:r>
    </w:p>
    <w:p w:rsidR="00ED4B98">
      <w:pPr>
        <w:jc w:val="both"/>
      </w:pPr>
      <w:r>
        <w:rPr>
          <w:sz w:val="28"/>
        </w:rPr>
        <w:t>Избранную меру пресечения в виде подписки о невыезде и надлежащем поведении в отношении подсудимого следует отменить после вступления приговора в з</w:t>
      </w:r>
      <w:r>
        <w:rPr>
          <w:sz w:val="28"/>
        </w:rPr>
        <w:t>аконную силу.</w:t>
      </w:r>
    </w:p>
    <w:p w:rsidR="00ED4B98">
      <w:pPr>
        <w:ind w:firstLine="708"/>
        <w:jc w:val="both"/>
      </w:pPr>
      <w:r>
        <w:rPr>
          <w:sz w:val="28"/>
        </w:rPr>
        <w:t>Гражданский иск по уголовному делу не заявлен.</w:t>
      </w:r>
    </w:p>
    <w:p w:rsidR="00ED4B98">
      <w:pPr>
        <w:ind w:firstLine="708"/>
        <w:jc w:val="both"/>
      </w:pPr>
      <w:r>
        <w:rPr>
          <w:sz w:val="28"/>
        </w:rPr>
        <w:t>Учитывая проведение судебного разбирательства по уголовному делу в особом порядке по правилам гл. 40 УПК РФ, процессуальные издержки взысканию с подсудимого не подлежат.</w:t>
      </w:r>
    </w:p>
    <w:p w:rsidR="00ED4B98">
      <w:pPr>
        <w:ind w:firstLine="708"/>
        <w:jc w:val="both"/>
      </w:pPr>
      <w:r>
        <w:rPr>
          <w:sz w:val="28"/>
        </w:rPr>
        <w:t xml:space="preserve">Руководствуясь </w:t>
      </w:r>
      <w:r>
        <w:rPr>
          <w:sz w:val="28"/>
        </w:rPr>
        <w:t>ст.ст</w:t>
      </w:r>
      <w:r>
        <w:rPr>
          <w:sz w:val="28"/>
        </w:rPr>
        <w:t>. 303</w:t>
      </w:r>
      <w:r>
        <w:rPr>
          <w:sz w:val="28"/>
        </w:rPr>
        <w:t xml:space="preserve">-304, 307-310, 316, 317 УПК РФ, мировой судья </w:t>
      </w:r>
    </w:p>
    <w:p w:rsidR="00ED4B98">
      <w:pPr>
        <w:jc w:val="center"/>
      </w:pPr>
      <w:r>
        <w:rPr>
          <w:sz w:val="28"/>
        </w:rPr>
        <w:t>ПРИГОВОРИЛ:</w:t>
      </w:r>
    </w:p>
    <w:p w:rsidR="00ED4B98">
      <w:pPr>
        <w:jc w:val="both"/>
      </w:pPr>
      <w:r>
        <w:rPr>
          <w:sz w:val="28"/>
        </w:rPr>
        <w:t>Рашитова А.А.</w:t>
      </w:r>
      <w:r>
        <w:rPr>
          <w:sz w:val="28"/>
        </w:rPr>
        <w:t xml:space="preserve"> признать виновным в совершении преступления, предусмотренного ч. 1 ст. 119 УК РФ, и назначить ему наказание по ч. 1 ст. 119 УК РФ в виде 3 (трех) месяцев ограничения </w:t>
      </w:r>
      <w:r>
        <w:rPr>
          <w:sz w:val="28"/>
        </w:rPr>
        <w:t>свободы.</w:t>
      </w:r>
    </w:p>
    <w:p w:rsidR="00ED4B98">
      <w:pPr>
        <w:ind w:firstLine="708"/>
        <w:jc w:val="both"/>
      </w:pPr>
      <w:r>
        <w:rPr>
          <w:sz w:val="28"/>
        </w:rPr>
        <w:t xml:space="preserve">Установить Рашитову А.А. следующие ограничения: не выезжать за пределы территории адрес и городского адрес, не изменять место жительства или пребывания, место работы и (или) учебы без согласия специализированного </w:t>
      </w:r>
      <w:r>
        <w:rPr>
          <w:sz w:val="28"/>
        </w:rPr>
        <w:t>государственного органа, осуществл</w:t>
      </w:r>
      <w:r>
        <w:rPr>
          <w:sz w:val="28"/>
        </w:rPr>
        <w:t xml:space="preserve">яющего надзор за </w:t>
      </w:r>
      <w:r>
        <w:rPr>
          <w:sz w:val="28"/>
        </w:rPr>
        <w:t>отбыванием</w:t>
      </w:r>
      <w:r>
        <w:rPr>
          <w:sz w:val="28"/>
        </w:rPr>
        <w:t xml:space="preserve"> осужденным наказания в виде ограничения свободы. </w:t>
      </w:r>
    </w:p>
    <w:p w:rsidR="00ED4B98">
      <w:pPr>
        <w:ind w:firstLine="708"/>
        <w:jc w:val="both"/>
      </w:pPr>
      <w:r>
        <w:rPr>
          <w:sz w:val="28"/>
        </w:rPr>
        <w:t xml:space="preserve">Возложить на Рашитова А.А. обязанность являться в специализированный государственный орган, осуществляющий надзор за </w:t>
      </w:r>
      <w:r>
        <w:rPr>
          <w:sz w:val="28"/>
        </w:rPr>
        <w:t>отбыванием</w:t>
      </w:r>
      <w:r>
        <w:rPr>
          <w:sz w:val="28"/>
        </w:rPr>
        <w:t xml:space="preserve"> осужденным наказания в виде ограничения свободы, д</w:t>
      </w:r>
      <w:r>
        <w:rPr>
          <w:sz w:val="28"/>
        </w:rPr>
        <w:t>ля регистрации 1 (один) раз в месяц в день, установленный специализированным государственным органом, осуществляющим надзор за отбыванием осужденным наказания в виде ограничения свободы.</w:t>
      </w:r>
    </w:p>
    <w:p w:rsidR="00ED4B98">
      <w:pPr>
        <w:ind w:firstLine="708"/>
        <w:jc w:val="both"/>
      </w:pPr>
      <w:r>
        <w:rPr>
          <w:sz w:val="28"/>
        </w:rPr>
        <w:t>Меру пресечения в виде подписки о невыезде и надлежащем поведении в о</w:t>
      </w:r>
      <w:r>
        <w:rPr>
          <w:sz w:val="28"/>
        </w:rPr>
        <w:t xml:space="preserve">тношении Рашитова А.А. отменить по вступлении приговора в законную силу. </w:t>
      </w:r>
    </w:p>
    <w:p w:rsidR="00ED4B98">
      <w:pPr>
        <w:ind w:firstLine="708"/>
        <w:jc w:val="both"/>
      </w:pPr>
      <w:r>
        <w:rPr>
          <w:sz w:val="28"/>
        </w:rPr>
        <w:t xml:space="preserve">Вещественные доказательства: сельскохозяйственный инструмент – виллы и металлический предмет (палец для крепления прицепа к транспортному средству), находящиеся на хранении в камере </w:t>
      </w:r>
      <w:r>
        <w:rPr>
          <w:sz w:val="28"/>
        </w:rPr>
        <w:t xml:space="preserve">вещественных доказательств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по квитанции (расписке) № 1075 </w:t>
      </w:r>
      <w:r>
        <w:rPr>
          <w:sz w:val="28"/>
        </w:rPr>
        <w:t>от</w:t>
      </w:r>
      <w:r>
        <w:rPr>
          <w:sz w:val="28"/>
        </w:rPr>
        <w:t xml:space="preserve"> дата, – уничтожить. </w:t>
      </w:r>
    </w:p>
    <w:p w:rsidR="00ED4B98">
      <w:pPr>
        <w:ind w:firstLine="708"/>
        <w:jc w:val="both"/>
      </w:pPr>
      <w:r>
        <w:rPr>
          <w:sz w:val="28"/>
        </w:rPr>
        <w:t xml:space="preserve">Приговор может быть обжалован сторонами в течение пятнадцати суток со дня его провозглашения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</w:t>
      </w:r>
      <w:r>
        <w:rPr>
          <w:sz w:val="28"/>
        </w:rPr>
        <w:t xml:space="preserve">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в порядке, установленном </w:t>
      </w:r>
      <w:r>
        <w:rPr>
          <w:sz w:val="28"/>
        </w:rPr>
        <w:t>ст.ст</w:t>
      </w:r>
      <w:r>
        <w:rPr>
          <w:sz w:val="28"/>
        </w:rPr>
        <w:t xml:space="preserve">. 389.1 и 389.3 УПК РФ, с соблюдением пределов обжалования приговора, установленных ст. 317 УПК РФ. </w:t>
      </w:r>
    </w:p>
    <w:p w:rsidR="00ED4B98">
      <w:pPr>
        <w:jc w:val="both"/>
      </w:pPr>
      <w:r>
        <w:rPr>
          <w:sz w:val="28"/>
        </w:rPr>
        <w:t>В случае подачи апелляционной жалобы, осужденный в</w:t>
      </w:r>
      <w:r>
        <w:rPr>
          <w:sz w:val="28"/>
        </w:rPr>
        <w:t>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ED4B98">
      <w:pPr>
        <w:spacing w:after="200" w:line="276" w:lineRule="auto"/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p w:rsidR="00ED4B98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98"/>
    <w:rsid w:val="00CA06BE"/>
    <w:rsid w:val="00ED4B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