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6C4" w:rsidRPr="003A5342" w:rsidP="003A5342">
      <w:pPr>
        <w:pStyle w:val="Title"/>
        <w:spacing w:line="240" w:lineRule="auto"/>
        <w:ind w:left="0" w:right="0" w:firstLine="709"/>
        <w:rPr>
          <w:rFonts w:ascii="Times New Roman" w:hAnsi="Times New Roman" w:cs="Times New Roman"/>
          <w:b/>
          <w:bCs/>
        </w:rPr>
      </w:pPr>
      <w:r w:rsidRPr="003A5342">
        <w:rPr>
          <w:rFonts w:ascii="Times New Roman" w:hAnsi="Times New Roman" w:cs="Times New Roman"/>
          <w:b/>
          <w:bCs/>
        </w:rPr>
        <w:t>ПРИГОВОР</w:t>
      </w:r>
    </w:p>
    <w:p w:rsidR="004146C4" w:rsidRPr="003A5342" w:rsidP="003A5342">
      <w:pPr>
        <w:pStyle w:val="Subtitle"/>
        <w:ind w:right="0" w:firstLine="709"/>
        <w:rPr>
          <w:rFonts w:ascii="Times New Roman" w:hAnsi="Times New Roman" w:cs="Times New Roman"/>
          <w:b/>
          <w:bCs/>
        </w:rPr>
      </w:pPr>
      <w:r w:rsidRPr="003A5342">
        <w:rPr>
          <w:rFonts w:ascii="Times New Roman" w:hAnsi="Times New Roman" w:cs="Times New Roman"/>
          <w:b/>
          <w:bCs/>
        </w:rPr>
        <w:t>именем Российской Федерации</w:t>
      </w:r>
    </w:p>
    <w:p w:rsidR="004146C4" w:rsidRPr="003A5342" w:rsidP="003A5342">
      <w:pPr>
        <w:ind w:firstLine="709"/>
        <w:jc w:val="both"/>
      </w:pPr>
    </w:p>
    <w:p w:rsidR="004146C4" w:rsidRPr="003A5342" w:rsidP="003A5342">
      <w:pPr>
        <w:pStyle w:val="BodyText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января 202</w:t>
      </w:r>
      <w:r w:rsidR="00D02193">
        <w:rPr>
          <w:rFonts w:ascii="Times New Roman" w:hAnsi="Times New Roman" w:cs="Times New Roman"/>
          <w:sz w:val="24"/>
          <w:szCs w:val="24"/>
        </w:rPr>
        <w:t>4</w:t>
      </w:r>
      <w:r w:rsidRPr="003A5342">
        <w:rPr>
          <w:rFonts w:ascii="Times New Roman" w:hAnsi="Times New Roman" w:cs="Times New Roman"/>
          <w:sz w:val="24"/>
          <w:szCs w:val="24"/>
        </w:rPr>
        <w:t xml:space="preserve"> года</w:t>
      </w:r>
      <w:r w:rsidR="004A67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A5342">
        <w:rPr>
          <w:rFonts w:ascii="Times New Roman" w:hAnsi="Times New Roman" w:cs="Times New Roman"/>
          <w:sz w:val="24"/>
          <w:szCs w:val="24"/>
        </w:rPr>
        <w:t>г. Симферополь</w:t>
      </w:r>
    </w:p>
    <w:p w:rsidR="004146C4" w:rsidRPr="003A5342" w:rsidP="003A5342">
      <w:pPr>
        <w:pStyle w:val="BodyText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6C4" w:rsidRPr="003A5342" w:rsidP="003A5342">
      <w:pPr>
        <w:pStyle w:val="BodyText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42">
        <w:rPr>
          <w:rFonts w:ascii="Times New Roman" w:hAnsi="Times New Roman" w:cs="Times New Roman"/>
          <w:sz w:val="24"/>
          <w:szCs w:val="24"/>
        </w:rPr>
        <w:t>М</w:t>
      </w:r>
      <w:r w:rsidRPr="003A5342" w:rsidR="00B74559">
        <w:rPr>
          <w:rFonts w:ascii="Times New Roman" w:hAnsi="Times New Roman" w:cs="Times New Roman"/>
          <w:sz w:val="24"/>
          <w:szCs w:val="24"/>
        </w:rPr>
        <w:t xml:space="preserve">ировой </w:t>
      </w:r>
      <w:r w:rsidRPr="003A5342">
        <w:rPr>
          <w:rFonts w:ascii="Times New Roman" w:hAnsi="Times New Roman" w:cs="Times New Roman"/>
          <w:sz w:val="24"/>
          <w:szCs w:val="24"/>
        </w:rPr>
        <w:t xml:space="preserve">судья судебного участка № 80 Симферопольского судебного района (Симферопольский муниципальный район) Республики Крым Ищенко И.В., </w:t>
      </w:r>
    </w:p>
    <w:p w:rsidR="00867167" w:rsidRPr="003A5342" w:rsidP="004A6791">
      <w:pPr>
        <w:ind w:firstLine="709"/>
        <w:jc w:val="both"/>
      </w:pPr>
      <w:r w:rsidRPr="003A5342">
        <w:t>с участием:</w:t>
      </w:r>
      <w:r w:rsidRPr="003A5342" w:rsidR="00323288">
        <w:t xml:space="preserve"> </w:t>
      </w:r>
      <w:r w:rsidRPr="003A5342">
        <w:t xml:space="preserve">государственного обвинителя помощника прокурора Симферопольского района Республики Крым </w:t>
      </w:r>
      <w:r w:rsidR="00C656E7">
        <w:t>Разенковой</w:t>
      </w:r>
      <w:r w:rsidR="00C656E7">
        <w:t xml:space="preserve"> И.С</w:t>
      </w:r>
      <w:r w:rsidRPr="003A5342" w:rsidR="00D47927">
        <w:t>.</w:t>
      </w:r>
      <w:r w:rsidRPr="003A5342">
        <w:t>,</w:t>
      </w:r>
      <w:r w:rsidRPr="003A5342" w:rsidR="00D47927">
        <w:t xml:space="preserve"> потерпевше</w:t>
      </w:r>
      <w:r w:rsidR="00C656E7">
        <w:t>го</w:t>
      </w:r>
      <w:r w:rsidRPr="003A5342" w:rsidR="00D47927">
        <w:t xml:space="preserve"> </w:t>
      </w:r>
      <w:r w:rsidR="002B16A7">
        <w:t>***</w:t>
      </w:r>
      <w:r w:rsidRPr="003A5342" w:rsidR="00D47927">
        <w:t>,</w:t>
      </w:r>
      <w:r w:rsidR="004A6791">
        <w:t xml:space="preserve"> </w:t>
      </w:r>
      <w:r w:rsidRPr="003A5342" w:rsidR="00EF68E3">
        <w:t>подсудимого</w:t>
      </w:r>
      <w:r w:rsidRPr="003A5342" w:rsidR="00726F4A">
        <w:t xml:space="preserve"> </w:t>
      </w:r>
      <w:r w:rsidR="00C42FB8">
        <w:t>***</w:t>
      </w:r>
      <w:r w:rsidRPr="00656AF5" w:rsidR="00656AF5">
        <w:t xml:space="preserve"> </w:t>
      </w:r>
      <w:r w:rsidRPr="003A5342" w:rsidR="00C87AFD">
        <w:t>и его</w:t>
      </w:r>
      <w:r w:rsidRPr="003A5342" w:rsidR="00EF68E3">
        <w:t xml:space="preserve"> </w:t>
      </w:r>
      <w:r w:rsidRPr="003A5342">
        <w:t>защитника-</w:t>
      </w:r>
      <w:r w:rsidRPr="003A5342" w:rsidR="00C87AFD">
        <w:t xml:space="preserve">адвоката </w:t>
      </w:r>
      <w:r w:rsidR="00365C20">
        <w:t>Фл</w:t>
      </w:r>
      <w:r w:rsidR="004A6791">
        <w:t>ё</w:t>
      </w:r>
      <w:r w:rsidR="00365C20">
        <w:t>рова С.Г.</w:t>
      </w:r>
      <w:r w:rsidRPr="003A5342" w:rsidR="00C87AFD">
        <w:t>,</w:t>
      </w:r>
      <w:r w:rsidR="004A6791">
        <w:t xml:space="preserve"> </w:t>
      </w:r>
      <w:r w:rsidRPr="003A5342">
        <w:t xml:space="preserve">при секретаре </w:t>
      </w:r>
      <w:r w:rsidR="00365C20">
        <w:t>Елисеевой А.Е.</w:t>
      </w:r>
      <w:r w:rsidRPr="003A5342">
        <w:t>,</w:t>
      </w:r>
    </w:p>
    <w:p w:rsidR="004146C4" w:rsidRPr="003A5342" w:rsidP="00D6201A">
      <w:pPr>
        <w:jc w:val="both"/>
      </w:pPr>
      <w:r w:rsidRPr="003A5342">
        <w:t xml:space="preserve">рассмотрев в открытом </w:t>
      </w:r>
      <w:r w:rsidRPr="003A5342">
        <w:t>судебном заседании в уголовное дело по обвинению</w:t>
      </w:r>
    </w:p>
    <w:p w:rsidR="00365C20" w:rsidRPr="00365C20" w:rsidP="00656AF5">
      <w:pPr>
        <w:jc w:val="both"/>
      </w:pPr>
      <w:r w:rsidRPr="00C42FB8">
        <w:t>***</w:t>
      </w:r>
      <w:r w:rsidR="005A397E">
        <w:t xml:space="preserve">, </w:t>
      </w:r>
      <w:r w:rsidRPr="00C42FB8">
        <w:t>***</w:t>
      </w:r>
      <w:r>
        <w:t xml:space="preserve"> </w:t>
      </w:r>
      <w:r w:rsidRPr="00365C20" w:rsidR="005A397E">
        <w:t>года рождения</w:t>
      </w:r>
      <w:r w:rsidR="005A397E">
        <w:t xml:space="preserve">, </w:t>
      </w:r>
      <w:r w:rsidR="005A397E">
        <w:rPr>
          <w:bCs/>
        </w:rPr>
        <w:t>м</w:t>
      </w:r>
      <w:r w:rsidRPr="00365C20" w:rsidR="005A397E">
        <w:rPr>
          <w:bCs/>
        </w:rPr>
        <w:t>есто</w:t>
      </w:r>
      <w:r w:rsidR="00D64C3A">
        <w:rPr>
          <w:bCs/>
        </w:rPr>
        <w:t xml:space="preserve"> </w:t>
      </w:r>
      <w:r w:rsidRPr="00365C20" w:rsidR="005A397E">
        <w:rPr>
          <w:bCs/>
        </w:rPr>
        <w:t>рождения:</w:t>
      </w:r>
      <w:r w:rsidR="00D64C3A">
        <w:rPr>
          <w:bCs/>
        </w:rPr>
        <w:t xml:space="preserve"> </w:t>
      </w:r>
      <w:r w:rsidRPr="00C42FB8">
        <w:t>***</w:t>
      </w:r>
      <w:r w:rsidR="004A6791">
        <w:rPr>
          <w:bCs/>
        </w:rPr>
        <w:t xml:space="preserve">, </w:t>
      </w:r>
      <w:r w:rsidR="005A397E">
        <w:rPr>
          <w:bCs/>
        </w:rPr>
        <w:t>м</w:t>
      </w:r>
      <w:r w:rsidRPr="00365C20" w:rsidR="005A397E">
        <w:rPr>
          <w:bCs/>
        </w:rPr>
        <w:t>есто регистрации и</w:t>
      </w:r>
      <w:r w:rsidR="004A6791">
        <w:rPr>
          <w:bCs/>
        </w:rPr>
        <w:t xml:space="preserve"> </w:t>
      </w:r>
      <w:r w:rsidRPr="00365C20" w:rsidR="005A397E">
        <w:rPr>
          <w:bCs/>
        </w:rPr>
        <w:t>проживания</w:t>
      </w:r>
      <w:r w:rsidR="005A397E">
        <w:rPr>
          <w:bCs/>
        </w:rPr>
        <w:t xml:space="preserve"> </w:t>
      </w:r>
      <w:r w:rsidRPr="00C42FB8">
        <w:rPr>
          <w:bCs/>
        </w:rPr>
        <w:t>***</w:t>
      </w:r>
      <w:r w:rsidR="005A397E">
        <w:rPr>
          <w:bCs/>
        </w:rPr>
        <w:t>, г</w:t>
      </w:r>
      <w:r w:rsidRPr="00365C20" w:rsidR="005A397E">
        <w:rPr>
          <w:bCs/>
        </w:rPr>
        <w:t>раждан</w:t>
      </w:r>
      <w:r w:rsidR="005A397E">
        <w:rPr>
          <w:bCs/>
        </w:rPr>
        <w:t xml:space="preserve">ина </w:t>
      </w:r>
      <w:r w:rsidRPr="00365C20" w:rsidR="005A397E">
        <w:rPr>
          <w:bCs/>
        </w:rPr>
        <w:t>России</w:t>
      </w:r>
      <w:r w:rsidR="005A397E">
        <w:rPr>
          <w:bCs/>
        </w:rPr>
        <w:t xml:space="preserve">, с </w:t>
      </w:r>
      <w:r w:rsidRPr="00365C20" w:rsidR="005A397E">
        <w:t>неполн</w:t>
      </w:r>
      <w:r w:rsidR="005A397E">
        <w:t>ым</w:t>
      </w:r>
      <w:r w:rsidRPr="00365C20" w:rsidR="005A397E">
        <w:t xml:space="preserve"> средн</w:t>
      </w:r>
      <w:r w:rsidR="005A397E">
        <w:t>им</w:t>
      </w:r>
      <w:r w:rsidRPr="00365C20" w:rsidR="005A397E">
        <w:rPr>
          <w:bCs/>
        </w:rPr>
        <w:t xml:space="preserve"> образование</w:t>
      </w:r>
      <w:r w:rsidR="005A397E">
        <w:rPr>
          <w:bCs/>
        </w:rPr>
        <w:t>м,</w:t>
      </w:r>
      <w:r w:rsidRPr="00365C20" w:rsidR="005A397E">
        <w:t xml:space="preserve"> холост</w:t>
      </w:r>
      <w:r w:rsidR="005A397E">
        <w:t>ого</w:t>
      </w:r>
      <w:r w:rsidRPr="00365C20" w:rsidR="005A397E">
        <w:t>, на иждивении никого не име</w:t>
      </w:r>
      <w:r w:rsidR="005A397E">
        <w:rPr>
          <w:bCs/>
        </w:rPr>
        <w:t xml:space="preserve">ющего, </w:t>
      </w:r>
      <w:r w:rsidRPr="00365C20" w:rsidR="005A397E">
        <w:t>официально не трудоустроен</w:t>
      </w:r>
      <w:r w:rsidR="005A397E">
        <w:t xml:space="preserve">ного, </w:t>
      </w:r>
      <w:r w:rsidRPr="00365C20" w:rsidR="005A397E">
        <w:t>н</w:t>
      </w:r>
      <w:r w:rsidR="005A397E">
        <w:t>е</w:t>
      </w:r>
      <w:r w:rsidRPr="00365C20" w:rsidR="005A397E">
        <w:t xml:space="preserve"> </w:t>
      </w:r>
      <w:r w:rsidR="005A397E">
        <w:t xml:space="preserve">состоящего на </w:t>
      </w:r>
      <w:r w:rsidRPr="00365C20" w:rsidR="005A397E">
        <w:t xml:space="preserve">воинском </w:t>
      </w:r>
      <w:r w:rsidRPr="00365C20" w:rsidR="00DC7F16">
        <w:t>учёте</w:t>
      </w:r>
      <w:r w:rsidR="005A397E">
        <w:t>, ранее судимого</w:t>
      </w:r>
      <w:r w:rsidR="00656AF5">
        <w:t>:</w:t>
      </w:r>
      <w:r w:rsidRPr="00365C20" w:rsidR="005A397E">
        <w:t xml:space="preserve"> приговором Симферопольского районного суда </w:t>
      </w:r>
      <w:r w:rsidR="00656AF5">
        <w:t xml:space="preserve">Республика Крым от </w:t>
      </w:r>
      <w:r w:rsidRPr="00C42FB8">
        <w:t>***</w:t>
      </w:r>
      <w:r>
        <w:t xml:space="preserve"> </w:t>
      </w:r>
      <w:r w:rsidRPr="00365C20" w:rsidR="005A397E">
        <w:t xml:space="preserve">по </w:t>
      </w:r>
      <w:r w:rsidR="00656AF5">
        <w:t>ч</w:t>
      </w:r>
      <w:r w:rsidRPr="00365C20" w:rsidR="005A397E">
        <w:t xml:space="preserve">.1 ст. 228 УК РФ, к наказанию в виде </w:t>
      </w:r>
      <w:r w:rsidRPr="00365C20" w:rsidR="00D64C3A">
        <w:t xml:space="preserve">обязательных работ </w:t>
      </w:r>
      <w:r w:rsidR="00D64C3A">
        <w:t xml:space="preserve">на </w:t>
      </w:r>
      <w:r w:rsidRPr="00365C20" w:rsidR="005A397E">
        <w:t>240 часов;</w:t>
      </w:r>
      <w:r w:rsidRPr="00C42FB8">
        <w:t xml:space="preserve"> ***</w:t>
      </w:r>
      <w:r>
        <w:t xml:space="preserve"> </w:t>
      </w:r>
      <w:r w:rsidRPr="00365C20" w:rsidR="005A397E">
        <w:t>отбы</w:t>
      </w:r>
      <w:r w:rsidR="00D64C3A">
        <w:t>л</w:t>
      </w:r>
      <w:r w:rsidRPr="00365C20" w:rsidR="005A397E">
        <w:t xml:space="preserve"> наказани</w:t>
      </w:r>
      <w:r w:rsidR="00D64C3A">
        <w:t>е</w:t>
      </w:r>
      <w:r w:rsidRPr="00365C20" w:rsidR="005A397E">
        <w:t>;</w:t>
      </w:r>
    </w:p>
    <w:p w:rsidR="004146C4" w:rsidRPr="003A5342" w:rsidP="00656AF5">
      <w:pPr>
        <w:jc w:val="both"/>
      </w:pPr>
      <w:r w:rsidRPr="003A5342">
        <w:t>в совершении преступлени</w:t>
      </w:r>
      <w:r w:rsidRPr="003A5342" w:rsidR="00B66C6B">
        <w:t>я</w:t>
      </w:r>
      <w:r w:rsidRPr="003A5342">
        <w:t>, предусмотренн</w:t>
      </w:r>
      <w:r w:rsidRPr="003A5342" w:rsidR="00B66C6B">
        <w:t>ого</w:t>
      </w:r>
      <w:r w:rsidRPr="003A5342" w:rsidR="00726F4A">
        <w:t xml:space="preserve"> </w:t>
      </w:r>
      <w:r w:rsidR="00656AF5">
        <w:t xml:space="preserve">частью 3 статьи 30, </w:t>
      </w:r>
      <w:r w:rsidRPr="003A5342" w:rsidR="00726F4A">
        <w:t>част</w:t>
      </w:r>
      <w:r w:rsidRPr="003A5342" w:rsidR="00B74559">
        <w:t>ью</w:t>
      </w:r>
      <w:r w:rsidRPr="003A5342" w:rsidR="00726F4A">
        <w:t xml:space="preserve"> 1</w:t>
      </w:r>
      <w:r w:rsidRPr="003A5342">
        <w:t xml:space="preserve"> стать</w:t>
      </w:r>
      <w:r w:rsidRPr="003A5342" w:rsidR="00B74559">
        <w:t>и</w:t>
      </w:r>
      <w:r w:rsidRPr="003A5342">
        <w:t xml:space="preserve"> </w:t>
      </w:r>
      <w:r w:rsidRPr="003A5342" w:rsidR="00726F4A">
        <w:t>15</w:t>
      </w:r>
      <w:r w:rsidRPr="003A5342" w:rsidR="00073F1C">
        <w:t>8</w:t>
      </w:r>
      <w:r w:rsidRPr="003A5342">
        <w:t xml:space="preserve"> УК РФ,</w:t>
      </w:r>
    </w:p>
    <w:p w:rsidR="004146C4" w:rsidRPr="003A5342" w:rsidP="003A534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A5342">
        <w:rPr>
          <w:b/>
          <w:bCs/>
        </w:rPr>
        <w:t>у</w:t>
      </w:r>
      <w:r w:rsidRPr="003A5342" w:rsidR="00726F4A">
        <w:rPr>
          <w:b/>
          <w:bCs/>
        </w:rPr>
        <w:t xml:space="preserve"> </w:t>
      </w:r>
      <w:r w:rsidRPr="003A5342">
        <w:rPr>
          <w:b/>
          <w:bCs/>
        </w:rPr>
        <w:t>с</w:t>
      </w:r>
      <w:r w:rsidRPr="003A5342" w:rsidR="00726F4A">
        <w:rPr>
          <w:b/>
          <w:bCs/>
        </w:rPr>
        <w:t xml:space="preserve"> </w:t>
      </w:r>
      <w:r w:rsidRPr="003A5342">
        <w:rPr>
          <w:b/>
          <w:bCs/>
        </w:rPr>
        <w:t>т</w:t>
      </w:r>
      <w:r w:rsidRPr="003A5342" w:rsidR="00726F4A">
        <w:rPr>
          <w:b/>
          <w:bCs/>
        </w:rPr>
        <w:t xml:space="preserve"> </w:t>
      </w:r>
      <w:r w:rsidRPr="003A5342">
        <w:rPr>
          <w:b/>
          <w:bCs/>
        </w:rPr>
        <w:t>а</w:t>
      </w:r>
      <w:r w:rsidRPr="003A5342" w:rsidR="00726F4A">
        <w:rPr>
          <w:b/>
          <w:bCs/>
        </w:rPr>
        <w:t xml:space="preserve"> </w:t>
      </w:r>
      <w:r w:rsidRPr="003A5342">
        <w:rPr>
          <w:b/>
          <w:bCs/>
        </w:rPr>
        <w:t>н</w:t>
      </w:r>
      <w:r w:rsidRPr="003A5342" w:rsidR="00726F4A">
        <w:rPr>
          <w:b/>
          <w:bCs/>
        </w:rPr>
        <w:t xml:space="preserve"> </w:t>
      </w:r>
      <w:r w:rsidRPr="003A5342">
        <w:rPr>
          <w:b/>
          <w:bCs/>
        </w:rPr>
        <w:t>о</w:t>
      </w:r>
      <w:r w:rsidRPr="003A5342" w:rsidR="00726F4A">
        <w:rPr>
          <w:b/>
          <w:bCs/>
        </w:rPr>
        <w:t xml:space="preserve"> </w:t>
      </w:r>
      <w:r w:rsidRPr="003A5342">
        <w:rPr>
          <w:b/>
          <w:bCs/>
        </w:rPr>
        <w:t>в</w:t>
      </w:r>
      <w:r w:rsidRPr="003A5342" w:rsidR="00726F4A">
        <w:rPr>
          <w:b/>
          <w:bCs/>
        </w:rPr>
        <w:t xml:space="preserve"> </w:t>
      </w:r>
      <w:r w:rsidRPr="003A5342">
        <w:rPr>
          <w:b/>
          <w:bCs/>
        </w:rPr>
        <w:t>и</w:t>
      </w:r>
      <w:r w:rsidRPr="003A5342" w:rsidR="00726F4A">
        <w:rPr>
          <w:b/>
          <w:bCs/>
        </w:rPr>
        <w:t xml:space="preserve"> </w:t>
      </w:r>
      <w:r w:rsidRPr="003A5342">
        <w:rPr>
          <w:b/>
          <w:bCs/>
        </w:rPr>
        <w:t>л</w:t>
      </w:r>
      <w:r w:rsidRPr="003A5342" w:rsidR="00726F4A">
        <w:rPr>
          <w:b/>
          <w:bCs/>
        </w:rPr>
        <w:t xml:space="preserve"> </w:t>
      </w:r>
      <w:r w:rsidRPr="003A5342">
        <w:rPr>
          <w:b/>
          <w:bCs/>
        </w:rPr>
        <w:t>:</w:t>
      </w:r>
    </w:p>
    <w:p w:rsidR="00D47927" w:rsidRPr="003A5342" w:rsidP="003A534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656AF5" w:rsidRPr="00656AF5" w:rsidP="009C0763">
      <w:pPr>
        <w:tabs>
          <w:tab w:val="left" w:pos="964"/>
        </w:tabs>
        <w:autoSpaceDE w:val="0"/>
        <w:autoSpaceDN w:val="0"/>
        <w:adjustRightInd w:val="0"/>
        <w:ind w:firstLine="709"/>
        <w:jc w:val="both"/>
      </w:pPr>
      <w:r>
        <w:t>***</w:t>
      </w:r>
      <w:r w:rsidRPr="00656AF5" w:rsidR="005A397E">
        <w:t xml:space="preserve">, </w:t>
      </w:r>
      <w:r w:rsidRPr="00656AF5" w:rsidR="005A397E">
        <w:t xml:space="preserve">примерно в </w:t>
      </w:r>
      <w:r w:rsidRPr="00C42FB8">
        <w:t>***</w:t>
      </w:r>
      <w:r>
        <w:t xml:space="preserve"> </w:t>
      </w:r>
      <w:r w:rsidRPr="00656AF5" w:rsidR="005A397E">
        <w:t xml:space="preserve">часов </w:t>
      </w:r>
      <w:r w:rsidRPr="00C42FB8">
        <w:t>***</w:t>
      </w:r>
      <w:r>
        <w:t xml:space="preserve"> </w:t>
      </w:r>
      <w:r w:rsidRPr="00656AF5" w:rsidR="005A397E">
        <w:t xml:space="preserve">минут, на территории двора домовладения </w:t>
      </w:r>
      <w:r w:rsidRPr="00C42FB8">
        <w:t>***</w:t>
      </w:r>
      <w:r w:rsidRPr="00656AF5" w:rsidR="005A397E">
        <w:t xml:space="preserve">, расположенного по </w:t>
      </w:r>
      <w:r w:rsidRPr="00C42FB8">
        <w:t>***</w:t>
      </w:r>
      <w:r w:rsidRPr="00656AF5" w:rsidR="005A397E">
        <w:t xml:space="preserve">, </w:t>
      </w:r>
      <w:r w:rsidR="00D64C3A">
        <w:t xml:space="preserve">у </w:t>
      </w:r>
      <w:r>
        <w:t>***</w:t>
      </w:r>
      <w:r w:rsidRPr="00656AF5" w:rsidR="005A397E">
        <w:t xml:space="preserve"> </w:t>
      </w:r>
      <w:r w:rsidR="00D64C3A">
        <w:t xml:space="preserve">возник </w:t>
      </w:r>
      <w:r w:rsidRPr="00656AF5" w:rsidR="005A397E">
        <w:t>преступн</w:t>
      </w:r>
      <w:r w:rsidR="00D64C3A">
        <w:t>ый</w:t>
      </w:r>
      <w:r w:rsidRPr="00656AF5" w:rsidR="005A397E">
        <w:t xml:space="preserve"> умыс</w:t>
      </w:r>
      <w:r w:rsidR="00D64C3A">
        <w:t>е</w:t>
      </w:r>
      <w:r w:rsidRPr="00656AF5" w:rsidR="005A397E">
        <w:t>л, направленн</w:t>
      </w:r>
      <w:r w:rsidR="00D64C3A">
        <w:t>ый</w:t>
      </w:r>
      <w:r w:rsidRPr="00656AF5" w:rsidR="005A397E">
        <w:t xml:space="preserve"> на тайное хищение чужого имущества</w:t>
      </w:r>
      <w:r w:rsidR="00D64C3A">
        <w:t>.</w:t>
      </w:r>
      <w:r w:rsidR="00D64C3A">
        <w:t xml:space="preserve"> Там</w:t>
      </w:r>
      <w:r w:rsidR="008F3D8E">
        <w:t>,</w:t>
      </w:r>
      <w:r w:rsidR="00D64C3A">
        <w:t xml:space="preserve"> он </w:t>
      </w:r>
      <w:r w:rsidRPr="00656AF5" w:rsidR="005A397E">
        <w:t xml:space="preserve">увидел, </w:t>
      </w:r>
      <w:r w:rsidRPr="00656AF5" w:rsidR="008F3D8E">
        <w:t>моток электрического медного кабеля длиной 100 м</w:t>
      </w:r>
      <w:r w:rsidR="008F3D8E">
        <w:t>,</w:t>
      </w:r>
      <w:r w:rsidRPr="00656AF5" w:rsidR="008F3D8E">
        <w:t xml:space="preserve"> </w:t>
      </w:r>
      <w:r w:rsidRPr="00656AF5" w:rsidR="005A397E">
        <w:t>принадлежащ</w:t>
      </w:r>
      <w:r w:rsidR="008F3D8E">
        <w:t>его</w:t>
      </w:r>
      <w:r w:rsidRPr="00656AF5" w:rsidR="005A397E">
        <w:t xml:space="preserve"> </w:t>
      </w:r>
      <w:r w:rsidR="002B16A7">
        <w:t>***</w:t>
      </w:r>
      <w:r w:rsidRPr="00656AF5" w:rsidR="005A397E">
        <w:t xml:space="preserve"> С</w:t>
      </w:r>
      <w:r w:rsidRPr="00656AF5" w:rsidR="005A397E">
        <w:t xml:space="preserve"> целью личной наживы и</w:t>
      </w:r>
      <w:r w:rsidR="008F3D8E">
        <w:t>,</w:t>
      </w:r>
      <w:r w:rsidRPr="00656AF5" w:rsidR="005A397E">
        <w:t xml:space="preserve"> предвидя неизбежность причинения ущерба</w:t>
      </w:r>
      <w:r w:rsidR="00D6201A">
        <w:t xml:space="preserve">, </w:t>
      </w:r>
      <w:r w:rsidR="002B16A7">
        <w:t>***</w:t>
      </w:r>
      <w:r w:rsidRPr="00656AF5" w:rsidR="008F3D8E">
        <w:t xml:space="preserve"> </w:t>
      </w:r>
      <w:r w:rsidRPr="00656AF5" w:rsidR="005A397E">
        <w:t>убедился, что его действия</w:t>
      </w:r>
      <w:r w:rsidR="00D6201A">
        <w:t xml:space="preserve"> являются тайными</w:t>
      </w:r>
      <w:r w:rsidR="00D3413C">
        <w:t xml:space="preserve">. </w:t>
      </w:r>
      <w:r w:rsidR="008F3D8E">
        <w:t>П</w:t>
      </w:r>
      <w:r w:rsidRPr="00656AF5" w:rsidR="008F3D8E">
        <w:t xml:space="preserve">утём </w:t>
      </w:r>
      <w:r w:rsidRPr="00656AF5" w:rsidR="005A397E">
        <w:t xml:space="preserve">свободного доступа </w:t>
      </w:r>
      <w:r w:rsidR="002B16A7">
        <w:t>***</w:t>
      </w:r>
      <w:r w:rsidRPr="00656AF5" w:rsidR="008F3D8E">
        <w:t xml:space="preserve"> </w:t>
      </w:r>
      <w:r w:rsidRPr="00656AF5" w:rsidR="005A397E">
        <w:t>тайно похитил мо</w:t>
      </w:r>
      <w:r w:rsidRPr="00656AF5" w:rsidR="005A397E">
        <w:t>ток электрического медного кабеля длиной</w:t>
      </w:r>
      <w:r w:rsidR="009C0763">
        <w:t xml:space="preserve"> 100 </w:t>
      </w:r>
      <w:r w:rsidRPr="00656AF5" w:rsidR="005A397E">
        <w:t xml:space="preserve">м, стоимостью 3000 </w:t>
      </w:r>
      <w:r w:rsidR="009C0763">
        <w:t>₽</w:t>
      </w:r>
      <w:r w:rsidRPr="00656AF5" w:rsidR="005A397E">
        <w:t xml:space="preserve">. </w:t>
      </w:r>
      <w:r w:rsidR="00D3413C">
        <w:t>П</w:t>
      </w:r>
      <w:r w:rsidRPr="00656AF5" w:rsidR="00D3413C">
        <w:t>ытаясь скрыться места совершения преступления с похищенным имуществом</w:t>
      </w:r>
      <w:r w:rsidR="00D3413C">
        <w:t>,</w:t>
      </w:r>
      <w:r w:rsidRPr="00656AF5" w:rsidR="00D3413C">
        <w:t xml:space="preserve"> </w:t>
      </w:r>
      <w:r w:rsidR="002B16A7">
        <w:t>***</w:t>
      </w:r>
      <w:r w:rsidRPr="00656AF5" w:rsidR="005A397E">
        <w:t xml:space="preserve"> </w:t>
      </w:r>
      <w:r w:rsidRPr="00656AF5" w:rsidR="009C0763">
        <w:t>прошёл</w:t>
      </w:r>
      <w:r w:rsidRPr="00656AF5" w:rsidR="005A397E">
        <w:t xml:space="preserve"> на территорию огородного участка</w:t>
      </w:r>
      <w:r w:rsidR="00D3413C">
        <w:t xml:space="preserve"> названного домовладения</w:t>
      </w:r>
      <w:r w:rsidRPr="00656AF5" w:rsidR="005A397E">
        <w:t xml:space="preserve">, однако, довести </w:t>
      </w:r>
      <w:r w:rsidR="009C0763">
        <w:t>с</w:t>
      </w:r>
      <w:r w:rsidRPr="00656AF5" w:rsidR="005A397E">
        <w:t>вой преступный умысел</w:t>
      </w:r>
      <w:r w:rsidRPr="00656AF5" w:rsidR="005A397E">
        <w:t xml:space="preserve"> до конца и завладеть имуществом не смог по </w:t>
      </w:r>
      <w:r w:rsidR="009C0763">
        <w:t xml:space="preserve">не </w:t>
      </w:r>
      <w:r w:rsidRPr="00656AF5" w:rsidR="005A397E">
        <w:t xml:space="preserve">зависящим от него обстоятельствам, так как его действия были замечены </w:t>
      </w:r>
      <w:r w:rsidR="00D3413C">
        <w:t xml:space="preserve">и пресечены </w:t>
      </w:r>
      <w:r w:rsidR="009C0763">
        <w:t>со</w:t>
      </w:r>
      <w:r w:rsidRPr="00656AF5" w:rsidR="005A397E">
        <w:t xml:space="preserve">бственником </w:t>
      </w:r>
      <w:r w:rsidR="002B16A7">
        <w:t>***</w:t>
      </w:r>
    </w:p>
    <w:p w:rsidR="00775945" w:rsidRPr="003A5342" w:rsidP="003A5342">
      <w:pPr>
        <w:tabs>
          <w:tab w:val="left" w:pos="964"/>
        </w:tabs>
        <w:autoSpaceDE w:val="0"/>
        <w:autoSpaceDN w:val="0"/>
        <w:adjustRightInd w:val="0"/>
        <w:ind w:firstLine="709"/>
        <w:jc w:val="both"/>
      </w:pPr>
      <w:r w:rsidRPr="003A5342">
        <w:t xml:space="preserve">Заслушав ходатайство подсудимого </w:t>
      </w:r>
      <w:r w:rsidR="00C42FB8">
        <w:t>***</w:t>
      </w:r>
      <w:r w:rsidRPr="003A5342">
        <w:t xml:space="preserve">, согласившегося с объемом предъявленного обвинения и </w:t>
      </w:r>
      <w:r w:rsidRPr="003A5342">
        <w:t>обстоятельствами совершения противоправного деяния, о постановлении приговора без проведения судебного разбирательства, т.е. в особом порядке, поддержанное его защитником и против удовлетворения, которого не возражал</w:t>
      </w:r>
      <w:r w:rsidR="009C0763">
        <w:t>и</w:t>
      </w:r>
      <w:r w:rsidRPr="003A5342">
        <w:t xml:space="preserve"> прокурор и потерпевш</w:t>
      </w:r>
      <w:r w:rsidR="009C0763">
        <w:t>ий</w:t>
      </w:r>
      <w:r w:rsidRPr="003A5342">
        <w:t>, исследовав мат</w:t>
      </w:r>
      <w:r w:rsidRPr="003A5342">
        <w:t>ериалы дела, суд приходит к следующему</w:t>
      </w:r>
      <w:r w:rsidR="009C0763">
        <w:t>.</w:t>
      </w:r>
    </w:p>
    <w:p w:rsidR="00775945" w:rsidRPr="003A5342" w:rsidP="003A5342">
      <w:pPr>
        <w:tabs>
          <w:tab w:val="left" w:pos="964"/>
        </w:tabs>
        <w:autoSpaceDE w:val="0"/>
        <w:autoSpaceDN w:val="0"/>
        <w:adjustRightInd w:val="0"/>
        <w:ind w:firstLine="709"/>
        <w:jc w:val="both"/>
      </w:pPr>
      <w:r w:rsidRPr="003A5342">
        <w:t xml:space="preserve">Судом установлено, что ходатайство и заявление о признании вины сделаны </w:t>
      </w:r>
      <w:r w:rsidR="002B16A7">
        <w:t>***</w:t>
      </w:r>
      <w:r w:rsidRPr="003A5342">
        <w:t>, добровольно, после консультации с защитником, с пониманием предъявленного ему обвинения и последствий такого заявления, а потер</w:t>
      </w:r>
      <w:r w:rsidRPr="003A5342">
        <w:t>певш</w:t>
      </w:r>
      <w:r w:rsidR="009C0763">
        <w:t xml:space="preserve">ий </w:t>
      </w:r>
      <w:r w:rsidRPr="003A5342">
        <w:t>не возражает против такого порядка рассмотрения дела.</w:t>
      </w:r>
    </w:p>
    <w:p w:rsidR="00775945" w:rsidRPr="003A5342" w:rsidP="003A5342">
      <w:pPr>
        <w:tabs>
          <w:tab w:val="left" w:pos="964"/>
        </w:tabs>
        <w:autoSpaceDE w:val="0"/>
        <w:autoSpaceDN w:val="0"/>
        <w:adjustRightInd w:val="0"/>
        <w:ind w:firstLine="709"/>
        <w:jc w:val="both"/>
      </w:pPr>
      <w:r w:rsidRPr="003A5342">
        <w:t>Сторона защиты не оспаривает законность и допустимость имеющихся в деле доказательств</w:t>
      </w:r>
      <w:r w:rsidR="00E06C89">
        <w:t>,</w:t>
      </w:r>
      <w:r w:rsidRPr="003A5342">
        <w:t xml:space="preserve"> и не усматривает нарушения прав </w:t>
      </w:r>
      <w:r w:rsidR="00C42FB8">
        <w:t>***</w:t>
      </w:r>
      <w:r w:rsidR="009C0763">
        <w:t xml:space="preserve"> </w:t>
      </w:r>
      <w:r w:rsidRPr="003A5342">
        <w:t>в ходе предварительного расследования.</w:t>
      </w:r>
    </w:p>
    <w:p w:rsidR="00775945" w:rsidRPr="003A5342" w:rsidP="003A5342">
      <w:pPr>
        <w:tabs>
          <w:tab w:val="left" w:pos="964"/>
        </w:tabs>
        <w:autoSpaceDE w:val="0"/>
        <w:autoSpaceDN w:val="0"/>
        <w:adjustRightInd w:val="0"/>
        <w:ind w:firstLine="709"/>
        <w:jc w:val="both"/>
      </w:pPr>
      <w:r w:rsidRPr="003A5342">
        <w:t>Удостоверившись в том,</w:t>
      </w:r>
      <w:r w:rsidRPr="003A5342">
        <w:t xml:space="preserve"> что требования ч.ч. 1, 2 ст. 314 УПК РФ соблюдены, суд приходит к выводу о возможности постановления приговора без проведения судебного разбирательства в общем порядке.</w:t>
      </w:r>
    </w:p>
    <w:p w:rsidR="00C045E1" w:rsidP="003A5342">
      <w:pPr>
        <w:tabs>
          <w:tab w:val="left" w:pos="964"/>
        </w:tabs>
        <w:autoSpaceDE w:val="0"/>
        <w:autoSpaceDN w:val="0"/>
        <w:adjustRightInd w:val="0"/>
        <w:ind w:firstLine="709"/>
        <w:jc w:val="both"/>
      </w:pPr>
      <w:r w:rsidRPr="003A5342">
        <w:t>Опросив подсудимого, изучив материалы дела, убедившись, что обвинение, с которым согла</w:t>
      </w:r>
      <w:r w:rsidRPr="003A5342">
        <w:t xml:space="preserve">сился подсудимый обоснованно, подтверждается доказательствами, собранными по уголовному делу мировой судья приходит к выводу о том, что своими умышленными действиями </w:t>
      </w:r>
      <w:r w:rsidR="002B16A7">
        <w:t>***</w:t>
      </w:r>
      <w:r w:rsidRPr="009C0763" w:rsidR="009C0763">
        <w:rPr>
          <w:bCs/>
          <w:iCs/>
        </w:rPr>
        <w:t>, совершил преступление, предусмотренное ч.</w:t>
      </w:r>
      <w:r>
        <w:rPr>
          <w:bCs/>
          <w:iCs/>
        </w:rPr>
        <w:t>3</w:t>
      </w:r>
      <w:r w:rsidRPr="009C0763" w:rsidR="009C0763">
        <w:rPr>
          <w:bCs/>
          <w:iCs/>
        </w:rPr>
        <w:t xml:space="preserve"> ст.30, ч.1 ст.158 УК РФ</w:t>
      </w:r>
      <w:r>
        <w:rPr>
          <w:bCs/>
          <w:iCs/>
        </w:rPr>
        <w:t>, т.е.</w:t>
      </w:r>
      <w:r w:rsidRPr="009C0763" w:rsidR="009C0763">
        <w:rPr>
          <w:bCs/>
          <w:iCs/>
        </w:rPr>
        <w:t xml:space="preserve"> покушение на кражу, </w:t>
      </w:r>
      <w:r w:rsidR="00D3413C">
        <w:rPr>
          <w:bCs/>
          <w:iCs/>
        </w:rPr>
        <w:t>а именно</w:t>
      </w:r>
      <w:r w:rsidRPr="009C0763" w:rsidR="009C0763">
        <w:rPr>
          <w:bCs/>
          <w:iCs/>
        </w:rPr>
        <w:t xml:space="preserve"> тайное хищение чужого имущества, при этом преступление не было доведено</w:t>
      </w:r>
      <w:r w:rsidRPr="009C0763" w:rsidR="009C0763">
        <w:rPr>
          <w:bCs/>
          <w:iCs/>
        </w:rPr>
        <w:t xml:space="preserve"> до конца по независящим от него обстоятельствам</w:t>
      </w:r>
      <w:r>
        <w:t>.</w:t>
      </w:r>
    </w:p>
    <w:p w:rsidR="00775945" w:rsidRPr="003A5342" w:rsidP="003A5342">
      <w:pPr>
        <w:tabs>
          <w:tab w:val="left" w:pos="964"/>
        </w:tabs>
        <w:autoSpaceDE w:val="0"/>
        <w:autoSpaceDN w:val="0"/>
        <w:adjustRightInd w:val="0"/>
        <w:ind w:firstLine="709"/>
        <w:jc w:val="both"/>
      </w:pPr>
      <w:r>
        <w:t>***</w:t>
      </w:r>
      <w:r w:rsidR="004A6791">
        <w:t xml:space="preserve"> </w:t>
      </w:r>
      <w:r w:rsidRPr="009C0763" w:rsidR="005A397E">
        <w:t>на учёте у нарколога и психиатра не со</w:t>
      </w:r>
      <w:r w:rsidRPr="003A5342" w:rsidR="005A397E">
        <w:t xml:space="preserve">стоит (л.д. </w:t>
      </w:r>
      <w:r w:rsidR="005A397E">
        <w:t>87</w:t>
      </w:r>
      <w:r w:rsidRPr="003A5342" w:rsidR="005A397E">
        <w:t xml:space="preserve">). </w:t>
      </w:r>
    </w:p>
    <w:p w:rsidR="00775945" w:rsidRPr="003A5342" w:rsidP="003A5342">
      <w:pPr>
        <w:tabs>
          <w:tab w:val="left" w:pos="964"/>
        </w:tabs>
        <w:autoSpaceDE w:val="0"/>
        <w:autoSpaceDN w:val="0"/>
        <w:adjustRightInd w:val="0"/>
        <w:ind w:firstLine="709"/>
        <w:jc w:val="both"/>
      </w:pPr>
      <w:r w:rsidRPr="003A5342">
        <w:t>Обстоятельствами, смягчающими наказан</w:t>
      </w:r>
      <w:r w:rsidRPr="003A5342">
        <w:t xml:space="preserve">ие </w:t>
      </w:r>
      <w:r w:rsidR="002B16A7">
        <w:t>***</w:t>
      </w:r>
      <w:r w:rsidRPr="003A5342" w:rsidR="003A5342">
        <w:t>,</w:t>
      </w:r>
      <w:r w:rsidRPr="003A5342">
        <w:t xml:space="preserve"> мировой судья признает в соответствии с п. «и» ч. 1 ст. 61 УК Российской Федерации –</w:t>
      </w:r>
      <w:r w:rsidRPr="003A5342" w:rsidR="003A5342">
        <w:t xml:space="preserve"> </w:t>
      </w:r>
      <w:r w:rsidR="00C045E1">
        <w:t xml:space="preserve">явку с повинной и </w:t>
      </w:r>
      <w:r w:rsidRPr="003A5342">
        <w:t>активное способствование раскрытию и расследованию преступления и, в соответствии с ч. 2 ст. 61 УК Российской Федерации, признание вин</w:t>
      </w:r>
      <w:r w:rsidRPr="003A5342">
        <w:t xml:space="preserve">ы, раскаяние в содеянном, </w:t>
      </w:r>
      <w:r w:rsidRPr="003A5342" w:rsidR="003A5342">
        <w:t>возмещение ущерба</w:t>
      </w:r>
      <w:r w:rsidRPr="003A5342">
        <w:t xml:space="preserve">. </w:t>
      </w:r>
    </w:p>
    <w:p w:rsidR="00775945" w:rsidRPr="003A5342" w:rsidP="003A5342">
      <w:pPr>
        <w:tabs>
          <w:tab w:val="left" w:pos="964"/>
        </w:tabs>
        <w:autoSpaceDE w:val="0"/>
        <w:autoSpaceDN w:val="0"/>
        <w:adjustRightInd w:val="0"/>
        <w:ind w:firstLine="709"/>
        <w:jc w:val="both"/>
      </w:pPr>
      <w:r w:rsidRPr="003A5342">
        <w:t xml:space="preserve">Обстоятельств, отягчающих наказание </w:t>
      </w:r>
      <w:r w:rsidR="002B16A7">
        <w:t>***</w:t>
      </w:r>
      <w:r w:rsidR="00C045E1">
        <w:t xml:space="preserve"> </w:t>
      </w:r>
      <w:r w:rsidRPr="003A5342">
        <w:t>,</w:t>
      </w:r>
      <w:r w:rsidRPr="003A5342">
        <w:t xml:space="preserve"> суд не усматривает.</w:t>
      </w:r>
    </w:p>
    <w:p w:rsidR="00775945" w:rsidRPr="003A5342" w:rsidP="003A5342">
      <w:pPr>
        <w:tabs>
          <w:tab w:val="left" w:pos="964"/>
        </w:tabs>
        <w:autoSpaceDE w:val="0"/>
        <w:autoSpaceDN w:val="0"/>
        <w:adjustRightInd w:val="0"/>
        <w:ind w:firstLine="709"/>
        <w:jc w:val="both"/>
      </w:pPr>
      <w:r w:rsidRPr="003A5342">
        <w:t xml:space="preserve">Поскольку </w:t>
      </w:r>
      <w:r w:rsidR="002B16A7">
        <w:t>***</w:t>
      </w:r>
      <w:r w:rsidR="00C045E1">
        <w:t xml:space="preserve"> </w:t>
      </w:r>
      <w:r w:rsidRPr="003A5342">
        <w:t xml:space="preserve">совершил преступления небольшой тяжести, </w:t>
      </w:r>
      <w:r w:rsidRPr="003A5342" w:rsidR="003A5342">
        <w:t xml:space="preserve">правила </w:t>
      </w:r>
      <w:r w:rsidRPr="003A5342">
        <w:t>част</w:t>
      </w:r>
      <w:r w:rsidRPr="003A5342" w:rsidR="003A5342">
        <w:t>и</w:t>
      </w:r>
      <w:r w:rsidRPr="003A5342">
        <w:t xml:space="preserve"> 6 статьи 15 УК РФ не</w:t>
      </w:r>
      <w:r w:rsidRPr="003A5342" w:rsidR="003A5342">
        <w:t xml:space="preserve"> используются</w:t>
      </w:r>
      <w:r w:rsidRPr="003A5342">
        <w:t>. Оснований для применени</w:t>
      </w:r>
      <w:r w:rsidRPr="003A5342">
        <w:t>я требований главы 11, 12, статьи 64 УК РФ мировой судья не усматривает.</w:t>
      </w:r>
    </w:p>
    <w:p w:rsidR="00775945" w:rsidRPr="003A5342" w:rsidP="003A5342">
      <w:pPr>
        <w:tabs>
          <w:tab w:val="left" w:pos="964"/>
        </w:tabs>
        <w:autoSpaceDE w:val="0"/>
        <w:autoSpaceDN w:val="0"/>
        <w:adjustRightInd w:val="0"/>
        <w:ind w:firstLine="709"/>
        <w:jc w:val="both"/>
      </w:pPr>
      <w:r w:rsidRPr="003A5342">
        <w:t xml:space="preserve">Подсудимый </w:t>
      </w:r>
      <w:r w:rsidR="002B16A7">
        <w:t>***</w:t>
      </w:r>
      <w:r w:rsidRPr="003A5342">
        <w:t xml:space="preserve">, имея </w:t>
      </w:r>
      <w:r w:rsidR="00C045E1">
        <w:t>не снятую и не погашенную судимость</w:t>
      </w:r>
      <w:r w:rsidR="00CA1F00">
        <w:t xml:space="preserve"> за совершение преступления небольшой тяжести</w:t>
      </w:r>
      <w:r w:rsidRPr="003A5342">
        <w:t>, совершил</w:t>
      </w:r>
      <w:r w:rsidR="004A6791">
        <w:t xml:space="preserve"> </w:t>
      </w:r>
      <w:r w:rsidRPr="003A5342">
        <w:t>преступлени</w:t>
      </w:r>
      <w:r w:rsidRPr="003A5342" w:rsidR="001C0E61">
        <w:t>е</w:t>
      </w:r>
      <w:r w:rsidRPr="003A5342">
        <w:t xml:space="preserve"> небольшой тяжести, по месту жительства характеризуется </w:t>
      </w:r>
      <w:r w:rsidR="00C045E1">
        <w:t>посредственно</w:t>
      </w:r>
      <w:r w:rsidRPr="003A5342">
        <w:t xml:space="preserve">, на учёте у нарколога и психиатра не состоит, возместил ущерб </w:t>
      </w:r>
      <w:r w:rsidRPr="003A5342" w:rsidR="00C045E1">
        <w:t>причинённый</w:t>
      </w:r>
      <w:r w:rsidRPr="003A5342">
        <w:t xml:space="preserve"> преступлени</w:t>
      </w:r>
      <w:r w:rsidR="00C045E1">
        <w:t>е</w:t>
      </w:r>
      <w:r w:rsidRPr="003A5342">
        <w:t>м</w:t>
      </w:r>
      <w:r w:rsidRPr="003A5342" w:rsidR="00091612">
        <w:t>, что подтвердил потерпевш</w:t>
      </w:r>
      <w:r w:rsidR="00C045E1">
        <w:t>ий</w:t>
      </w:r>
      <w:r w:rsidRPr="003A5342" w:rsidR="00091612">
        <w:t xml:space="preserve"> в судебном заседании</w:t>
      </w:r>
      <w:r w:rsidRPr="003A5342" w:rsidR="003A5342">
        <w:t xml:space="preserve"> (л.д. </w:t>
      </w:r>
      <w:r w:rsidR="006F2E63">
        <w:t>26, 88</w:t>
      </w:r>
      <w:r w:rsidRPr="003A5342" w:rsidR="003A5342">
        <w:t>)</w:t>
      </w:r>
      <w:r w:rsidRPr="003A5342">
        <w:t>.</w:t>
      </w:r>
    </w:p>
    <w:p w:rsidR="00775945" w:rsidRPr="003A5342" w:rsidP="003F79C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***</w:t>
      </w:r>
      <w:r w:rsidR="005A397E">
        <w:t xml:space="preserve"> </w:t>
      </w:r>
      <w:r w:rsidR="006F2E63">
        <w:t>не имеет легального заработка или дохода, а потому</w:t>
      </w:r>
      <w:r w:rsidRPr="003A5342" w:rsidR="00091612">
        <w:t xml:space="preserve">, по мнению </w:t>
      </w:r>
      <w:r w:rsidRPr="003A5342" w:rsidR="00091612">
        <w:t>мирового</w:t>
      </w:r>
      <w:r w:rsidRPr="003A5342" w:rsidR="00091612">
        <w:t xml:space="preserve"> судьи, </w:t>
      </w:r>
      <w:r w:rsidR="006F2E63">
        <w:t xml:space="preserve">не </w:t>
      </w:r>
      <w:r w:rsidRPr="003A5342" w:rsidR="005A397E">
        <w:t xml:space="preserve">сможет оплатить штраф. Видом наказания </w:t>
      </w:r>
      <w:r>
        <w:t>***</w:t>
      </w:r>
      <w:r w:rsidR="005A397E">
        <w:t xml:space="preserve"> </w:t>
      </w:r>
      <w:r w:rsidRPr="003A5342" w:rsidR="005A397E">
        <w:t xml:space="preserve">следует избрать </w:t>
      </w:r>
      <w:r w:rsidR="006F2E63">
        <w:t>обязательные работы в пределах санкции статьи</w:t>
      </w:r>
      <w:r w:rsidRPr="003A5342" w:rsidR="005A397E">
        <w:t>.</w:t>
      </w:r>
    </w:p>
    <w:p w:rsidR="006F2E63" w:rsidRPr="006F2E63" w:rsidP="003F79C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A5342">
        <w:t>Вещественные доказательства</w:t>
      </w:r>
      <w:r>
        <w:t>:</w:t>
      </w:r>
      <w:r w:rsidRPr="003A5342">
        <w:t xml:space="preserve"> </w:t>
      </w:r>
      <w:r w:rsidRPr="006F2E63">
        <w:t xml:space="preserve">медный кабель в чёрной обмотке длиной 100 </w:t>
      </w:r>
      <w:r>
        <w:t>м</w:t>
      </w:r>
      <w:r w:rsidRPr="006F2E63">
        <w:t xml:space="preserve">, </w:t>
      </w:r>
      <w:r>
        <w:t>нахо</w:t>
      </w:r>
      <w:r>
        <w:t xml:space="preserve">дящийся </w:t>
      </w:r>
      <w:r w:rsidRPr="006F2E63">
        <w:t>под ответственн</w:t>
      </w:r>
      <w:r>
        <w:t>ым</w:t>
      </w:r>
      <w:r w:rsidRPr="006F2E63">
        <w:t xml:space="preserve"> хранение</w:t>
      </w:r>
      <w:r>
        <w:t xml:space="preserve">м у </w:t>
      </w:r>
      <w:r w:rsidRPr="006F2E63">
        <w:t>собственник</w:t>
      </w:r>
      <w:r>
        <w:t>а</w:t>
      </w:r>
      <w:r w:rsidRPr="006F2E63">
        <w:t xml:space="preserve"> </w:t>
      </w:r>
      <w:r w:rsidR="002B16A7">
        <w:t>***</w:t>
      </w:r>
      <w:r>
        <w:t xml:space="preserve"> следует оставить ему по </w:t>
      </w:r>
      <w:r w:rsidR="003F79C9">
        <w:t>принадлежности</w:t>
      </w:r>
      <w:r>
        <w:t xml:space="preserve"> (л.д. </w:t>
      </w:r>
      <w:r w:rsidRPr="003F79C9" w:rsidR="003F79C9">
        <w:t>26</w:t>
      </w:r>
      <w:r>
        <w:t>).</w:t>
      </w:r>
    </w:p>
    <w:p w:rsidR="00C24101" w:rsidRPr="003A5342" w:rsidP="003F79C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A5342">
        <w:t xml:space="preserve">Поскольку уголовное дело в отношении </w:t>
      </w:r>
      <w:r w:rsidR="00C42FB8">
        <w:t>***</w:t>
      </w:r>
      <w:r w:rsidRPr="003A5342">
        <w:t xml:space="preserve"> рассмотрено в особом порядке судебного разбирательства, процессуальные издержки следует отн</w:t>
      </w:r>
      <w:r w:rsidRPr="003A5342">
        <w:t>ести на счет государства.</w:t>
      </w:r>
    </w:p>
    <w:p w:rsidR="0097794D" w:rsidRPr="003A5342" w:rsidP="003A5342">
      <w:pPr>
        <w:ind w:firstLine="709"/>
        <w:jc w:val="both"/>
        <w:rPr>
          <w:b/>
        </w:rPr>
      </w:pPr>
      <w:r w:rsidRPr="003A5342">
        <w:t xml:space="preserve">На основании изложенного и руководствуясь </w:t>
      </w:r>
      <w:r w:rsidRPr="003A5342" w:rsidR="00F44E8C">
        <w:t xml:space="preserve">статьями </w:t>
      </w:r>
      <w:r w:rsidRPr="003A5342" w:rsidR="00294527">
        <w:t xml:space="preserve">297-299, </w:t>
      </w:r>
      <w:r w:rsidRPr="003A5342" w:rsidR="00513E1F">
        <w:t>322</w:t>
      </w:r>
      <w:r w:rsidRPr="003A5342" w:rsidR="0020683A">
        <w:t xml:space="preserve"> </w:t>
      </w:r>
      <w:r w:rsidRPr="003A5342">
        <w:t>УПК РФ, суд,</w:t>
      </w:r>
    </w:p>
    <w:p w:rsidR="0020683A" w:rsidRPr="003A5342" w:rsidP="003A5342">
      <w:pPr>
        <w:ind w:firstLine="709"/>
        <w:jc w:val="center"/>
        <w:rPr>
          <w:b/>
        </w:rPr>
      </w:pPr>
    </w:p>
    <w:p w:rsidR="00E40552" w:rsidRPr="003A5342" w:rsidP="003A5342">
      <w:pPr>
        <w:ind w:firstLine="709"/>
        <w:jc w:val="center"/>
        <w:rPr>
          <w:b/>
        </w:rPr>
      </w:pPr>
      <w:r w:rsidRPr="003A5342">
        <w:rPr>
          <w:b/>
        </w:rPr>
        <w:t>п р и г о в о р и л :</w:t>
      </w:r>
    </w:p>
    <w:p w:rsidR="00294527" w:rsidRPr="003A5342" w:rsidP="003A5342">
      <w:pPr>
        <w:ind w:firstLine="709"/>
        <w:jc w:val="center"/>
        <w:rPr>
          <w:b/>
        </w:rPr>
      </w:pPr>
    </w:p>
    <w:p w:rsidR="00294527" w:rsidRPr="003A5342" w:rsidP="003A5342">
      <w:pPr>
        <w:ind w:firstLine="709"/>
        <w:jc w:val="both"/>
      </w:pPr>
      <w:r w:rsidRPr="003A5342">
        <w:t xml:space="preserve">Признать </w:t>
      </w:r>
      <w:r w:rsidR="002B16A7">
        <w:t>***</w:t>
      </w:r>
      <w:r w:rsidR="002B16A7">
        <w:t xml:space="preserve"> </w:t>
      </w:r>
      <w:r w:rsidRPr="003A5342">
        <w:t>виновным в совершении преступлени</w:t>
      </w:r>
      <w:r w:rsidRPr="003A5342" w:rsidR="00F97B89">
        <w:t>я</w:t>
      </w:r>
      <w:r w:rsidRPr="003A5342">
        <w:t>, предусмотренн</w:t>
      </w:r>
      <w:r w:rsidRPr="003A5342" w:rsidR="00F97B89">
        <w:t>ого</w:t>
      </w:r>
      <w:r w:rsidRPr="003A5342">
        <w:t xml:space="preserve"> </w:t>
      </w:r>
      <w:r w:rsidRPr="00D6201A" w:rsidR="00D6201A">
        <w:t xml:space="preserve">частью </w:t>
      </w:r>
      <w:r w:rsidR="00D6201A">
        <w:t>3</w:t>
      </w:r>
      <w:r w:rsidRPr="00D6201A" w:rsidR="00D6201A">
        <w:t xml:space="preserve"> статьи </w:t>
      </w:r>
      <w:r w:rsidR="00D6201A">
        <w:t xml:space="preserve">30, </w:t>
      </w:r>
      <w:r w:rsidRPr="003A5342" w:rsidR="00197485">
        <w:t xml:space="preserve">частью 1 </w:t>
      </w:r>
      <w:r w:rsidRPr="003A5342">
        <w:t>стать</w:t>
      </w:r>
      <w:r w:rsidRPr="003A5342" w:rsidR="00873814">
        <w:t>и</w:t>
      </w:r>
      <w:r w:rsidRPr="003A5342">
        <w:t xml:space="preserve"> </w:t>
      </w:r>
      <w:r w:rsidRPr="003A5342" w:rsidR="00197485">
        <w:t>15</w:t>
      </w:r>
      <w:r w:rsidRPr="003A5342" w:rsidR="00DC4E00">
        <w:t>8</w:t>
      </w:r>
      <w:r w:rsidRPr="003A5342">
        <w:t xml:space="preserve"> УК РФ, и назначить ему наказание</w:t>
      </w:r>
      <w:r w:rsidRPr="003A5342" w:rsidR="008D23E5">
        <w:t xml:space="preserve"> в виде </w:t>
      </w:r>
      <w:r w:rsidRPr="00D6201A" w:rsidR="00D6201A">
        <w:t>в виде обязательных работ в размере 1</w:t>
      </w:r>
      <w:r w:rsidR="00D6201A">
        <w:t>8</w:t>
      </w:r>
      <w:r w:rsidRPr="00D6201A" w:rsidR="00D6201A">
        <w:t xml:space="preserve">0 (ста </w:t>
      </w:r>
      <w:r w:rsidR="00D6201A">
        <w:t>восьми</w:t>
      </w:r>
      <w:r w:rsidRPr="00D6201A" w:rsidR="00D6201A">
        <w:t>десяти) часов.</w:t>
      </w:r>
    </w:p>
    <w:p w:rsidR="00294527" w:rsidRPr="003A5342" w:rsidP="003A5342">
      <w:pPr>
        <w:ind w:firstLine="709"/>
        <w:jc w:val="both"/>
      </w:pPr>
      <w:r w:rsidRPr="003A5342">
        <w:t xml:space="preserve">Меру пресечения </w:t>
      </w:r>
      <w:r w:rsidR="002B16A7">
        <w:t>***</w:t>
      </w:r>
      <w:r w:rsidR="002B16A7">
        <w:t xml:space="preserve"> </w:t>
      </w:r>
      <w:r w:rsidRPr="003A5342">
        <w:t>- подписку о невыезде и надлежащем поведении, отменить после вступления приговора в законную силу.</w:t>
      </w:r>
    </w:p>
    <w:p w:rsidR="00294527" w:rsidRPr="003A5342" w:rsidP="003A5342">
      <w:pPr>
        <w:ind w:firstLine="709"/>
        <w:jc w:val="both"/>
      </w:pPr>
      <w:r w:rsidRPr="003A5342">
        <w:t>Проц</w:t>
      </w:r>
      <w:r w:rsidRPr="003A5342">
        <w:t>ессуальные издержки отнести на счет государства.</w:t>
      </w:r>
    </w:p>
    <w:p w:rsidR="00922530" w:rsidRPr="003A5342" w:rsidP="003A5342">
      <w:pPr>
        <w:ind w:firstLine="709"/>
        <w:jc w:val="both"/>
      </w:pPr>
      <w:r w:rsidRPr="003A5342">
        <w:t xml:space="preserve">Вещественные доказательства </w:t>
      </w:r>
      <w:r w:rsidRPr="003F79C9" w:rsidR="003F79C9">
        <w:t xml:space="preserve">медный кабель в чёрной обмотке длиной 100 м, оставить собственнику </w:t>
      </w:r>
      <w:r w:rsidR="002B16A7">
        <w:t>***</w:t>
      </w:r>
      <w:r w:rsidRPr="003F79C9" w:rsidR="003F79C9">
        <w:t xml:space="preserve"> </w:t>
      </w:r>
      <w:r w:rsidR="003F79C9">
        <w:t>по принадлежности.</w:t>
      </w:r>
    </w:p>
    <w:p w:rsidR="00F44E8C" w:rsidRPr="003A5342" w:rsidP="003A5342">
      <w:pPr>
        <w:ind w:firstLine="709"/>
        <w:jc w:val="both"/>
      </w:pPr>
      <w:r w:rsidRPr="003A5342">
        <w:t xml:space="preserve">Приговор может быть обжалован в апелляционном порядке в Симферопольский районный </w:t>
      </w:r>
      <w:r w:rsidRPr="003A5342">
        <w:t xml:space="preserve">суд </w:t>
      </w:r>
      <w:r w:rsidRPr="003A5342" w:rsidR="00581523">
        <w:t xml:space="preserve">Республики Крым </w:t>
      </w:r>
      <w:r w:rsidRPr="003A5342">
        <w:t>в течение 1</w:t>
      </w:r>
      <w:r w:rsidR="00F256AA">
        <w:t xml:space="preserve">5 </w:t>
      </w:r>
      <w:r w:rsidRPr="003A5342">
        <w:t>суток со дня его провозглашения.</w:t>
      </w:r>
    </w:p>
    <w:p w:rsidR="00417387" w:rsidP="003A5342">
      <w:pPr>
        <w:shd w:val="clear" w:color="auto" w:fill="FFFFFF"/>
        <w:ind w:firstLine="709"/>
        <w:jc w:val="both"/>
      </w:pPr>
    </w:p>
    <w:p w:rsidR="00E40552" w:rsidRPr="003A5342" w:rsidP="003A5342">
      <w:pPr>
        <w:shd w:val="clear" w:color="auto" w:fill="FFFFFF"/>
        <w:ind w:firstLine="709"/>
        <w:jc w:val="both"/>
      </w:pPr>
      <w:r w:rsidRPr="003A5342">
        <w:t>Председательствующий:</w:t>
      </w:r>
      <w:r w:rsidR="004A6791">
        <w:t xml:space="preserve">        </w:t>
      </w:r>
      <w:r w:rsidR="004A6791">
        <w:t xml:space="preserve">                   </w:t>
      </w:r>
      <w:r w:rsidRPr="003A5342" w:rsidR="00F44E8C">
        <w:t>И.В. Ищенко</w:t>
      </w:r>
    </w:p>
    <w:sectPr w:rsidSect="00417387">
      <w:headerReference w:type="default" r:id="rId5"/>
      <w:headerReference w:type="firs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7387" w:rsidP="00417387">
    <w:pPr>
      <w:pStyle w:val="Header"/>
      <w:tabs>
        <w:tab w:val="clear" w:pos="4677"/>
      </w:tabs>
      <w:ind w:left="5670"/>
    </w:pPr>
    <w:r w:rsidRPr="00417387">
      <w:t>Дело № 01-0009/80/2024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7387" w:rsidRPr="00417387" w:rsidP="00417387">
    <w:pPr>
      <w:pStyle w:val="Header"/>
      <w:tabs>
        <w:tab w:val="center" w:pos="-284"/>
        <w:tab w:val="clear" w:pos="4677"/>
      </w:tabs>
      <w:ind w:left="4962"/>
    </w:pPr>
    <w:r w:rsidRPr="00417387">
      <w:t>Дело № 01-000</w:t>
    </w:r>
    <w:r w:rsidR="004A6791">
      <w:t>4</w:t>
    </w:r>
    <w:r w:rsidRPr="00417387">
      <w:t>/80/2024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4034EC"/>
    <w:multiLevelType w:val="multilevel"/>
    <w:tmpl w:val="226CDC98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D8B3D8A"/>
    <w:multiLevelType w:val="multilevel"/>
    <w:tmpl w:val="34D64CB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3CB27EE"/>
    <w:multiLevelType w:val="multilevel"/>
    <w:tmpl w:val="11D43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6743B7A"/>
    <w:multiLevelType w:val="multilevel"/>
    <w:tmpl w:val="0650664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F7D7D4B"/>
    <w:multiLevelType w:val="multilevel"/>
    <w:tmpl w:val="DCE6F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mirrorMargins/>
  <w:proofState w:spelling="clean" w:grammar="clean"/>
  <w:defaultTabStop w:val="567"/>
  <w:evenAndOddHeader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09"/>
    <w:rsid w:val="00000185"/>
    <w:rsid w:val="00064F0A"/>
    <w:rsid w:val="00073F1C"/>
    <w:rsid w:val="00091612"/>
    <w:rsid w:val="000C1306"/>
    <w:rsid w:val="001029BE"/>
    <w:rsid w:val="0011632C"/>
    <w:rsid w:val="00131D7E"/>
    <w:rsid w:val="00135D19"/>
    <w:rsid w:val="00154A58"/>
    <w:rsid w:val="00163952"/>
    <w:rsid w:val="00197485"/>
    <w:rsid w:val="001B2C4E"/>
    <w:rsid w:val="001C0E61"/>
    <w:rsid w:val="001E4FBD"/>
    <w:rsid w:val="0020683A"/>
    <w:rsid w:val="00220232"/>
    <w:rsid w:val="00230AC2"/>
    <w:rsid w:val="002613EE"/>
    <w:rsid w:val="00281953"/>
    <w:rsid w:val="00294527"/>
    <w:rsid w:val="002B16A7"/>
    <w:rsid w:val="002B426F"/>
    <w:rsid w:val="002C0236"/>
    <w:rsid w:val="002D3DA9"/>
    <w:rsid w:val="002E7997"/>
    <w:rsid w:val="00302B80"/>
    <w:rsid w:val="00323288"/>
    <w:rsid w:val="00327D2F"/>
    <w:rsid w:val="00347AD9"/>
    <w:rsid w:val="00365C20"/>
    <w:rsid w:val="003A5342"/>
    <w:rsid w:val="003B6B9A"/>
    <w:rsid w:val="003C610D"/>
    <w:rsid w:val="003F3013"/>
    <w:rsid w:val="003F79C9"/>
    <w:rsid w:val="004146C4"/>
    <w:rsid w:val="00417387"/>
    <w:rsid w:val="004A6791"/>
    <w:rsid w:val="004B14CC"/>
    <w:rsid w:val="004C2FD1"/>
    <w:rsid w:val="004E7DA7"/>
    <w:rsid w:val="00513E1F"/>
    <w:rsid w:val="00515485"/>
    <w:rsid w:val="00522A45"/>
    <w:rsid w:val="00552CA3"/>
    <w:rsid w:val="00553FA4"/>
    <w:rsid w:val="0055465B"/>
    <w:rsid w:val="00557E33"/>
    <w:rsid w:val="00576256"/>
    <w:rsid w:val="0057745C"/>
    <w:rsid w:val="00581523"/>
    <w:rsid w:val="005A10E5"/>
    <w:rsid w:val="005A15BF"/>
    <w:rsid w:val="005A397E"/>
    <w:rsid w:val="005A4108"/>
    <w:rsid w:val="005A578B"/>
    <w:rsid w:val="005D06D2"/>
    <w:rsid w:val="006045C6"/>
    <w:rsid w:val="0064264F"/>
    <w:rsid w:val="0064775E"/>
    <w:rsid w:val="00656AF5"/>
    <w:rsid w:val="00672272"/>
    <w:rsid w:val="006A409C"/>
    <w:rsid w:val="006A7E78"/>
    <w:rsid w:val="006D0D4A"/>
    <w:rsid w:val="006D5FCF"/>
    <w:rsid w:val="006E147C"/>
    <w:rsid w:val="006F12C1"/>
    <w:rsid w:val="006F2E63"/>
    <w:rsid w:val="006F6844"/>
    <w:rsid w:val="00710A4A"/>
    <w:rsid w:val="00726F4A"/>
    <w:rsid w:val="00733F45"/>
    <w:rsid w:val="00775945"/>
    <w:rsid w:val="007835B9"/>
    <w:rsid w:val="0079095D"/>
    <w:rsid w:val="007C48BE"/>
    <w:rsid w:val="007E2C18"/>
    <w:rsid w:val="00816254"/>
    <w:rsid w:val="008406FB"/>
    <w:rsid w:val="00852D96"/>
    <w:rsid w:val="00867167"/>
    <w:rsid w:val="00873814"/>
    <w:rsid w:val="008D23E5"/>
    <w:rsid w:val="008D4AB3"/>
    <w:rsid w:val="008F3D8E"/>
    <w:rsid w:val="00922530"/>
    <w:rsid w:val="00932801"/>
    <w:rsid w:val="00934186"/>
    <w:rsid w:val="00966519"/>
    <w:rsid w:val="0096736C"/>
    <w:rsid w:val="0097794D"/>
    <w:rsid w:val="009B4599"/>
    <w:rsid w:val="009C0763"/>
    <w:rsid w:val="009E3614"/>
    <w:rsid w:val="009E4B32"/>
    <w:rsid w:val="009F3443"/>
    <w:rsid w:val="00A317A5"/>
    <w:rsid w:val="00A43D7C"/>
    <w:rsid w:val="00A4717D"/>
    <w:rsid w:val="00A922BB"/>
    <w:rsid w:val="00AA4624"/>
    <w:rsid w:val="00AB1C4D"/>
    <w:rsid w:val="00B160D2"/>
    <w:rsid w:val="00B272C8"/>
    <w:rsid w:val="00B66C6B"/>
    <w:rsid w:val="00B7300C"/>
    <w:rsid w:val="00B74559"/>
    <w:rsid w:val="00B84619"/>
    <w:rsid w:val="00BB667D"/>
    <w:rsid w:val="00BD4C14"/>
    <w:rsid w:val="00BE0D1E"/>
    <w:rsid w:val="00BE5446"/>
    <w:rsid w:val="00BE641C"/>
    <w:rsid w:val="00C045E1"/>
    <w:rsid w:val="00C24101"/>
    <w:rsid w:val="00C42FB8"/>
    <w:rsid w:val="00C52406"/>
    <w:rsid w:val="00C55A26"/>
    <w:rsid w:val="00C656E7"/>
    <w:rsid w:val="00C85576"/>
    <w:rsid w:val="00C87AFD"/>
    <w:rsid w:val="00CA1F00"/>
    <w:rsid w:val="00CC32EC"/>
    <w:rsid w:val="00CF6366"/>
    <w:rsid w:val="00D02193"/>
    <w:rsid w:val="00D05785"/>
    <w:rsid w:val="00D3413C"/>
    <w:rsid w:val="00D43664"/>
    <w:rsid w:val="00D46906"/>
    <w:rsid w:val="00D47927"/>
    <w:rsid w:val="00D57798"/>
    <w:rsid w:val="00D6201A"/>
    <w:rsid w:val="00D62647"/>
    <w:rsid w:val="00D64C3A"/>
    <w:rsid w:val="00DB4DC0"/>
    <w:rsid w:val="00DC4E00"/>
    <w:rsid w:val="00DC6BC0"/>
    <w:rsid w:val="00DC7F16"/>
    <w:rsid w:val="00DD54A9"/>
    <w:rsid w:val="00DF0823"/>
    <w:rsid w:val="00DF2A02"/>
    <w:rsid w:val="00E02494"/>
    <w:rsid w:val="00E06C89"/>
    <w:rsid w:val="00E27605"/>
    <w:rsid w:val="00E40552"/>
    <w:rsid w:val="00E4571C"/>
    <w:rsid w:val="00E85E5D"/>
    <w:rsid w:val="00E86415"/>
    <w:rsid w:val="00EB0DA0"/>
    <w:rsid w:val="00ED53CA"/>
    <w:rsid w:val="00EE0A5B"/>
    <w:rsid w:val="00EF233A"/>
    <w:rsid w:val="00EF68E3"/>
    <w:rsid w:val="00F15022"/>
    <w:rsid w:val="00F256AA"/>
    <w:rsid w:val="00F26AAE"/>
    <w:rsid w:val="00F35152"/>
    <w:rsid w:val="00F44E8C"/>
    <w:rsid w:val="00F44EBB"/>
    <w:rsid w:val="00F45C94"/>
    <w:rsid w:val="00F84209"/>
    <w:rsid w:val="00F97B89"/>
    <w:rsid w:val="00FC5230"/>
    <w:rsid w:val="00FE2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4146C4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4146C4"/>
    <w:pPr>
      <w:widowControl w:val="0"/>
      <w:autoSpaceDE w:val="0"/>
      <w:autoSpaceDN w:val="0"/>
      <w:adjustRightInd w:val="0"/>
      <w:spacing w:before="100" w:after="120"/>
      <w:ind w:firstLine="70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1">
    <w:name w:val="Основной текст Знак1"/>
    <w:basedOn w:val="DefaultParagraphFont"/>
    <w:uiPriority w:val="99"/>
    <w:semiHidden/>
    <w:rsid w:val="00414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4146C4"/>
    <w:pPr>
      <w:widowControl w:val="0"/>
      <w:autoSpaceDE w:val="0"/>
      <w:autoSpaceDN w:val="0"/>
      <w:adjustRightInd w:val="0"/>
      <w:spacing w:line="619" w:lineRule="auto"/>
      <w:ind w:left="1560" w:right="1400"/>
      <w:jc w:val="center"/>
    </w:pPr>
    <w:rPr>
      <w:rFonts w:ascii="Courier New" w:hAnsi="Courier New" w:cs="Courier New"/>
    </w:rPr>
  </w:style>
  <w:style w:type="character" w:customStyle="1" w:styleId="a0">
    <w:name w:val="Название Знак"/>
    <w:basedOn w:val="DefaultParagraphFont"/>
    <w:link w:val="Title"/>
    <w:rsid w:val="004146C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Subtitle">
    <w:name w:val="Subtitle"/>
    <w:basedOn w:val="Normal"/>
    <w:link w:val="a1"/>
    <w:qFormat/>
    <w:rsid w:val="004146C4"/>
    <w:pPr>
      <w:widowControl w:val="0"/>
      <w:autoSpaceDE w:val="0"/>
      <w:autoSpaceDN w:val="0"/>
      <w:adjustRightInd w:val="0"/>
      <w:ind w:right="-7"/>
      <w:jc w:val="center"/>
    </w:pPr>
    <w:rPr>
      <w:rFonts w:ascii="Courier New" w:hAnsi="Courier New" w:cs="Courier New"/>
    </w:rPr>
  </w:style>
  <w:style w:type="character" w:customStyle="1" w:styleId="a1">
    <w:name w:val="Подзаголовок Знак"/>
    <w:basedOn w:val="DefaultParagraphFont"/>
    <w:link w:val="Subtitle"/>
    <w:rsid w:val="004146C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6651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6651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41738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17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173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173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19A5-A6A7-4A98-BCA2-89F32DBA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