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7649C">
      <w:pPr>
        <w:ind w:left="-142"/>
      </w:pPr>
      <w:r>
        <w:t>Дело № 01-0007/82/2018</w:t>
      </w:r>
    </w:p>
    <w:p w:rsidR="00A77B3E" w:rsidP="0057649C">
      <w:pPr>
        <w:ind w:left="-142"/>
      </w:pPr>
      <w:r>
        <w:t>П О С Т А Н О В Л Е Н И Е</w:t>
      </w:r>
    </w:p>
    <w:p w:rsidR="00A77B3E" w:rsidP="0057649C">
      <w:pPr>
        <w:ind w:left="-142"/>
      </w:pPr>
    </w:p>
    <w:p w:rsidR="00A77B3E" w:rsidP="0057649C">
      <w:pPr>
        <w:ind w:left="-142"/>
      </w:pPr>
      <w:r>
        <w:t xml:space="preserve">12 июля 2018 года  </w:t>
      </w:r>
      <w:r>
        <w:tab/>
      </w:r>
      <w:r>
        <w:tab/>
      </w:r>
      <w:r>
        <w:tab/>
      </w:r>
      <w:r>
        <w:tab/>
        <w:t xml:space="preserve">              г. Симферополь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57649C">
      <w:pPr>
        <w:ind w:left="-142"/>
      </w:pPr>
      <w:r>
        <w:t>И.о</w:t>
      </w:r>
      <w:r>
        <w:t xml:space="preserve">. мирового судьи судебного участка № 82 Симферопольского судебного района (Симферопольский муниципальный район) Республики Крым - </w:t>
      </w:r>
      <w:r>
        <w:t>мировой судья судебного участка № 80 Симферопольского судебного района (Симферопольский муниципальный район) Республики Крым Ищенко И.В., при секретаре Пискун О.В., с участием:</w:t>
      </w:r>
    </w:p>
    <w:p w:rsidR="00A77B3E" w:rsidP="0057649C">
      <w:pPr>
        <w:ind w:left="-142"/>
      </w:pPr>
      <w:r>
        <w:t>государственного обвинителя - помощника прокурора Симферопольского района Респу</w:t>
      </w:r>
      <w:r>
        <w:t xml:space="preserve">блики Крым Труханова В.А., потерпевшей </w:t>
      </w:r>
      <w:r>
        <w:t>Зейтуллаевой</w:t>
      </w:r>
      <w:r>
        <w:t xml:space="preserve"> С.Я.,</w:t>
      </w:r>
    </w:p>
    <w:p w:rsidR="00A77B3E" w:rsidP="0057649C">
      <w:pPr>
        <w:ind w:left="-142"/>
      </w:pPr>
      <w:r>
        <w:t>адвоката Журавлевой Т.Н., подсудимого ЗЕЙТУЛЛАЕВ Н,М,,</w:t>
      </w:r>
    </w:p>
    <w:p w:rsidR="00A77B3E" w:rsidP="0057649C">
      <w:pPr>
        <w:ind w:left="-142"/>
      </w:pPr>
      <w:r>
        <w:t>рассмотрев в открытом судебном заседании в уголовное дело по обвинению</w:t>
      </w:r>
    </w:p>
    <w:p w:rsidR="00A77B3E" w:rsidP="0057649C">
      <w:pPr>
        <w:ind w:left="-142"/>
      </w:pPr>
      <w:r>
        <w:t xml:space="preserve">ЗЕЙТУЛЛАЕВ Н,М, - ПЕРСОНАЛЬНЫЕ ДАННЫЕ, </w:t>
      </w:r>
      <w:r>
        <w:t>урож</w:t>
      </w:r>
      <w:r>
        <w:t>.: АДРЕС, зарегистрирован и п</w:t>
      </w:r>
      <w:r>
        <w:t>роживает по адресу: АДРЕС, гражданина Российской Федерации, со средним образованием, холостого, официально не трудоустроенного, невоеннообязанного, ранее не судимого,</w:t>
      </w:r>
    </w:p>
    <w:p w:rsidR="00A77B3E" w:rsidP="0057649C">
      <w:pPr>
        <w:ind w:left="-142"/>
      </w:pPr>
      <w:r>
        <w:t>в совершении преступления, предусмотренного части 1 статьи 158 УК РФ,</w:t>
      </w:r>
    </w:p>
    <w:p w:rsidR="00A77B3E" w:rsidP="0057649C">
      <w:pPr>
        <w:ind w:left="-142"/>
      </w:pPr>
    </w:p>
    <w:p w:rsidR="00A77B3E" w:rsidP="0057649C">
      <w:pPr>
        <w:ind w:left="-142"/>
      </w:pPr>
      <w:r>
        <w:t xml:space="preserve"> у с т а н о в и л</w:t>
      </w:r>
      <w:r>
        <w:t xml:space="preserve"> :</w:t>
      </w:r>
    </w:p>
    <w:p w:rsidR="00A77B3E" w:rsidP="0057649C">
      <w:pPr>
        <w:ind w:left="-142"/>
      </w:pPr>
    </w:p>
    <w:p w:rsidR="00A77B3E" w:rsidP="0057649C">
      <w:pPr>
        <w:ind w:left="-142"/>
      </w:pPr>
      <w:r>
        <w:tab/>
        <w:t>В конце ноября 2017 года в вечернее время суток, более точное время в ходе предварительного расследования не установлено, ЗЕЙТУЛЛАЕВ Н,М, находился по месту своего проживания по адресу: АДРЕС. Там он, реализуя внезапно возникший преступный умысел, нап</w:t>
      </w:r>
      <w:r>
        <w:t>равленный на тайное хищение чужого имущества, воспользовавшись тем, что его действия носят тайный характер, руководствуясь корыстными побуждениями, путем свободного доступа, зашел в помещение гаража названного домовладения. Из гаража он тайно похитил перфо</w:t>
      </w:r>
      <w:r>
        <w:t>ратор марки «</w:t>
      </w:r>
      <w:r>
        <w:t>Makita</w:t>
      </w:r>
      <w:r>
        <w:t xml:space="preserve">» тёмно-синего цвета, стоимостью 3500 рублей, достоверно зная, что он принадлежит </w:t>
      </w:r>
      <w:r>
        <w:t>Зейтуллаевой</w:t>
      </w:r>
      <w:r>
        <w:t xml:space="preserve"> С.Я. Присвоив похищенное имущество, ЗЕЙТУЛЛАЕВ Н,М, с места совершения преступления скрылся, похищенным распорядился по своему усмотрению, чем</w:t>
      </w:r>
      <w:r>
        <w:t xml:space="preserve"> причинил </w:t>
      </w:r>
      <w:r>
        <w:t>Зейтуллаевой</w:t>
      </w:r>
      <w:r>
        <w:t xml:space="preserve"> С.Я. материальный ущерб на сумму 3500 рублей.</w:t>
      </w:r>
    </w:p>
    <w:p w:rsidR="00A77B3E" w:rsidP="0057649C">
      <w:pPr>
        <w:ind w:left="-142"/>
      </w:pPr>
      <w:r>
        <w:t>Своими умышленными действиями ЗЕЙТУЛЛАЕВ Н,М, совершил преступление, предусмотренное ч.1 ст.158 УК РФ, - кражу, то есть тайное хищение чужого имущества.</w:t>
      </w:r>
    </w:p>
    <w:p w:rsidR="00A77B3E" w:rsidP="0057649C">
      <w:pPr>
        <w:ind w:left="-142"/>
      </w:pPr>
      <w:r>
        <w:t>Заслушав ходатайство потерпевшей о</w:t>
      </w:r>
      <w:r>
        <w:t xml:space="preserve"> прекращении уголовного дела в связи с примирением с ЗЕЙТУЛЛАЕВ Н,М,, мотивированное тем, что подсудимый примирился с ней и полностью возместил ущерб причиненный преступлением, поддержанное подсудимым ЗЕЙТУЛЛАЕВ Н,М, и его адвокатом, уточнившим, что его по</w:t>
      </w:r>
      <w:r>
        <w:t>дзащитный впервые совершил преступление небольшой тяжести, признал вину и активно способствовал раскрытию и расследованию преступления, примирился с потерпевшей, которая приходится ему матерью, полностью возместил ущерб, причиненный преступлением, и против</w:t>
      </w:r>
      <w:r>
        <w:t xml:space="preserve"> удовлетворения, которого не возражал государственный обвинитель, исследовав материалы дела, суд приходит к следующему.</w:t>
      </w:r>
    </w:p>
    <w:p w:rsidR="00A77B3E" w:rsidP="0057649C">
      <w:pPr>
        <w:ind w:left="-142"/>
      </w:pPr>
      <w:r>
        <w:t>В силу статьи 25 Уголовно-процессуального кодекса Российской Федерации суд, а также следователь с согласия руководителя следственного ор</w:t>
      </w:r>
      <w:r>
        <w:t>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</w:t>
      </w:r>
      <w:r>
        <w:t>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A77B3E" w:rsidP="0057649C">
      <w:pPr>
        <w:ind w:left="-142"/>
      </w:pPr>
      <w:r>
        <w:t>Как указано в статье 76 УК РФ лицо, впервые совершившее преступление небольшой или средней тяжести, может быть</w:t>
      </w:r>
      <w:r>
        <w:t xml:space="preserve">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57649C">
      <w:pPr>
        <w:ind w:left="-142"/>
      </w:pPr>
      <w:r>
        <w:t>Судом установлено, что ЗЕЙТУЛЛАЕВ Н,М, ранее не судим, примирился с потерпевшей и загладил причиненный ей вред, о чем она подтвердила с</w:t>
      </w:r>
      <w:r>
        <w:t xml:space="preserve">уду в своем ходатайстве, признал вину в совершении преступления, активно способствовал раскрытию и расследованию преступления, на учете у врачей нарколога и психиатра не состоит, по месту жительства характеризуется положительно, в содеянном раскаялся (т.1 </w:t>
      </w:r>
      <w:r>
        <w:t>л.д</w:t>
      </w:r>
      <w:r>
        <w:t>. 78-79).</w:t>
      </w:r>
    </w:p>
    <w:p w:rsidR="00A77B3E" w:rsidP="0057649C">
      <w:pPr>
        <w:ind w:left="-142"/>
      </w:pPr>
      <w:r>
        <w:t>Преступление, инкриминируемое ЗЕЙТУЛЛАЕВ Н,М,, в силу ст. 15 УК РФ, относится к преступлениям небольшой тяжести.</w:t>
      </w:r>
    </w:p>
    <w:p w:rsidR="00A77B3E" w:rsidP="0057649C">
      <w:pPr>
        <w:ind w:left="-142"/>
      </w:pPr>
      <w:r>
        <w:t>Таким образом, имеются основания для применения в отношении подсудимого ЗЕЙТУЛЛАЕВ Н,М, положений ст. 76 УК РФ, а именно: он обвин</w:t>
      </w:r>
      <w:r>
        <w:t>яется в совершении преступления небольшой тяжести, примирился с потерпевшей и загладил причиненный ей вред, ранее не судим, содеянное осознал и раскаялся в совершении преступления, активно способствовал его раскрытию и расследованию, в связи с чем, суд счи</w:t>
      </w:r>
      <w:r>
        <w:t xml:space="preserve">тает возможным прекратить в отношении ЗЕЙТУЛЛАЕВ Н,М, уголовное дело и уголовное преследование.  </w:t>
      </w:r>
    </w:p>
    <w:p w:rsidR="00A77B3E" w:rsidP="0057649C">
      <w:pPr>
        <w:ind w:left="-142"/>
      </w:pPr>
      <w:r>
        <w:t>Поскольку уголовное дело в отношении ЗЕЙТУЛЛАЕВ Н,М, рассмотрено в особом порядке судебного разбирательства, процессуальные издержки взысканию с него не подле</w:t>
      </w:r>
      <w:r>
        <w:t>жат.</w:t>
      </w:r>
    </w:p>
    <w:p w:rsidR="00A77B3E" w:rsidP="0057649C">
      <w:pPr>
        <w:ind w:left="-142"/>
      </w:pPr>
      <w:r>
        <w:t xml:space="preserve">На основании изложенного и руководствуясь статьями 76 УК РФ, ст. ст. 25, 254, 271 УПК РФ, суд - </w:t>
      </w:r>
    </w:p>
    <w:p w:rsidR="00A77B3E" w:rsidP="0057649C">
      <w:pPr>
        <w:ind w:left="-142"/>
      </w:pPr>
    </w:p>
    <w:p w:rsidR="00A77B3E" w:rsidP="0057649C">
      <w:pPr>
        <w:ind w:left="-142"/>
      </w:pPr>
      <w:r>
        <w:t>п о с т а н о в и л :</w:t>
      </w:r>
    </w:p>
    <w:p w:rsidR="00A77B3E" w:rsidP="0057649C">
      <w:pPr>
        <w:ind w:left="-142"/>
      </w:pPr>
    </w:p>
    <w:p w:rsidR="00A77B3E" w:rsidP="0057649C">
      <w:pPr>
        <w:ind w:left="-142"/>
      </w:pPr>
      <w:r>
        <w:t>Освободить ЗЕЙТУЛЛАЕВ Н,М, от уголовной ответственности за совершение преступления, предусмотренного ч.1 ст.158 УК РФ, на основани</w:t>
      </w:r>
      <w:r>
        <w:t>и статьи 76 УК РФ, в связи с примирением сторон.</w:t>
      </w:r>
    </w:p>
    <w:p w:rsidR="00A77B3E" w:rsidP="0057649C">
      <w:pPr>
        <w:ind w:left="-142"/>
      </w:pPr>
      <w:r>
        <w:t>Прекратить уголовное дело в отношении ЗЕЙТУЛЛАЕВ Н,М,, обвиняемого в совершении преступления, предусмотренного ч. 1 ст. 158 УК РФ, в порядке статьи 25 УПК РФ, в связи примирением с потерпевшей и заглаживание</w:t>
      </w:r>
      <w:r>
        <w:t>м причиненного ей вреда.</w:t>
      </w:r>
    </w:p>
    <w:p w:rsidR="00A77B3E" w:rsidP="0057649C">
      <w:pPr>
        <w:ind w:left="-142"/>
      </w:pPr>
      <w:r>
        <w:t>Меру пресечения ЗЕЙТУЛЛАЕВ Н,М, в виде подписки о невыезде и надлежащем поведении - оставить без изменения до вступления постановления в законную силу, а после вступления - отменить.</w:t>
      </w:r>
    </w:p>
    <w:p w:rsidR="00A77B3E" w:rsidP="0057649C">
      <w:pPr>
        <w:ind w:left="-142"/>
      </w:pPr>
      <w:r>
        <w:t xml:space="preserve">Процессуальные издержки отнести на счет </w:t>
      </w:r>
      <w:r>
        <w:t>государства.</w:t>
      </w:r>
    </w:p>
    <w:p w:rsidR="00A77B3E" w:rsidP="0057649C">
      <w:pPr>
        <w:ind w:left="-142"/>
      </w:pPr>
      <w:r>
        <w:t>Постановление может быть обжаловано в апелляционном порядке в Симферопольский районный суд Республики Крым в течение 10 суток.</w:t>
      </w:r>
    </w:p>
    <w:p w:rsidR="00A77B3E" w:rsidP="0057649C">
      <w:pPr>
        <w:ind w:left="-142"/>
      </w:pPr>
    </w:p>
    <w:p w:rsidR="00A77B3E" w:rsidP="0057649C">
      <w:pPr>
        <w:ind w:left="-142"/>
      </w:pPr>
      <w:r>
        <w:t>Мировой судья                   подпись</w:t>
      </w:r>
      <w:r>
        <w:t xml:space="preserve">                           Ищенко И.В. </w:t>
      </w:r>
    </w:p>
    <w:p w:rsidR="0057649C" w:rsidP="0057649C">
      <w:pPr>
        <w:ind w:left="-142"/>
      </w:pPr>
    </w:p>
    <w:p w:rsidR="0057649C" w:rsidP="0057649C">
      <w:pPr>
        <w:ind w:left="-142"/>
      </w:pPr>
    </w:p>
    <w:p w:rsidR="0057649C" w:rsidP="0057649C">
      <w:pPr>
        <w:ind w:left="-142"/>
      </w:pPr>
      <w:r>
        <w:t xml:space="preserve">СОГЛАСОВАНО </w:t>
      </w:r>
    </w:p>
    <w:p w:rsidR="0057649C" w:rsidP="0057649C">
      <w:pPr>
        <w:ind w:left="-142"/>
      </w:pPr>
    </w:p>
    <w:p w:rsidR="0057649C" w:rsidP="0057649C">
      <w:pPr>
        <w:ind w:left="-142"/>
      </w:pPr>
      <w:r>
        <w:t xml:space="preserve">Мировой </w:t>
      </w:r>
      <w:r>
        <w:t xml:space="preserve">судья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Гирина</w:t>
      </w:r>
      <w:r>
        <w:t xml:space="preserve"> Л.М.</w:t>
      </w:r>
    </w:p>
    <w:p w:rsidR="00A77B3E" w:rsidP="0057649C">
      <w:pPr>
        <w:ind w:left="-142"/>
      </w:pPr>
    </w:p>
    <w:sectPr w:rsidSect="0057649C">
      <w:pgSz w:w="12240" w:h="15840"/>
      <w:pgMar w:top="426" w:right="4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9C"/>
    <w:rsid w:val="0057649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463E55-9485-4039-9B92-90AB19DA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