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B74B8">
      <w:pPr>
        <w:jc w:val="right"/>
      </w:pPr>
      <w:r>
        <w:t>Дело № 1-83-22/2022</w:t>
      </w:r>
    </w:p>
    <w:p w:rsidR="00A77B3E" w:rsidP="006B74B8">
      <w:pPr>
        <w:jc w:val="right"/>
      </w:pPr>
      <w:r>
        <w:t>УИД-91MS0083-01-2022-001001-98</w:t>
      </w:r>
    </w:p>
    <w:p w:rsidR="00A77B3E"/>
    <w:p w:rsidR="00A77B3E" w:rsidP="006B74B8">
      <w:pPr>
        <w:jc w:val="center"/>
      </w:pPr>
      <w:r>
        <w:t>П Р И Г О В О Р</w:t>
      </w:r>
    </w:p>
    <w:p w:rsidR="00A77B3E" w:rsidP="006B74B8">
      <w:pPr>
        <w:jc w:val="center"/>
      </w:pPr>
      <w:r>
        <w:t>ИМЕНЕМ  РОССИЙСКОЙ  ФЕДЕРАЦИИ</w:t>
      </w:r>
    </w:p>
    <w:p w:rsidR="00A77B3E"/>
    <w:p w:rsidR="00A77B3E" w:rsidP="006B74B8">
      <w:pPr>
        <w:jc w:val="both"/>
      </w:pPr>
      <w:r>
        <w:t>14 ноября 2022 года                                                                  пгт. Советский</w:t>
      </w:r>
    </w:p>
    <w:p w:rsidR="00A77B3E" w:rsidP="006B74B8">
      <w:pPr>
        <w:jc w:val="both"/>
      </w:pPr>
      <w:r>
        <w:t xml:space="preserve">Судебный участок № 83 Советского судебного района </w:t>
      </w:r>
      <w:r>
        <w:t>(Советский муниципальный район) Республики Крым в составе:</w:t>
      </w:r>
      <w:r>
        <w:tab/>
      </w:r>
      <w:r>
        <w:tab/>
      </w:r>
      <w:r>
        <w:tab/>
      </w:r>
      <w:r>
        <w:tab/>
      </w:r>
      <w:r>
        <w:tab/>
        <w:t xml:space="preserve">        </w:t>
      </w:r>
    </w:p>
    <w:p w:rsidR="00A77B3E" w:rsidP="006B74B8">
      <w:pPr>
        <w:jc w:val="both"/>
      </w:pPr>
      <w:r>
        <w:t>Председательствующего:                              - мирового судьи Грязновой О.В.,</w:t>
      </w:r>
    </w:p>
    <w:p w:rsidR="00A77B3E" w:rsidP="006B74B8">
      <w:pPr>
        <w:jc w:val="both"/>
      </w:pPr>
      <w:r>
        <w:t xml:space="preserve">при секретаре </w:t>
      </w:r>
      <w:r>
        <w:tab/>
      </w:r>
      <w:r>
        <w:tab/>
      </w:r>
      <w:r>
        <w:tab/>
      </w:r>
      <w:r>
        <w:tab/>
      </w:r>
      <w:r>
        <w:tab/>
        <w:t xml:space="preserve"> - Сулеймановой Г.И.,</w:t>
      </w:r>
    </w:p>
    <w:p w:rsidR="00A77B3E" w:rsidP="006B74B8">
      <w:pPr>
        <w:jc w:val="both"/>
      </w:pPr>
      <w:r>
        <w:t>с участием: государственного обвинителя  - Евсеенко Р.Е.,</w:t>
      </w:r>
    </w:p>
    <w:p w:rsidR="00A77B3E" w:rsidP="006B74B8">
      <w:pPr>
        <w:jc w:val="both"/>
      </w:pPr>
      <w:r>
        <w:t xml:space="preserve">                   подсудимого                              - </w:t>
      </w:r>
      <w:r>
        <w:t>Капелюжного</w:t>
      </w:r>
      <w:r>
        <w:t xml:space="preserve"> В.Н.,</w:t>
      </w:r>
    </w:p>
    <w:p w:rsidR="00A77B3E" w:rsidP="006B74B8">
      <w:pPr>
        <w:jc w:val="both"/>
      </w:pPr>
      <w:r>
        <w:t xml:space="preserve">                   его защитника                           - адвоката </w:t>
      </w:r>
      <w:r>
        <w:t>Туляновой</w:t>
      </w:r>
      <w:r>
        <w:t xml:space="preserve"> Т.Р., </w:t>
      </w:r>
    </w:p>
    <w:p w:rsidR="00A77B3E" w:rsidP="006B74B8">
      <w:pPr>
        <w:jc w:val="both"/>
      </w:pPr>
      <w:r>
        <w:t>предоставившей ордер № 90-01-2022-телефон от дата</w:t>
      </w:r>
    </w:p>
    <w:p w:rsidR="00A77B3E" w:rsidP="006B74B8">
      <w:pPr>
        <w:jc w:val="both"/>
      </w:pPr>
      <w:r>
        <w:t>рассмотрев в открытом судебном заседани</w:t>
      </w:r>
      <w:r>
        <w:t>и в помещении судебного участка № 83 Советского судебного района (Советский муниципальный район) Республики Крым в особом порядке принятия судебного решения уголовное дело по обвинению:</w:t>
      </w:r>
    </w:p>
    <w:p w:rsidR="00A77B3E" w:rsidP="006B74B8">
      <w:pPr>
        <w:jc w:val="both"/>
      </w:pPr>
      <w:r>
        <w:t>Капелюжного</w:t>
      </w:r>
      <w:r>
        <w:t xml:space="preserve"> Владимира Николаевича, паспортные данные, гражданина Украи</w:t>
      </w:r>
      <w:r>
        <w:t xml:space="preserve">ны, имеющим среднее профессиональное образование, состоящего в фактических брачных отношениях, работающего по найму, не военнообязанного, проживающего по адресу: адрес, </w:t>
      </w:r>
      <w:r>
        <w:t xml:space="preserve">не судимого, </w:t>
      </w:r>
      <w:r>
        <w:t xml:space="preserve">в совершении преступления, предусмотренного ч. 3 ст. 30, ч. 1 ст. </w:t>
      </w:r>
      <w:r>
        <w:t>291.2 УК РФ,</w:t>
      </w:r>
    </w:p>
    <w:p w:rsidR="00A77B3E" w:rsidP="006B74B8">
      <w:pPr>
        <w:jc w:val="center"/>
      </w:pPr>
    </w:p>
    <w:p w:rsidR="00A77B3E" w:rsidP="006B74B8">
      <w:pPr>
        <w:jc w:val="center"/>
      </w:pPr>
      <w:r>
        <w:t>у с т а н о в и л:</w:t>
      </w:r>
    </w:p>
    <w:p w:rsidR="00A77B3E"/>
    <w:p w:rsidR="00A77B3E" w:rsidP="006B74B8">
      <w:pPr>
        <w:jc w:val="both"/>
      </w:pPr>
      <w:r>
        <w:t>Капелюжный</w:t>
      </w:r>
      <w:r>
        <w:t xml:space="preserve"> В.Н. совершил покушение на дачу взятки лично в размере, не превышающем сумма прописью, если при этом преступление не было доведено до конца по независящим от этого лица обстоятельствам, при следующих обстоятельс</w:t>
      </w:r>
      <w:r>
        <w:t>твах.</w:t>
      </w:r>
    </w:p>
    <w:p w:rsidR="00A77B3E" w:rsidP="006B74B8">
      <w:pPr>
        <w:jc w:val="both"/>
      </w:pPr>
      <w:r>
        <w:t xml:space="preserve">Так, приказом ОМВД России по Советскому району №33 л/с от дата </w:t>
      </w:r>
      <w:r>
        <w:t>фио</w:t>
      </w:r>
      <w:r>
        <w:t xml:space="preserve"> назначен на должность участкового уполномоченного полиции отдела участковых уполномоченных полиции и по делам несовершеннолетних ОМВД России по Советскому району, в которой состоит с </w:t>
      </w:r>
      <w:r>
        <w:t xml:space="preserve">дата по настоящее время. В должностные обязанности УУП ОУУП и ПДН ОМВД России по Советскому району </w:t>
      </w:r>
      <w:r>
        <w:t>фио</w:t>
      </w:r>
      <w:r>
        <w:t xml:space="preserve"> в соответствии со ст. 12 ФЗ РФ №3-Ф3 от дата «О полиции», а также должностным регламентом, утвержденным дата </w:t>
      </w:r>
      <w:r>
        <w:t>врио</w:t>
      </w:r>
      <w:r>
        <w:t xml:space="preserve"> начальника ОМВД России по Советскому ра</w:t>
      </w:r>
      <w:r>
        <w:t>йону, в частности, входит: предупреждение и пресечение преступлений и иных правонарушений, выявление и раскрытие преступлений в соответствии с компетенцией, установленной нормативными правовыми актами МВД России, рассмотрение обращений (заявлений, сообщени</w:t>
      </w:r>
      <w:r>
        <w:t>й) относящихся к его компетенции, на территории обслуживаемого административного участка, пресечение административных правонарушений и осуществление производства по делам об административных правонарушениях, отнесенных законодательством об административных</w:t>
      </w:r>
      <w:r>
        <w:t xml:space="preserve"> правонарушениях к подведомственности полиции. Кроме того, </w:t>
      </w:r>
      <w:r>
        <w:t xml:space="preserve">в соответствии с п. 8, п. 14 ч. 1 ст. 13 ФЗ РФ № 3-ФЗ от дата «О полиции», УУП ОУУП и ПДН ОМВД России по Советскому району </w:t>
      </w:r>
      <w:r>
        <w:t>фио</w:t>
      </w:r>
      <w:r>
        <w:t xml:space="preserve"> относится к должностному лицу федеральных органов исполнительной власт</w:t>
      </w:r>
      <w:r>
        <w:t>и, уполномоченным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w:t>
      </w:r>
      <w:r>
        <w:t>ивных правонарушениях.</w:t>
      </w:r>
    </w:p>
    <w:p w:rsidR="00A77B3E" w:rsidP="006B74B8">
      <w:pPr>
        <w:jc w:val="both"/>
      </w:pPr>
      <w:r>
        <w:t xml:space="preserve">Приказом ОМВД России по Советскому району №102 л/с от дата </w:t>
      </w:r>
      <w:r>
        <w:t>фио</w:t>
      </w:r>
      <w:r>
        <w:t xml:space="preserve"> назначен на должность участкового уполномоченного полиции отдела участковых уполномоченных полиции и по делам несовершеннолетних ОМВД России по Советскому району, в котор</w:t>
      </w:r>
      <w:r>
        <w:t xml:space="preserve">ой состоит с дата по настоящее время. В должностные обязанности УУП ОУУП и ПДН ОМВД России по Советскому району </w:t>
      </w:r>
      <w:r>
        <w:t>фио</w:t>
      </w:r>
      <w:r>
        <w:t xml:space="preserve"> в соответствии со ст. 12 ФЗ РФ №3-Ф3 от дата «О полиции», а также должностным регламентом, утвержденным дата </w:t>
      </w:r>
      <w:r>
        <w:t>врио</w:t>
      </w:r>
      <w:r>
        <w:t xml:space="preserve"> начальника ОМВД России по </w:t>
      </w:r>
      <w:r>
        <w:t>Советскому району, в частности, входит: предупреждение и пресечение преступлений и иных правонарушений, выявление и раскрытие преступлений в соответствии с компетенцией, установленной нормативными правовыми актами МВД России, рассмотрение обращений (заявле</w:t>
      </w:r>
      <w:r>
        <w:t>ний, сообщений) относящихся к его компетенции, на территории обслуживаемого административного участка, пресечение административных правонарушений и осуществление производства по делам об административных правонарушениях, отнесенных законодательством об адм</w:t>
      </w:r>
      <w:r>
        <w:t xml:space="preserve">инистративных правонарушениях к подведомственности полиции. Кроме того, в соответствии с п. 8. п. 14 ч. 1 ст. 13 ФЗ РФ № 3-ФЗ от дата «О полиции». УУП ОУУП и ПДН ОМВД России по Советскому району </w:t>
      </w:r>
      <w:r>
        <w:t>фио</w:t>
      </w:r>
      <w:r>
        <w:t xml:space="preserve"> относится к должностному лицу федеральных органов исполни</w:t>
      </w:r>
      <w:r>
        <w:t>тельной власти, уполномоченным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w:t>
      </w:r>
      <w:r>
        <w:t>б административных правонарушениях.</w:t>
      </w:r>
    </w:p>
    <w:p w:rsidR="00A77B3E" w:rsidP="006B74B8">
      <w:pPr>
        <w:jc w:val="both"/>
      </w:pPr>
      <w:r>
        <w:t xml:space="preserve">Таким образом, УУП ОУУП и ПДН ОМВД России по Советскому району </w:t>
      </w:r>
      <w:r>
        <w:t>фио</w:t>
      </w:r>
      <w:r>
        <w:t xml:space="preserve"> и УУП ОУУП и ПДН ОМВД России по Советскому району </w:t>
      </w:r>
      <w:r>
        <w:t>фио</w:t>
      </w:r>
      <w:r>
        <w:t>, в установленном законом порядке наделены распорядительными полномочиями в отношении лиц, не находя</w:t>
      </w:r>
      <w:r>
        <w:t>щихся от них в служебной зависимости, и на постоянной основе осуществляют функции представителя власти в государственном органе, то есть являются должностными лицами.</w:t>
      </w:r>
    </w:p>
    <w:p w:rsidR="00A77B3E" w:rsidP="006B74B8">
      <w:pPr>
        <w:jc w:val="both"/>
      </w:pPr>
      <w:r>
        <w:t xml:space="preserve">дата в время в ОМВД России по Советскому району по адресу: адрес, </w:t>
      </w:r>
    </w:p>
    <w:p w:rsidR="00A77B3E" w:rsidP="006B74B8">
      <w:pPr>
        <w:jc w:val="both"/>
      </w:pPr>
      <w:r>
        <w:t xml:space="preserve">адрес, был доставлен </w:t>
      </w:r>
      <w:r>
        <w:t>К</w:t>
      </w:r>
      <w:r>
        <w:t>апелюжный</w:t>
      </w:r>
      <w:r>
        <w:t xml:space="preserve"> В.Н. за совершение им административного правонарушения, предусмотренного ст. 20.21 КоАП РФ.</w:t>
      </w:r>
    </w:p>
    <w:p w:rsidR="00A77B3E" w:rsidP="006B74B8">
      <w:pPr>
        <w:jc w:val="both"/>
      </w:pPr>
      <w:r>
        <w:t xml:space="preserve">В этот же день примерно в время </w:t>
      </w:r>
      <w:r>
        <w:t>Капелюжный</w:t>
      </w:r>
      <w:r>
        <w:t xml:space="preserve"> В.Н., находясь в помещении служебного кабинета №6 ОУУП и ПДН ОМВД России по Советскому району, по адресу: </w:t>
      </w:r>
      <w:r>
        <w:t>адрес, имея внезапно возникший умысел на дачу взятки сотрудникам полиции, желая избежать административную ответственность за совершенное им административное правонарушение, зная о наступлении уголовной ответственности за дачу взятки должностному лицу, реал</w:t>
      </w:r>
      <w:r>
        <w:t xml:space="preserve">изуя свой вышеуказанный преступный умысел, предложил УУП ОУУП и ПДН ОМВД России по Советскому району капитану полиции </w:t>
      </w:r>
      <w:r>
        <w:t>фио</w:t>
      </w:r>
      <w:r>
        <w:t xml:space="preserve"> и УУП ОУУП и ПДН ОМВД России по Советскому </w:t>
      </w:r>
      <w:r>
        <w:t xml:space="preserve">району лейтенанту полиции </w:t>
      </w:r>
      <w:r>
        <w:t>фио</w:t>
      </w:r>
      <w:r>
        <w:t xml:space="preserve"> взять от него денежные средства в сумме сумма, отдельными бан</w:t>
      </w:r>
      <w:r>
        <w:t>кнотами по сумма каждому, за бездействие в его пользу, а именно - не составление протокола об административном правонарушении, предусмотренном ст. 20.21 КоАП РФ, при этом разместил две банкноты номиналом сумма каждая, на стол, расположенный в кабинете №6 О</w:t>
      </w:r>
      <w:r>
        <w:t>УУП и ПДН ОМВД России по Советскому району по вышеуказанному адресу.</w:t>
      </w:r>
    </w:p>
    <w:p w:rsidR="00A77B3E" w:rsidP="006B74B8">
      <w:pPr>
        <w:jc w:val="both"/>
      </w:pPr>
      <w:r>
        <w:t xml:space="preserve">Однако, по не зависящим от </w:t>
      </w:r>
      <w:r>
        <w:t>Капелюжного</w:t>
      </w:r>
      <w:r>
        <w:t xml:space="preserve"> В.Н. обстоятельствам, его умысел, направленный на дачу взятки в размере сумма не был доведен до конца, поскольку УУП ОУУП  и ПДН ОМВД России по Сове</w:t>
      </w:r>
      <w:r>
        <w:t xml:space="preserve">тскому району капитан полиции </w:t>
      </w:r>
      <w:r>
        <w:t>фио</w:t>
      </w:r>
      <w:r>
        <w:t xml:space="preserve"> и УУП ОУУП и ПДН ОМВД России по Советскому району лейтенант полиции </w:t>
      </w:r>
      <w:r>
        <w:t>фио</w:t>
      </w:r>
      <w:r>
        <w:t xml:space="preserve">, от получения взятки отказались, и сообщили о коррупционных в отношении них действиях со стороны </w:t>
      </w:r>
      <w:r>
        <w:t>Капелюжного</w:t>
      </w:r>
      <w:r>
        <w:t xml:space="preserve"> В.Н., в дежурную часть ОМВД России по Сов</w:t>
      </w:r>
      <w:r>
        <w:t xml:space="preserve">етскому району, в связи с чем, действия </w:t>
      </w:r>
      <w:r>
        <w:t>Капелюжного</w:t>
      </w:r>
      <w:r>
        <w:t xml:space="preserve"> В.Н., направленные на дачу взятки вышеуказанным сотрудникам полиции в размере сумма не были доведены до конца по не зависящим от него обстоятельствам.</w:t>
      </w:r>
    </w:p>
    <w:p w:rsidR="00A77B3E" w:rsidP="006B74B8">
      <w:pPr>
        <w:jc w:val="both"/>
      </w:pPr>
      <w:r>
        <w:t xml:space="preserve">Таким образом, </w:t>
      </w:r>
      <w:r>
        <w:t>Капелюжный</w:t>
      </w:r>
      <w:r>
        <w:t xml:space="preserve"> В.Н. совершил преступление,</w:t>
      </w:r>
      <w:r>
        <w:t xml:space="preserve"> предусмотренное ч. 3 ст. 30, ч. 1 ст. 291.2 УК РФ, как покушение на дачу взятки лично в размере, не превышающем сумма прописью, если при этом преступление не было доведено до конца по независящим от этого лица обстоятельствам.</w:t>
      </w:r>
    </w:p>
    <w:p w:rsidR="00A77B3E" w:rsidP="006B74B8">
      <w:pPr>
        <w:jc w:val="both"/>
      </w:pPr>
      <w:r>
        <w:t>По окончании дознания, в ход</w:t>
      </w:r>
      <w:r>
        <w:t>е ознакомления с материалами дела, подсудимый, после консультации с защитником, в соответствии со ст. 315 УПК РФ, заявил ходатайство о применении при рассмотрении данного уголовного дела особого порядка принятия судебного решения.</w:t>
      </w:r>
    </w:p>
    <w:p w:rsidR="00A77B3E" w:rsidP="006B74B8">
      <w:pPr>
        <w:jc w:val="both"/>
      </w:pPr>
      <w:r>
        <w:t>В судебном заседании подс</w:t>
      </w:r>
      <w:r>
        <w:t>удимый, полностью признавая себя виновным по существу предъявленного обвинения, подтвердил заявленное ранее ходатайство о рассмотрении дела в особом порядке. При этом пояснил, что предъявленное обвинение ему понятно, он полностью осознает характер и послед</w:t>
      </w:r>
      <w:r>
        <w:t>ствия заявленного ходатайства и постановления приговора без проведения судебного разбирательства и, что приговор не может быть обжалован по основанию, предусмотренному п. 1 ч. 1 ст. 389.15 УПК РФ, ходатайство является добровольным и заявлено после проведен</w:t>
      </w:r>
      <w:r>
        <w:t>ия консультации с защитником.</w:t>
      </w:r>
    </w:p>
    <w:p w:rsidR="00A77B3E" w:rsidP="006B74B8">
      <w:pPr>
        <w:jc w:val="both"/>
      </w:pPr>
      <w:r>
        <w:t>Защитник подсудимого в судебном заседании поддержал ходатайство подсудимого.</w:t>
      </w:r>
    </w:p>
    <w:p w:rsidR="00A77B3E" w:rsidP="006B74B8">
      <w:pPr>
        <w:jc w:val="both"/>
      </w:pPr>
      <w:r>
        <w:t>Государственный обвинитель согласился с заявленным подсудимым ходатайством о рассмотрении уголовного дела в особом порядке судебного разбирательства.</w:t>
      </w:r>
      <w:r>
        <w:t xml:space="preserve"> </w:t>
      </w:r>
    </w:p>
    <w:p w:rsidR="00A77B3E" w:rsidP="006B74B8">
      <w:pPr>
        <w:jc w:val="both"/>
      </w:pPr>
      <w:r>
        <w:t>Суд удостоверился в том, что подсудимый осознает,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A77B3E" w:rsidP="006B74B8">
      <w:pPr>
        <w:jc w:val="both"/>
      </w:pPr>
      <w:r>
        <w:t>Суд убедился, что обвинение, с</w:t>
      </w:r>
      <w:r>
        <w:t xml:space="preserve"> которым согласился подсудимый </w:t>
      </w:r>
      <w:r>
        <w:t>Капелюжный</w:t>
      </w:r>
      <w:r>
        <w:t xml:space="preserve"> В.Н. обоснованно и подтверждается доказательствами, собранными по делу, подсудимый понимает существо предъявленного ему обвинения и соглашается с ним в полном объеме; он своевременно, добровольно и в присутствии за</w:t>
      </w:r>
      <w:r>
        <w:t xml:space="preserve">щитника заявил ходатайство об особом порядке, осознает характер и последствия заявленного им ходатайства; у государственного обвинителя не имеется возражений против рассмотрения дела в особом порядке, в связи с чем, считает вину подсудимого </w:t>
      </w:r>
      <w:r>
        <w:t>Капелюжного</w:t>
      </w:r>
      <w:r>
        <w:t xml:space="preserve"> В.Н</w:t>
      </w:r>
      <w:r>
        <w:t xml:space="preserve">. установленной и доказанной, действия </w:t>
      </w:r>
      <w:r>
        <w:t>подсудимого суд квалифицирует по ч. 3 ст. 30, ч. 1 ст. 291.2 УК РФ, как покушение на дачу взятки лично в размере, не превышающем сумма прописью, если при этом преступление не было доведено до конца по независящим от э</w:t>
      </w:r>
      <w:r>
        <w:t>того лица обстоятельствам.</w:t>
      </w:r>
    </w:p>
    <w:p w:rsidR="00A77B3E" w:rsidP="006B74B8">
      <w:pPr>
        <w:jc w:val="both"/>
      </w:pPr>
      <w:r>
        <w:t xml:space="preserve">Учитывая обстоятельства совершенного преступления и данные о личности </w:t>
      </w:r>
      <w:r>
        <w:t>Капелюжного</w:t>
      </w:r>
      <w:r>
        <w:t xml:space="preserve"> В.Н., который адекватно воспринимает процессуальную ситуацию и обстоятельства событий, на учете у врача психиатра не состоит, у мирового судьи не в</w:t>
      </w:r>
      <w:r>
        <w:t>озникает сомнений во вменяемости подсудимого.</w:t>
      </w:r>
    </w:p>
    <w:p w:rsidR="00A77B3E" w:rsidP="006B74B8">
      <w:pPr>
        <w:jc w:val="both"/>
      </w:pPr>
      <w:r>
        <w:t xml:space="preserve">Судом установлено, что </w:t>
      </w:r>
      <w:r>
        <w:t>Капелюжный</w:t>
      </w:r>
      <w:r>
        <w:t xml:space="preserve"> В.Н. характеризуется общественностью положительно, не судим, является гражданином иностранного государства, состоит в фактических брачных отношениях, принимает участие в воспит</w:t>
      </w:r>
      <w:r>
        <w:t>ании и материальном содержании несовершеннолетнего ребенка сожительницы, официально не трудоустроен, работает по найму, на учете у врача нарколога и психиатра не состоит, не страдает заболеваниями, препятствующими отбыванию уголовных наказаний.</w:t>
      </w:r>
    </w:p>
    <w:p w:rsidR="00A77B3E" w:rsidP="006B74B8">
      <w:pPr>
        <w:jc w:val="both"/>
      </w:pPr>
      <w:r>
        <w:t>Обстоятельс</w:t>
      </w:r>
      <w:r>
        <w:t>твами, смягчающими наказание подсудимого, в соответствии со ст. 61 УК РФ, суд признает активное способствование раскрытию и расследованию преступления, наличие на иждивении несовершеннолетнего ребенка, признание вины, раскаяние в содеянном.</w:t>
      </w:r>
    </w:p>
    <w:p w:rsidR="00A77B3E" w:rsidP="006B74B8">
      <w:pPr>
        <w:jc w:val="both"/>
      </w:pPr>
      <w:r>
        <w:t xml:space="preserve">В соответствии </w:t>
      </w:r>
      <w:r>
        <w:t>со ст. 63 УК РФ обстоятельств, отягчающих наказание подсудимого, судом не установлено.</w:t>
      </w:r>
    </w:p>
    <w:p w:rsidR="00A77B3E" w:rsidP="006B74B8">
      <w:pPr>
        <w:jc w:val="both"/>
      </w:pPr>
      <w:r>
        <w:t xml:space="preserve">При назначении наказания </w:t>
      </w:r>
      <w:r>
        <w:t>Капелюжному</w:t>
      </w:r>
      <w:r>
        <w:t xml:space="preserve"> В.Н., суд, в соответствии со </w:t>
      </w:r>
    </w:p>
    <w:p w:rsidR="00A77B3E" w:rsidP="006B74B8">
      <w:pPr>
        <w:jc w:val="both"/>
      </w:pPr>
      <w:r>
        <w:t>ст.ст</w:t>
      </w:r>
      <w:r>
        <w:t>. 6, 60 УК РФ, руководствуется принципом справедливости, учитывает характер и степень общественно</w:t>
      </w:r>
      <w:r>
        <w:t>й опасности совершенного им преступления, данные о личности подсудимого, наличие смягчающих и отсутствие отягчающих наказание подсудимого обстоятельств, а также влияние назначенного наказания на исправление осужденного и на условия жизни его семьи, приходи</w:t>
      </w:r>
      <w:r>
        <w:t xml:space="preserve">т к выводу о необходимости назначения ему наказания в виде штрафа в пределах санкции ч. 1 ст. 291.2 УК РФ. При определении размера штрафа суд в соответствии с ч. 3 ст. 46 УК РФ учитывает тяжесть совершенного преступления и имущественное положение </w:t>
      </w:r>
      <w:r>
        <w:t>Капелюжно</w:t>
      </w:r>
      <w:r>
        <w:t>го</w:t>
      </w:r>
      <w:r>
        <w:t xml:space="preserve"> В.Н. и его семьи, а также учитывает возможность получения </w:t>
      </w:r>
      <w:r>
        <w:t>Капелюжным</w:t>
      </w:r>
      <w:r>
        <w:t xml:space="preserve"> В.Н. заработной платы или иного дохода. </w:t>
      </w:r>
    </w:p>
    <w:p w:rsidR="00A77B3E" w:rsidP="006B74B8">
      <w:pPr>
        <w:jc w:val="both"/>
      </w:pPr>
      <w:r>
        <w:t>Суд считает, что именно такое наказание будет способствовать решению задач и осуществлению целей, указанных в ст.ст.2 и 43 УК РФ, а также счита</w:t>
      </w:r>
      <w:r>
        <w:t>ет, что основания для освобождения подсудимого от наказания или постановления приговора без назначения наказания отсутствуют, оснований для прекращения уголовного дела, мировым судьей не установлено. Основания для применения ст. 64 УК РФ отсутствуют, так к</w:t>
      </w:r>
      <w:r>
        <w:t xml:space="preserve">ак </w:t>
      </w:r>
      <w:r>
        <w:t>Капелюжному</w:t>
      </w:r>
      <w:r>
        <w:t xml:space="preserve"> В.Н. назначается наиболее мягкий вид наказания, предусмотренный как санкцией ч. 1 ст. 291.2 УК РФ, так и общей частью УК РФ. </w:t>
      </w:r>
    </w:p>
    <w:p w:rsidR="00A77B3E" w:rsidP="006B74B8">
      <w:pPr>
        <w:jc w:val="both"/>
      </w:pPr>
      <w:r>
        <w:t xml:space="preserve">Совершенное </w:t>
      </w:r>
      <w:r>
        <w:t>Капелюжным</w:t>
      </w:r>
      <w:r>
        <w:t xml:space="preserve"> В.Н. преступление относится к категории преступлений небольшой тяжести, в связи с чем, основ</w:t>
      </w:r>
      <w:r>
        <w:t>аний для изменения категории преступления на менее тяжкое в соответствии с ч.6 ст. 15 УК РФ не имеется.</w:t>
      </w:r>
    </w:p>
    <w:p w:rsidR="00A77B3E" w:rsidP="006B74B8">
      <w:pPr>
        <w:jc w:val="both"/>
      </w:pPr>
      <w:r>
        <w:t xml:space="preserve">Мера процессуального принуждения в отношении </w:t>
      </w:r>
      <w:r>
        <w:t>Капелюжного</w:t>
      </w:r>
      <w:r>
        <w:t xml:space="preserve"> В.Н. в виде обязательства о явке, подлежит отмене по вступлению приговора в законную силу.</w:t>
      </w:r>
    </w:p>
    <w:p w:rsidR="00A77B3E" w:rsidP="006B74B8">
      <w:pPr>
        <w:jc w:val="both"/>
      </w:pPr>
      <w:r>
        <w:t>Граж</w:t>
      </w:r>
      <w:r>
        <w:t>данский иск по делу не заявлен, меры в обеспечение гражданского иска и возможной конфискации имущества не принимались.</w:t>
      </w:r>
    </w:p>
    <w:p w:rsidR="00A77B3E" w:rsidP="006B74B8">
      <w:pPr>
        <w:jc w:val="both"/>
      </w:pPr>
      <w:r>
        <w:t>Вопрос о вещественных доказательствах по делу подлежит разрешению в соответствии со ст.81 УПК РФ.</w:t>
      </w:r>
    </w:p>
    <w:p w:rsidR="00A77B3E" w:rsidP="006B74B8">
      <w:pPr>
        <w:jc w:val="both"/>
      </w:pPr>
      <w:r>
        <w:t>Процессуальные издержки, предусмотренны</w:t>
      </w:r>
      <w:r>
        <w:t>е п. 5 ч. 2 ст. 131 УПК РФ, составляющие суммы, подлежащие выплате адвокату за оказание юридической помощи подсудимому в ходе судебного разбирательства, и выплаченные  адвокату за оказание юридической помощи подсудимому на стадии дознания, взысканию с подс</w:t>
      </w:r>
      <w:r>
        <w:t>удимого не подлежат, поскольку в данном случае участие защитника в уголовном судопроизводстве является обязательным в соответствии с ч. 10 ст. 316, п.7 ч.1 ст. 51 УПК РФ, а подлежат возмещению за счет средств федерального бюджета.</w:t>
      </w:r>
    </w:p>
    <w:p w:rsidR="00A77B3E" w:rsidP="006B74B8">
      <w:pPr>
        <w:jc w:val="both"/>
      </w:pPr>
      <w:r>
        <w:t xml:space="preserve">На основании изложенного </w:t>
      </w:r>
      <w:r>
        <w:t xml:space="preserve">и руководствуясь </w:t>
      </w:r>
      <w:r>
        <w:t>ст.ст</w:t>
      </w:r>
      <w:r>
        <w:t>. 296-299, 302, 304, 307-309, 313, 316, 317 УПК РФ, суд,</w:t>
      </w:r>
    </w:p>
    <w:p w:rsidR="00A77B3E" w:rsidP="006B74B8">
      <w:pPr>
        <w:jc w:val="both"/>
      </w:pPr>
    </w:p>
    <w:p w:rsidR="00A77B3E" w:rsidP="006B74B8">
      <w:pPr>
        <w:jc w:val="center"/>
      </w:pPr>
      <w:r>
        <w:t xml:space="preserve">п р и г о в о </w:t>
      </w:r>
      <w:r>
        <w:t>р и л:</w:t>
      </w:r>
    </w:p>
    <w:p w:rsidR="00A77B3E" w:rsidP="006B74B8">
      <w:pPr>
        <w:jc w:val="both"/>
      </w:pPr>
    </w:p>
    <w:p w:rsidR="00A77B3E" w:rsidP="006B74B8">
      <w:pPr>
        <w:jc w:val="both"/>
      </w:pPr>
      <w:r>
        <w:t>Капелюжного</w:t>
      </w:r>
      <w:r>
        <w:t xml:space="preserve"> Владимира Николаевича признать виновным в совершении преступления, предусмотренного ч. 3 ст. 30, ч. 1 ст. 291.2 УК РФ, и назначить ему наказан</w:t>
      </w:r>
      <w:r>
        <w:t>ие в виде штрафа в размере сумма в доход государства.</w:t>
      </w:r>
    </w:p>
    <w:p w:rsidR="00A77B3E" w:rsidP="006B74B8">
      <w:pPr>
        <w:jc w:val="both"/>
      </w:pPr>
      <w:r>
        <w:t>Штраф подлежит уплате по следующим реквизитам: УФК по Республике Крым (ОМВД России по Советскому району л/с 04751А92410); расчётный счёт 03100643000000017500; БИК телефон; ИНН телефон; КПП телефон; ОКТМ</w:t>
      </w:r>
      <w:r>
        <w:t xml:space="preserve">О телефон; к/с 40102810645370000035, Банк Отделение Республика </w:t>
      </w:r>
      <w:r>
        <w:t>Крысм</w:t>
      </w:r>
      <w:r>
        <w:t>// УФК по Республике Крым г. Симферополь, код дохода 18811603130010000140.</w:t>
      </w:r>
    </w:p>
    <w:p w:rsidR="00A77B3E" w:rsidP="006B74B8">
      <w:pPr>
        <w:jc w:val="both"/>
      </w:pPr>
      <w:r>
        <w:t xml:space="preserve">Разъяснить </w:t>
      </w:r>
      <w:r>
        <w:t>Капелюжному</w:t>
      </w:r>
      <w:r>
        <w:t xml:space="preserve"> В.Н., что в соответствии со ст. ст. 31, 32 УИК РФ, осужденный к штрафу без рассрочки выпла</w:t>
      </w:r>
      <w:r>
        <w:t>ты обязан уплатить штраф в течение 60 дней со дня вступления приговора суда в законную силу. В случае злостного уклонения от уплаты штрафа, назначенного в качестве основного наказания, штраф может быть заменен другим видом наказания в соответствии с частью</w:t>
      </w:r>
      <w:r>
        <w:t xml:space="preserve"> пятой статьи 46 УК РФ. </w:t>
      </w:r>
    </w:p>
    <w:p w:rsidR="00A77B3E" w:rsidP="006B74B8">
      <w:pPr>
        <w:jc w:val="both"/>
      </w:pPr>
      <w:r>
        <w:t xml:space="preserve">Меру процессуального принуждения в отношении </w:t>
      </w:r>
      <w:r>
        <w:t>Капелюжного</w:t>
      </w:r>
      <w:r>
        <w:t xml:space="preserve"> В.Н. в виде обязательства о явке, по вступлению приговора в законную силу, - отменить.</w:t>
      </w:r>
    </w:p>
    <w:p w:rsidR="00A77B3E" w:rsidP="006B74B8">
      <w:pPr>
        <w:jc w:val="both"/>
      </w:pPr>
      <w:r>
        <w:t xml:space="preserve">Вещественные доказательства: денежную купюру номиналом сумма серии эс телефон и </w:t>
      </w:r>
      <w:r>
        <w:t>денежную купюру номиналом сумма серии ВЗ телефон, хранящиеся в наименование организации, согласно мемориальному ордеру №4837588 от дата (л.д.35) - конфисковать в доход государства.</w:t>
      </w:r>
    </w:p>
    <w:p w:rsidR="00A77B3E" w:rsidP="006B74B8">
      <w:pPr>
        <w:jc w:val="both"/>
      </w:pPr>
      <w:r>
        <w:t>Процессуальные издержки возместить за счет средств федерального бюджета.</w:t>
      </w:r>
    </w:p>
    <w:p w:rsidR="00A77B3E" w:rsidP="006B74B8">
      <w:pPr>
        <w:jc w:val="both"/>
      </w:pPr>
      <w:r>
        <w:t>Пр</w:t>
      </w:r>
      <w:r>
        <w:t>иговор может быть обжалован в апелляционном порядке с соблюдением требований ст. 317 УПК РФ в Советский районный суд Республики Крым в течение 10 суток со дня его постановления, а осужденным, содержащимся под стражей, - в тот же срок со дня вручения ему ко</w:t>
      </w:r>
      <w:r>
        <w:t>пии приговора, через мирового судью.</w:t>
      </w:r>
    </w:p>
    <w:p w:rsidR="00A77B3E" w:rsidP="006B74B8">
      <w:pPr>
        <w:jc w:val="both"/>
      </w:pPr>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sidP="006B74B8">
      <w:pPr>
        <w:jc w:val="both"/>
      </w:pPr>
      <w:r>
        <w:t xml:space="preserve">Председательствующий: </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B8"/>
    <w:rsid w:val="006B74B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