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ab/>
        <w:tab/>
        <w:tab/>
        <w:tab/>
        <w:tab/>
        <w:tab/>
        <w:tab/>
        <w:tab/>
        <w:t xml:space="preserve">      Дело №1-84-6/2017</w:t>
      </w:r>
    </w:p>
    <w:p w:rsidR="00A77B3E">
      <w:r>
        <w:tab/>
        <w:tab/>
        <w:t xml:space="preserve">                      </w:t>
      </w:r>
    </w:p>
    <w:p w:rsidR="00A77B3E">
      <w:r>
        <w:t>ПРИГОВОР</w:t>
      </w:r>
    </w:p>
    <w:p w:rsidR="00A77B3E">
      <w:r>
        <w:t xml:space="preserve">                            ИМЕНЕМ  РОССИЙСКОЙ  ФЕДЕРАЦИИ</w:t>
      </w:r>
    </w:p>
    <w:p w:rsidR="00A77B3E">
      <w:r>
        <w:t xml:space="preserve"> </w:t>
      </w:r>
    </w:p>
    <w:p w:rsidR="00A77B3E">
      <w:r>
        <w:t xml:space="preserve">14 июня 2017 года </w:t>
        <w:tab/>
        <w:tab/>
        <w:t xml:space="preserve">               </w:t>
        <w:tab/>
        <w:t xml:space="preserve">                     пгт. Советский </w:t>
      </w:r>
    </w:p>
    <w:p w:rsidR="00A77B3E"/>
    <w:p w:rsidR="00A77B3E">
      <w:r>
        <w:t xml:space="preserve">Мировой судья судебного участка №84 Советского судебного района     (Советский муниципальный район) Республики Крым Елецких Е.Н.,   </w:t>
      </w:r>
    </w:p>
    <w:p w:rsidR="00A77B3E">
      <w:r>
        <w:t xml:space="preserve">при секретаре  </w:t>
        <w:tab/>
        <w:tab/>
        <w:tab/>
        <w:tab/>
        <w:tab/>
        <w:tab/>
        <w:tab/>
        <w:t>Лакуста Е.Ю.,</w:t>
      </w:r>
    </w:p>
    <w:p w:rsidR="00A77B3E">
      <w:r>
        <w:t>с участием государственного обвинителя,</w:t>
      </w:r>
    </w:p>
    <w:p w:rsidR="00A77B3E">
      <w:r>
        <w:t>помощника прокурора Советского района</w:t>
        <w:tab/>
        <w:t xml:space="preserve">         Кобец А.В.,</w:t>
      </w:r>
    </w:p>
    <w:p w:rsidR="00A77B3E">
      <w:r>
        <w:t>подсудимого</w:t>
        <w:tab/>
        <w:tab/>
        <w:tab/>
        <w:tab/>
        <w:tab/>
        <w:tab/>
        <w:tab/>
        <w:t xml:space="preserve">Юнусова Р.Б., </w:t>
      </w:r>
    </w:p>
    <w:p w:rsidR="00A77B3E">
      <w:r>
        <w:t xml:space="preserve">защитника подсудимого, предоставившего </w:t>
      </w:r>
    </w:p>
    <w:p w:rsidR="00A77B3E">
      <w:r>
        <w:t>ордер № 71 от 14.05.2017 года – адвоката</w:t>
        <w:tab/>
        <w:tab/>
        <w:tab/>
        <w:t>Ельцова Н.В.,</w:t>
      </w:r>
    </w:p>
    <w:p w:rsidR="00A77B3E"/>
    <w:p w:rsidR="00A77B3E">
      <w:r>
        <w:t>рассмотрев в открытом судебном заседании в особом порядке принятия судебного решения в помещении судебного участка №84 Советского судебного района (Советский муниципальный район) Республики Крым уголовное дело в отношении:</w:t>
      </w:r>
    </w:p>
    <w:p w:rsidR="00A77B3E">
      <w:r>
        <w:t>Юнусова Рустема Бурхановича, дата и место рождения, гражданина Российской Федерации, со средним образованием, не работающего, холостого, зарегистрированного по адресу: адрес,  проживающего по адресу: адрес, ранее судимого приговором мирового судьи судебного участка №84 Советского судебного района (Советский муниципальный район) Республики Крым от 11 мая 2017 года по ст. 319 УК РФ с назначением наказание в виде штрафа 15000 руб.,</w:t>
      </w:r>
    </w:p>
    <w:p w:rsidR="00A77B3E">
      <w:r>
        <w:t>обвиняемого в совершении преступления, предусмотренного ст.319 УК Российской Федерации,</w:t>
      </w:r>
    </w:p>
    <w:p w:rsidR="00A77B3E"/>
    <w:p w:rsidR="00A77B3E">
      <w:r>
        <w:tab/>
        <w:tab/>
        <w:tab/>
        <w:t xml:space="preserve">         УСТАНОВИЛ:</w:t>
      </w:r>
    </w:p>
    <w:p w:rsidR="00A77B3E"/>
    <w:p w:rsidR="00A77B3E">
      <w:r>
        <w:t>Лейтенант полиции фио приказом Отдела МВД России по Советскому району Республики Крым №7 л/с от 27.01.2016 года назначен на должность участкового уполномоченного полиции группы участковых уполномоченных полиции отдела участковых уполномоченных полиции и по делам несовершеннолетних Отдела МВД России по Советскому району.</w:t>
      </w:r>
    </w:p>
    <w:p w:rsidR="00A77B3E">
      <w:r>
        <w:t xml:space="preserve">В соответствии со ст. 2 Федерального закона Российской Федерации               «О полиции» от 07.02.2011 № 3-ФЗ основными направлениями деятельности полиции является предупреждение и пресечение преступлений и административных правонарушений, производство по делам об административных правонарушениях, обеспечение правопорядка в общественных местах и иные направления. Согласно ст. 12 указанного Федерального закона на полицию возлагаются, наряду с иными обязанностями, следующие: прибывать незамедлительно на место совершения административного правонарушения, пресекать противоправные деяния, устранять угрозы безопасности граждан и общественной безопасности, обеспечивать безопасность граждан и общественный порядок на улицах и других общественных местах; пресекать административные правонарушения и осуществлять производство по делам об административных правонарушениях. В соответствии со ст. 13 указанного Федерального закона для выполнения возложенных на полицию обязанностей он имеет право: требовать от граждан прекращения противоправных действий,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правонарушениях. </w:t>
        <w:tab/>
        <w:tab/>
        <w:tab/>
        <w:tab/>
        <w:tab/>
        <w:tab/>
        <w:tab/>
        <w:tab/>
        <w:tab/>
        <w:tab/>
        <w:t xml:space="preserve">В силу возложенных на фио служебных обязанностей, регламентированных вышеуказанным Федеральным законом «О полиции»  от 07.02.2011 № 3-ФЗ, а также должностным регламентом участкового уполномоченного полиции отдела участковых уполномоченных полиции и по делам несовершеннолетних Отдела МВД России по Советскому району от 01.07.2014 года он является представителем полиции, то есть должностным лицом правоохранительного органа, наделённым распорядительными полномочиями в отношении лиц, не находящихся от него в служебной зависимости и находится под защитой государства. </w:t>
        <w:tab/>
        <w:tab/>
      </w:r>
    </w:p>
    <w:p w:rsidR="00A77B3E">
      <w:r>
        <w:t>Согласно п. 10.17 Должностного регламента участкового уполномоченного полиции отдела участковых уполномоченных полиции и по делам несовершеннолетних Отдела МВД России по Советскому району  участковый уполномоченный полиции группы участковых уполномоченных полиции отдела участковых уполномоченных полиции и по делам несовершеннолетних Отдела МВД России по Советскому району фио является сотрудником полиции и обязан незамедлительно прибывать на место совершения преступления, административного правонарушения, место происшествия при получении сведений о совершении противоправных деяний, пресекать противоправные деяния, устранять угрозы безопасности граждан и общественной безопасности.</w:t>
      </w:r>
    </w:p>
    <w:p w:rsidR="00A77B3E">
      <w:r>
        <w:t>При этом, фио 25 апреля 2017 года в период времени с 21 час. 30 мин. до 22 час. 30 мин. пребывая в состоянии алкогольного опьянения, находясь в помещении магазина «Покупай», расположенного по адресу: адрес, будучи недовольным законными требованиями сотрудника полиции фио проехать в ОМВД России по Советскому району для составления административного протокола за совершенное административное правонарушение, предусмотренное ч.1 ст.20.1 КоАП РФ – мелкое хулиганство, реализуя свой преступный умысел, осознавая общественную опасность и преступный характер своих действий, предвидя неизбежность наступления общественно-опасных последствий, в виде нарушения нормальной деятельности органов государственной власти, пренебрегая общепринятыми нормами морали и нравственности, в присутствии посторонних лиц, неоднократно высказал оскорбительные выражения в неприличной форме, содержащие негативную оценку личности сотрудника полиции фио, осознавая, что подрывает авторитет последнего как представителя власти, а также то, что гражданские лица наблюдают за происходящим, чем унизил честь и достоинство вышеуказанного лица, как личности, так и представителя власти, при исполнении им своих должностных обязанностей.</w:t>
      </w:r>
    </w:p>
    <w:p w:rsidR="00A77B3E">
      <w:r>
        <w:t>В ходе предварительного следствия Юнусов Р.Б. заявил ходатайство о проведении в отношении него особого порядка судебного разбирательства по уголовному делу.</w:t>
      </w:r>
    </w:p>
    <w:p w:rsidR="00A77B3E">
      <w:r>
        <w:t>В судебном заседании подсудимый Юнусов Р.Б. пояснил, что суть обвинения ему понятна, свою вину он признаёт полностью, подтверждает обстоятельства совершенного им преступления, указанного в обвинительном заключении, по окончании предварительного следствия им было заявлено ходатайство о рассмотрении дела в особом порядке судебного разбирательства, которое он заявил добровольно, после консультации с адвокатом, при этом он осознаёт юридические последствия рассмотрения дела и вынесения приговора в порядке особого производства. Права в соответствии со ст.ст.47, 314 УПК РФ и ст.48 - 51 Конституции РФ ему разъяснены и понятны.</w:t>
      </w:r>
    </w:p>
    <w:p w:rsidR="00A77B3E">
      <w:r>
        <w:t>Защитник подсудимого в судебном заседании поддержал ходатайство, так как считает, что подсудимый вину признал полностью, заявил ходатайство добровольно, осознанно, после предварительной консультации с ним.</w:t>
      </w:r>
    </w:p>
    <w:p w:rsidR="00A77B3E">
      <w:r>
        <w:t>Государственный обвинитель согласился с заявленным подсудимым Юнусовым Р.Б. ходатайством о рассмотрении уголовного дела в особом порядке судебного разбирательства.</w:t>
      </w:r>
    </w:p>
    <w:p w:rsidR="00A77B3E">
      <w:r>
        <w:t>Потерпевший в адресованном суду заявлении также не возражал против рассмотрения уголовного дела в особом порядке судебного разбирательства.</w:t>
      </w:r>
    </w:p>
    <w:p w:rsidR="00A77B3E">
      <w:r>
        <w:t xml:space="preserve"> Мировой судья, с учетом мнения государственного обвинителя, защитника и заявления потерпевшего, принимая во внимание, что подсудимый обвиняется в совершении преступления, наказание за которое не превышает 10 лет лишения свободы, предусмотренные ч.1 и ч.2 ст.314, 315 УПК РФ условия применения особого порядка принятия судебного решения соблюдены, приходит к выводу о возможности вынесения судебного решения в порядке, предусмотренном главой 40 УПК РФ, то есть без проведения судебного разбирательства.</w:t>
        <w:tab/>
        <w:tab/>
        <w:tab/>
        <w:tab/>
        <w:tab/>
        <w:tab/>
        <w:tab/>
      </w:r>
    </w:p>
    <w:p w:rsidR="00A77B3E">
      <w:r>
        <w:t xml:space="preserve">Мировой судья считает, что обвинение, с которым согласился подсудимый Юнусов Р.Б. обоснованно и подтверждается собранными по делу доказательствами. Действия подсудимого следует квалифицировать по ст.319 УК РФ, как публичное оскорбление представителя власти при исполнении им своих должностных обязанностей. </w:t>
        <w:tab/>
        <w:tab/>
        <w:tab/>
        <w:tab/>
        <w:tab/>
        <w:tab/>
        <w:t>В соответствии со ст.299 УПК РФ суд приходит к выводу о том, что имело место деяние, в совершении которого обвиняется Юнусов Р.Б., это деяние совершил подсудимый и оно предусмотрено ст.319 УК РФ; Юнусов Р.Б. виновен в совершении этого деяния и подлежит уголовному наказанию; оснований для освобождения от наказания и вынесения приговора без наказания не имеется; оснований для изменения категории преступления на менее тяжкую, также  не имеется.</w:t>
        <w:tab/>
        <w:tab/>
        <w:tab/>
        <w:tab/>
        <w:tab/>
        <w:tab/>
        <w:tab/>
        <w:tab/>
        <w:t>При назначении наказания подсудимому суд в соответствии со ст.ст.60, 61, 63 УК РФ учитывает характер и степень общественной опасности совершенного преступления, характеризующие личность данные, смягчающие и отягчающие наказание обстоятельства, влияние назначенного наказания на исправление подсудимого и на условия жизни его семьи.</w:t>
        <w:tab/>
        <w:tab/>
        <w:tab/>
        <w:t xml:space="preserve">Подсудимый Юнусов Р.Б.. ранее судим за аналогичное преступление (приговор вступил в законную силу 23.05.2017 года и исполнен в полном объеме), официально не трудоустроен, по месту жительства характеризуется посредственно, при этом жалоб со стороны соседей и жителей села на него не поступало, на учете у врача психиатра не состоит, состоит на учете у врача-нарколога с диагнозом употребление алкоголя с синдромом зависимости. </w:t>
        <w:tab/>
        <w:tab/>
        <w:t>Учитывая обстоятельства совершенного преступления и данные о личности  Юнусова Р.Б., который адекватно воспринимает процессуальную ситуацию и обстоятельства событий, у суда не возникает сомнений во вменяемости подсудимого.</w:t>
        <w:tab/>
        <w:tab/>
        <w:tab/>
        <w:tab/>
        <w:tab/>
        <w:tab/>
        <w:tab/>
        <w:t xml:space="preserve">Совершенное Юнусовым Р.Б, преступление в соответствии со ст.15 УК РФ относится к категории преступлений небольшой тяжести. </w:t>
        <w:tab/>
        <w:t>Обстоятельствами, смягчающим наказание подсудимого в соответствии со ст.61 УК РФ, суд считает признание вины и раскаяние в содеянном.</w:t>
      </w:r>
    </w:p>
    <w:p w:rsidR="00A77B3E">
      <w:r>
        <w:t xml:space="preserve">Обстоятельством, отягчающим наказание подсудимого в соответствии со ст.63 УК РФ, суд признает совершение преступления в состоянии алкогольного опьянения, поскольку подсудимый сознательно привел себя в указанное состояние, заведомо зная о влиянии алкоголя на поведение человека, что в дальнейшем побудило его к совершению преступления. </w:t>
        <w:tab/>
        <w:t>Исключительных обстоятельств, позволяющих применить к подсудимому правила ст.64 УК РФ, суд не усматривает.</w:t>
        <w:tab/>
        <w:tab/>
        <w:tab/>
      </w:r>
    </w:p>
    <w:p w:rsidR="00A77B3E">
      <w:r>
        <w:t>При назначении наказания Юнусову Р.Б. мировой судья учитывает характер и степень общественной опасности совершенного преступления, наличие смягчающего и отягчающего наказание обстоятельств, личность виновного, который характеризуется посредственно, не работает, имеет постоянное место жительства, ранее судим за аналогичное преступление, а также влияние назначенного наказания на исправление лица и приходит к выводу, что для достижения целей наказания и для исправления подсудимого ему возможно назначить наказание в виде обязательных работ в пределах санкции ст.319 УК РФ.</w:t>
      </w:r>
    </w:p>
    <w:p w:rsidR="00A77B3E">
      <w:r>
        <w:t>При этом мировой судья, с учетом данных о личности подсудимого, который не работает и сведения о наличии у него постоянного дохода отсутствуют, характера совершенного преступления, а также с учетом ранее совершенного аналогичного преступления, не находит оснований для назначения ему более мягкого наказания в виде штрафа, предусмотренного санкцией ст.319 УК РФ.</w:t>
      </w:r>
    </w:p>
    <w:p w:rsidR="00A77B3E">
      <w:r>
        <w:t>На основании ч.5 ст.69 УК РФ мировой судья считает необходимым назначить Юнусову Р.Б. окончательное наказание по совокупности преступлений путем полного сложения наказания по приговору мирового судьи судебного участка №84 Советского судебного района (Советский муниципальный район) Республики Крым от 11 мая 2017 года (приговор вступил в законную силу 23 мая 2017 года и исполнен в полном объеме)  и наказания по настоящему приговору.</w:t>
      </w:r>
    </w:p>
    <w:p w:rsidR="00A77B3E">
      <w:r>
        <w:t>В силу ч.5 ст.69 УК РФ в окончательное наказание засчитывается наказание, отбытое по первому приговору суда.</w:t>
      </w:r>
    </w:p>
    <w:p w:rsidR="00A77B3E">
      <w:r>
        <w:tab/>
        <w:t>Меру пресечения в отношении Юнусова Р.Б. в виде подписки о невыезде и надлежащем поведении суд оставляет без изменения до вступления приговора в законную силу.</w:t>
        <w:tab/>
        <w:tab/>
        <w:tab/>
        <w:tab/>
        <w:tab/>
        <w:t xml:space="preserve">Гражданский иск по делу не заявлен, меры в обеспечение гражданского иска и возможной конфискации имущества  не принимались. </w:t>
        <w:tab/>
        <w:tab/>
        <w:t xml:space="preserve"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 </w:t>
        <w:tab/>
        <w:tab/>
        <w:tab/>
        <w:tab/>
        <w:t xml:space="preserve">Вещественных доказательств по делу не имеется. </w:t>
        <w:tab/>
        <w:tab/>
        <w:tab/>
        <w:tab/>
        <w:tab/>
        <w:t xml:space="preserve">На основании изложенного и руководствуясь ст.296 – 299, 302, 303, 307 – 310, 312, 313,316,317 УПК РФ, </w:t>
      </w:r>
    </w:p>
    <w:p w:rsidR="00A77B3E">
      <w:r>
        <w:t>ПРИГОВОРИЛ:</w:t>
      </w:r>
    </w:p>
    <w:p w:rsidR="00A77B3E">
      <w:r>
        <w:t xml:space="preserve">Признать Юнусова Рустема Бурхановича виновным в совершении преступления,  предусмотренного ст.319 УК РФ, и назначить ему наказание в виде 300 часов обязательных работ.  </w:t>
      </w:r>
    </w:p>
    <w:p w:rsidR="00A77B3E">
      <w:r>
        <w:t>На основании ч.5 ст.69 УК РФ по совокупности преступлений путем полного сложения наказания по приговору мирового судьи судебного участка №84 Советского судебного района (Советский муниципальный район) Республики Крым от 11 мая 2017 года и наказания по настоящему приговору назначить Юнусову Рустему Бурхановичу окончательное наказание в виде 300 часов обязательных работ и штрафа в размере 15000 руб.</w:t>
      </w:r>
    </w:p>
    <w:p w:rsidR="00A77B3E">
      <w:r>
        <w:t>В силу ч.5 ст.69 УК РФ в окончательное наказание засчитать наказание в виде штрафа в размере 15000 руб. по приговору мирового судьи судебного участка №84 Советского судебного района (Советский муниципальный район) Республики Крым от 11 мая 2017 года, как отбытое полностью.</w:t>
      </w:r>
    </w:p>
    <w:p w:rsidR="00A77B3E">
      <w:r>
        <w:t>Меру пресечения в отношении Юнусова Рустема Бурхановича в виде  подписки о невыезде и надлежащем поведении - отменить по вступлению приговора в законную силу.</w:t>
        <w:tab/>
        <w:tab/>
        <w:tab/>
        <w:tab/>
        <w:tab/>
        <w:tab/>
        <w:tab/>
        <w:tab/>
        <w:tab/>
        <w:tab/>
        <w:t xml:space="preserve">Приговор может быть обжалован в апелляционном порядке                              с соблюдением требований ст. 317 УПК РФ в Советский районный суд Республики Крым в течение 10 суток со дня его постановления через мирового судью. </w:t>
      </w:r>
    </w:p>
    <w:p w:rsidR="00A77B3E">
      <w:r>
        <w:t>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инстанции.</w:t>
      </w:r>
    </w:p>
    <w:p w:rsidR="00A77B3E">
      <w:r>
        <w:t>Мировой судья</w:t>
        <w:tab/>
        <w:tab/>
        <w:tab/>
        <w:t>подпись</w:t>
        <w:tab/>
        <w:tab/>
        <w:tab/>
        <w:t>Е.Н. Елецких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