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ab/>
        <w:tab/>
        <w:tab/>
        <w:tab/>
        <w:tab/>
        <w:tab/>
        <w:t xml:space="preserve">      Дело №1-84-7/2017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03 июля 2017 года </w:t>
        <w:tab/>
        <w:tab/>
        <w:t xml:space="preserve">               </w:t>
        <w:tab/>
        <w:t xml:space="preserve">                   пгт. Советский </w:t>
      </w:r>
    </w:p>
    <w:p w:rsidR="00A77B3E"/>
    <w:p w:rsidR="00A77B3E">
      <w:r>
        <w:t xml:space="preserve">Мировой судья судебного участка №84 Советского судебного района     (Советский муниципальный район) Республики Крым Елецких Е.Н.,   </w:t>
      </w:r>
    </w:p>
    <w:p w:rsidR="00A77B3E">
      <w:r>
        <w:t xml:space="preserve">при секретаре  </w:t>
        <w:tab/>
        <w:tab/>
        <w:tab/>
        <w:tab/>
        <w:tab/>
        <w:tab/>
        <w:tab/>
        <w:t xml:space="preserve">  Лакуста Е.Ю.,</w:t>
      </w:r>
    </w:p>
    <w:p w:rsidR="00A77B3E">
      <w:r>
        <w:t>с участием государственного обвинителя,</w:t>
      </w:r>
    </w:p>
    <w:p w:rsidR="00A77B3E">
      <w:r>
        <w:t>старшего помощника прокурора Советского района</w:t>
        <w:tab/>
        <w:t xml:space="preserve">   Архиреева Д.С.,</w:t>
      </w:r>
    </w:p>
    <w:p w:rsidR="00A77B3E">
      <w:r>
        <w:t>подсудимого</w:t>
        <w:tab/>
        <w:tab/>
        <w:tab/>
        <w:tab/>
        <w:tab/>
        <w:tab/>
        <w:tab/>
        <w:t xml:space="preserve">   Проценко Ю.С., </w:t>
      </w:r>
    </w:p>
    <w:p w:rsidR="00A77B3E">
      <w:r>
        <w:t xml:space="preserve">защитника подсудимого, предоставившего </w:t>
      </w:r>
    </w:p>
    <w:p w:rsidR="00A77B3E">
      <w:r>
        <w:t>ордер №91 от 01.06.2017 года – адвоката</w:t>
        <w:tab/>
        <w:tab/>
        <w:tab/>
        <w:t xml:space="preserve">   Ельцова Н.В.,</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уголовное дело в отношении:</w:t>
      </w:r>
    </w:p>
    <w:p w:rsidR="00A77B3E">
      <w:r>
        <w:t xml:space="preserve">Проценко Юрия Сергеевича, дата и место рождения, гражданина Украины, со средним образованием, не женатого, имеющего на иждивении малолетнего ребенка, официально не трудоустроенного, зарегистрированного по адресу: адрес,  проживающего по адресу: адрес, ранее не судимого, </w:t>
      </w:r>
    </w:p>
    <w:p w:rsidR="00A77B3E">
      <w:r>
        <w:t>обвиняемого в совершении преступлений, предусмотренных ч.1 ст.158, ч.1 ст.175 УК Российской Федерации,</w:t>
      </w:r>
    </w:p>
    <w:p w:rsidR="00A77B3E"/>
    <w:p w:rsidR="00A77B3E">
      <w:r>
        <w:tab/>
        <w:tab/>
        <w:tab/>
        <w:t xml:space="preserve">         УСТАНОВИЛ:</w:t>
      </w:r>
    </w:p>
    <w:p w:rsidR="00A77B3E"/>
    <w:p w:rsidR="00A77B3E">
      <w:r>
        <w:t>Проценко Ю.С. в период времени с 20 часов 00 минут 16.03.2017 года по 07 часов 00 минут 17.03.2017 года, будучи в состоянии алкогольного опьянения, в результате внезапно возникшего умысла, направленного на тайное хищение принадлежащего фио имущества – мобильного телефона «Keneksi Sigma» черного цвета, находясь в непосредственной близости                       с указанным мобильным телефоном, расположенном на диване вблизи со спящим фио, в зальной комнате домовладения фио, расположенного по адресу: адрес, убедившись в отсутствии наблюдения со стороны присутствующих в комнате, будучи абсолютно уверенным в тайности своих действий, умышленно из корыстных побуждений, осознавая противоправный характер своих действий и предвидя наступление общественно опасных последствий в виде причинения материального ущерба, путем свободного доступа, тайно похитил вышеуказанный мобильный телефон стоимостью 2733 рубля 33 коп., после чего покинул место совершения преступления, распорядившись похищенным по своему усмотрению. Своими действиями Проценко Ю.С. причинил фио материальный ущерб на общую сумму 2733 рубля 33 коп.</w:t>
      </w:r>
    </w:p>
    <w:p w:rsidR="00A77B3E">
      <w:r>
        <w:t>Также Проценко Ю.С. 23.03.2017 года в период времени с 09 часов 30 минут по 11 часов 00 минут, находясь по месту своего жительства по адресу: адрес, будучи в состоянии алкогольного опьянения, в результате внезапно возникшего умысла на заранее не обещанный сбыт имущества, заведомо добытого преступным путем, а именно путем кражи, телевизора марки «Sony» гражданином фио из домовладения гражданина фио, преследуя корыстный мотив, с целью сбыта указанного имущества, позвонил на мобильный телефон гражданину фио, с которым договорился о реализации указанного телевизора и в вышеуказанный период времени и в вышеуказанном месте продал гражданину фио телевизор марки «Sony» за денежные средства в сумме 350 рублей, достоверно зная, что телевизор марки «Sony» добыт гражданином фио преступным путем.</w:t>
      </w:r>
    </w:p>
    <w:p w:rsidR="00A77B3E">
      <w:r>
        <w:t>При ознакомлении с материалами уголовного дела по окончанию дознания, производившегося в сокращенной форме, Проценко Ю.С. в присутствии защитника заявил ходатайство о рассмотрении данного дела в особом порядке, то есть  без проведения  судебного разбирательства.</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и пояснил, что ему понятно предъявленное обвинение, с которым он полностью согласен и признает  свою вину в полном объеме, раскаивается в содеянном.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вынесения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дана им правильная юридическая оценка.</w:t>
      </w:r>
    </w:p>
    <w:p w:rsidR="00A77B3E">
      <w:r>
        <w:t xml:space="preserve"> С учетом мнения государственного обвинителя, защитника, заявления потерпевшего,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преступлений, предусмотренных ч.1 ст.158 УК РФ и                   ч.1 ст. 175 УК РФ, санкция которых  не превышает 10 лет лишения свободы, предусмотренные ч.1 и ч.2 ст.ст.314,315 УПК РФ условия заявления ходатайства о применении особого порядка принятия судебного решения соблюдены, сторонам судом разъяснены ограничение при назначении наказания, предусмотренное ч.7 ст.316 УПК РФ и пределы обжалования приго</w:t>
      </w:r>
      <w:r>
        <w:softHyphen/>
        <w:t xml:space="preserve">вора, установленные ст.317 УПК РФ. </w:t>
      </w:r>
    </w:p>
    <w:p w:rsidR="00A77B3E">
      <w:r>
        <w:t xml:space="preserve">На основании изложенного, суд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 </w:t>
      </w:r>
    </w:p>
    <w:p w:rsidR="00A77B3E"/>
    <w:p w:rsidR="00A77B3E">
      <w:r>
        <w:t>Изучив материалы уголовного дела, мировой судья считает, что обвинение, с которым согласен подсудимый Проценко Ю.С. обоснованно, подтверждается собранными по делу доказательствами, а действия подсудимого суд квалифицирует по ч.1 ст.158 УК РФ, как кражу - тайное хищение чужого имущества, поскольку Проценко Ю.С. в период с 20 часов 00 минут 16.03.2017 года по 07 часов 00 минут 17.03.2017 года тайно похитил у фио мобильный телефон  «Keneksi Sigma» стоимостью 2733 рубля 33 коп., чем причинил последнему материальный ущерб на общую сумму 2733 рубля                  33 коп. и по ч.1 ст.175 УК РФ, как заранее не обещанные  сбыт имущества, заведомо добытого преступным путем, поскольку Проценко Ю.С.в период времени с 09 часов 30 минут по 11 часов 00 минут 23.03.2017 года, достоверно зная, что телевизор марки «Sony» добыт гражданином фио преступным путем, продал его гражданину фио за денежные средства в сумме 350 рублей.</w:t>
      </w:r>
    </w:p>
    <w:p w:rsidR="00A77B3E">
      <w:r>
        <w:t xml:space="preserve">С данным обвинением подсудимый согласен, раскаивается в содеянном, вину признает полностью.   </w:t>
      </w:r>
    </w:p>
    <w:p w:rsidR="00A77B3E">
      <w:r>
        <w:t xml:space="preserve">  В соответствии со ст.299 УПК РФ мировой судья приходит к выводу о том, что имело место деяние, в совершении которого обвиняется Проценко Ю.С.,   это деяние совершил подсудимый и оно предусмотрено ч.1 ст.158 УК РФ и ч.1 ст.175 УК РФ; подсудимый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w:t>
      </w:r>
    </w:p>
    <w:p w:rsidR="00A77B3E">
      <w:r>
        <w:t>При назначении наказания подсудимому мировой судья в соответствии                со ст.ст.60,61,63 УК РФ учитывает характер и степень общественной опасности совершенных преступлений,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tab/>
        <w:tab/>
        <w:tab/>
        <w:t>Подсудимый Проценко Ю.С. ранее не судим, имеет на иждивении малолетнего ребенка, официально не трудоустроен, по месту жительства характеризуется удовлетворительно, жалоб и заявлений со стороны соседей и жителей села на недостойное поведение в быту и общественных местах не поступало, на учете у врачей психиатра и нарколога не состоит.</w:t>
      </w:r>
    </w:p>
    <w:p w:rsidR="00A77B3E">
      <w:r>
        <w:t>Учитывая обстоятельства совершенного преступления и данные о личности  Проценко Ю.С., который адекватно воспринимает процессуальную ситуацию и обстоятельства событий, у суда не возникает сомнений во вменяемости подсудимого.</w:t>
        <w:tab/>
        <w:tab/>
        <w:tab/>
        <w:tab/>
        <w:tab/>
        <w:tab/>
        <w:tab/>
      </w:r>
    </w:p>
    <w:p w:rsidR="00A77B3E">
      <w:r>
        <w:t xml:space="preserve">Совершенные Проценко Ю.С. преступления в соответствии со ст.15 УК РФ относятся к категории преступлений небольшой тяжести.           </w:t>
      </w:r>
    </w:p>
    <w:p w:rsidR="00A77B3E">
      <w:r>
        <w:t>Обстоятельствами, смягчающими наказание подсудимого в соответствии             со ст.61 УК РФ, мировой судья считает явку с повинной по преступлению, совершенному по ч.1 ст.158 УК РФ, а также признание вины и раскаяние в содеянном, наличие малолетнего ребенка у Проценко Ю.С. по преступлениям, совершенным по ч.1 ст.158 УК РФ и по ч.1 ст.175 УК РФ.</w:t>
      </w:r>
    </w:p>
    <w:p w:rsidR="00A77B3E">
      <w:r>
        <w:t xml:space="preserve">Обстоятельством, отягчающим наказание подсудимого в соответствии со ст.63 УК РФ, мировой судья признает совершение преступлений в состоянии алкогольного опьянения, поскольку подсудимый сознательно привел себя в указанное состояние, заведомо зная о влиянии алкоголя на поведение человека, что в дальнейшем побудило его к совершению преступлений. </w:t>
        <w:tab/>
      </w:r>
    </w:p>
    <w:p w:rsidR="00A77B3E">
      <w:r>
        <w:t xml:space="preserve"> Исключительных обстоятельств, позволяющих применить к подсудимому правила ст.64 УК РФ, суд не усматривает.</w:t>
        <w:tab/>
        <w:tab/>
        <w:tab/>
      </w:r>
    </w:p>
    <w:p w:rsidR="00A77B3E">
      <w:r>
        <w:t>При назначении наказания Проценко Ю.С. мировой судья учитывает характер и степень общественной опасности совершенного преступления, наличие смягчающих и отягчающих наказание обстоятельств, личность виновного, который характеризуется удовлетворительно, официально не трудоустроен, имеет постоянное место жительства и малолетнего ребенка, ранее не судим, а также влияние назначенного наказания на исправление лица и приходит к выводу, что для достижения целей наказания и для исправления подсудимого, ему возможно назначить наказание по ч.1 ст.158 УК РФ в виде обязательных работ в пределах санкции данной статьи и по ч.1 ст.175 УК РФ в виде обязательных работ в пределах санкции данной статьи.</w:t>
      </w:r>
    </w:p>
    <w:p w:rsidR="00A77B3E">
      <w:r>
        <w:t>При этом мировой судья, с учетом данных о личности подсудимого, а также с учетом характера совершенных преступлений, не находит оснований для назначения ему более мягкого наказания в виде штрафа, предусмотренного санкцией ст.319 УК РФ.</w:t>
      </w:r>
    </w:p>
    <w:p w:rsidR="00A77B3E">
      <w:r>
        <w:t>На основании ч.2 ст.69 УК РФ мировой судья считает необходимым назначить Проценко Ю.С. окончательное наказание по совокупности преступлений путем частичного сложения наказаний по ч.1 ст.158 УК РФ                   и ч.1 ст. 175 УК РФ.</w:t>
      </w:r>
    </w:p>
    <w:p w:rsidR="00A77B3E">
      <w:r>
        <w:tab/>
        <w:t>Меру пресечения в отношении Проценко Ю.С. в виде подписки о невыезде и надлежащем поведении суд оставляет без изменения до вступления приговора в законную силу.</w:t>
        <w:tab/>
        <w:tab/>
        <w:tab/>
        <w:tab/>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 xml:space="preserve">Вопрос о вещественных доказательствах следует разрешить в порядке              ст. 81 УПК РФ. </w:t>
      </w:r>
    </w:p>
    <w:p w:rsidR="00A77B3E">
      <w:r>
        <w:tab/>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tab/>
        <w:tab/>
        <w:tab/>
        <w:tab/>
        <w:tab/>
        <w:tab/>
        <w:t xml:space="preserve">На основании изложенного и руководствуясь ст.296 – 299, 302, 303, 307 – 310, 312, 313,316,317 УПК РФ, </w:t>
      </w:r>
    </w:p>
    <w:p w:rsidR="00A77B3E">
      <w:r>
        <w:t>ПРИГОВОРИЛ:</w:t>
      </w:r>
    </w:p>
    <w:p w:rsidR="00A77B3E">
      <w:r>
        <w:t xml:space="preserve">Признать Проценко Юрия Сергеевича виновным в совершении преступления,  предусмотренного ч.1 ст.158 УК РФ, и назначить ему наказание в виде 200 часов обязательных работ. </w:t>
      </w:r>
    </w:p>
    <w:p w:rsidR="00A77B3E">
      <w:r>
        <w:t xml:space="preserve">Признать Проценко Юрия Сергеевича виновным в совершении преступления, предусмотренного ч.1 ст.175 УК РФ, и назначить ему наказание в виде 250 часов обязательных работ. </w:t>
      </w:r>
    </w:p>
    <w:p w:rsidR="00A77B3E">
      <w:r>
        <w:t>На основании ч.2 ст.69 УК РФ по совокупности преступлений путем частичного сложения назначенных наказаний по настоящему приговору назначить Проценко Юрию Сергеевичу окончательное наказание в виде 300 часов обязательных работ.</w:t>
      </w:r>
    </w:p>
    <w:p w:rsidR="00A77B3E">
      <w:r>
        <w:t>Меру пресечения в отношении Проценко Юрия Сергеевича в виде  подписки о невыезде и надлежащем поведении - отменить по вступлению приговора в законную силу.</w:t>
        <w:tab/>
      </w:r>
    </w:p>
    <w:p w:rsidR="00A77B3E">
      <w:r>
        <w:t>Вещественные доказательства:</w:t>
      </w:r>
    </w:p>
    <w:p w:rsidR="00A77B3E">
      <w:r>
        <w:t xml:space="preserve"> – мобильный телефон марки «Keneksi Sigma», находящийся под сохранной распиской у фио (л.д.46), оставить в полном распоряжении фио, как законного владельца;</w:t>
      </w:r>
    </w:p>
    <w:p w:rsidR="00A77B3E">
      <w:r>
        <w:t>- телевизор марки «Sony» KV-25R2R Ser. 4000009, находящийся под сохранной распиской у фио (л.д.91), оставить в полном распоряжении фио, как законного владельца.</w:t>
      </w:r>
    </w:p>
    <w:p w:rsidR="00A77B3E">
      <w:r>
        <w:t xml:space="preserve">Приговор может быть обжалован в апелляционном порядке                              с соблюдением требований ст.317 УПК РФ в Советский районный суд Республики Крым в течение 10 суток со дня его постановления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p w:rsidR="00A77B3E">
      <w:r>
        <w:t>Мировой судья</w:t>
        <w:tab/>
        <w:tab/>
        <w:tab/>
        <w:t>подпись</w:t>
        <w:tab/>
        <w:tab/>
        <w:tab/>
        <w:t>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