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1-84-12/2023</w:t>
      </w:r>
    </w:p>
    <w:p w:rsidR="00A77B3E">
      <w:r>
        <w:t>УИД-91MS0084-01-2023-001207-25</w:t>
      </w:r>
    </w:p>
    <w:p w:rsidR="00A77B3E"/>
    <w:p w:rsidR="00A77B3E">
      <w:r>
        <w:t>П О С Т А Н О В Л Е Н И Е</w:t>
      </w:r>
    </w:p>
    <w:p w:rsidR="00A77B3E"/>
    <w:p w:rsidR="00A77B3E">
      <w:r>
        <w:t>17 октября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  <w:tab/>
        <w:tab/>
        <w:tab/>
        <w:tab/>
        <w:tab/>
        <w:tab/>
        <w:t xml:space="preserve"> - Дроновой Л.Л.,</w:t>
      </w:r>
    </w:p>
    <w:p w:rsidR="00A77B3E">
      <w:r>
        <w:t>с участием: государственного обвинителя</w:t>
        <w:tab/>
        <w:tab/>
        <w:t xml:space="preserve"> - Евсеенко Р.Е.,</w:t>
      </w:r>
    </w:p>
    <w:p w:rsidR="00A77B3E">
      <w:r>
        <w:tab/>
        <w:t>потерпевшей</w:t>
        <w:tab/>
        <w:tab/>
        <w:tab/>
        <w:tab/>
        <w:t xml:space="preserve"> - Акимовой А.А.,</w:t>
      </w:r>
    </w:p>
    <w:p w:rsidR="00A77B3E">
      <w:r>
        <w:tab/>
        <w:t>подсудимого</w:t>
        <w:tab/>
        <w:tab/>
        <w:tab/>
        <w:tab/>
        <w:t xml:space="preserve"> - Акимова А.Т.,</w:t>
      </w:r>
    </w:p>
    <w:p w:rsidR="00A77B3E">
      <w:r>
        <w:t>его защитника</w:t>
        <w:tab/>
        <w:tab/>
        <w:tab/>
        <w:tab/>
        <w:t xml:space="preserve"> - адвоката Азорской Т.Ф., </w:t>
      </w:r>
    </w:p>
    <w:p w:rsidR="00A77B3E">
      <w:r>
        <w:t>предоставившей ордер №90-телефон-телефон от 10.10.2023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Акимова Асана Тухтаровича, 1.01.1995 года рождения, паспортные данные, гражданина РФ, имеющего среднее образование, неженатого, не работающего, не военнообязанного, проживающего и зарегистрированного по адресу: адрес, не судимого,</w:t>
      </w:r>
    </w:p>
    <w:p w:rsidR="00A77B3E">
      <w:r>
        <w:t>в совершении преступления, предусмотренного ч. 1 ст. 167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преступления небольшой тяжести при следующих обстоятельствах.</w:t>
      </w:r>
    </w:p>
    <w:p w:rsidR="00A77B3E">
      <w:r>
        <w:t>Так, фио дата примерно в время часов будучи в состоянии алкогольного опьянения, находясь на улице вблизи домовладения, расположенного по адресу: адрес, на почве ссоры, имея внезапно возникший умысел, направленный на повреждение чужого имущества, осознавая противоправный характер своих действий и предвидя наступление общественно опасных последствий в виде причинения материального ущерба гражданину, взял с земли несколько камней средних размеров, которые во исполнение своего вышеуказанного преступного умысла, кинул в стоявший в вышеуказанном месте автомобиль марки марка автомобиля государственный регистрационный знак Е 645 УЕ 82, тем самым нанес повреждение в виде скола лакокрасочного покрытия двери на расстоянии примерно 20 сантиметров под ручкой открытия двери, а также повреждения в виде вмятин и скола лакокрасочного покрытия рамки окна двери в нижнем углу слева, задней левой двери указанного автомобиля. Далее, продолжая свой преступный умысел, фио взял с земли в руки фрагмент металла по типу лезвия ножа, установить который в ходе дознания не представилось возможным, которым совершил один сквозной порез шириной примерно 2,5-3 сантиметра боковой части снаружи задней левой шины, а также один сквозной порез, шириной примерно 2,5-3 сантиметра боковой части снаружи передней правой шины на вышеуказанном автомобиле. Своими действиями фио причинил фио значительный материальный ущерб на общую сумму сумма.</w:t>
      </w:r>
    </w:p>
    <w:p w:rsidR="00A77B3E">
      <w:r>
        <w:t>Действия фио органом дознания квалифицированы по ч.1 ст.167 УК РФ, как умышленное повреждение чужого имущества, повлекшее причинение значительного ущерба, предъявленное фио обвинение обоснованно, подтверждается доказательствами, собранными по уголовному делу.</w:t>
      </w:r>
    </w:p>
    <w:p w:rsidR="00A77B3E">
      <w:r>
        <w:t>Потерпевшая фио в судебном заседании заявила ходатайство о прекращении уголовного дела в отношении фио в связи с примирением, ссылаясь на то, что между ними достигнуто примирение, подсудимым причиненный вред заглажен в полном объеме, он оплатил ремонт автомобиля в сумме сумма и принес ей извинения, которые она считает достаточными.</w:t>
      </w:r>
    </w:p>
    <w:p w:rsidR="00A77B3E">
      <w:r>
        <w:t>Подсудимый фио в судебном заседании поддержал заявленное потерпевшей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потерпевшей достигнуто, он загладил причиненный вред, путем оплаты ремонта поврежденного автомобиля и принесения извинений, в связи с чем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потерпевшей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предусмотренное ч. 1 ст.158 УК РФ,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фио прекратить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 xml:space="preserve"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>Мера процессуального принуждения в отношении фио в виде обязательства о явке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Вещественные доказательства по делу отсутствуют.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фио фио удовлетворить. </w:t>
      </w:r>
    </w:p>
    <w:p w:rsidR="00A77B3E">
      <w:r>
        <w:t>Акимова Асана Тухтаровича, обвиняемого в совершении преступления, предусмотренного ч. 1 ст. 167 УК РФ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>Меру процессуального принуждения в отношении Акимова А.Т. в виде обязательства о явке, отменить по вступлении постановления суда в законную силу.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Республики Крым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