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1-84-14/2019</w:t>
      </w:r>
    </w:p>
    <w:p w:rsidR="00A77B3E">
      <w:r>
        <w:t xml:space="preserve">                                                                                                          </w:t>
      </w:r>
      <w:r w:rsidR="001C4C0C">
        <w:t xml:space="preserve">(01-0014/84/2019) </w:t>
      </w:r>
    </w:p>
    <w:p w:rsidR="00A77B3E"/>
    <w:p w:rsidR="00A77B3E" w:rsidP="00523711">
      <w:pPr>
        <w:jc w:val="center"/>
      </w:pPr>
      <w:r>
        <w:t>ПРИГОВОР</w:t>
      </w:r>
    </w:p>
    <w:p w:rsidR="00A77B3E" w:rsidP="00523711">
      <w:pPr>
        <w:jc w:val="center"/>
      </w:pPr>
      <w:r>
        <w:t>ИМЕНЕМ  РОССИЙСКОЙ  ФЕДЕРАЦИИ</w:t>
      </w:r>
    </w:p>
    <w:p w:rsidR="00A77B3E"/>
    <w:p w:rsidR="00A77B3E" w:rsidP="00523711">
      <w:pPr>
        <w:ind w:firstLine="720"/>
      </w:pPr>
      <w:r>
        <w:t xml:space="preserve">11 июля 2019 года </w:t>
      </w:r>
      <w:r>
        <w:tab/>
      </w:r>
      <w:r>
        <w:tab/>
        <w:t xml:space="preserve">                        </w:t>
      </w:r>
      <w:r>
        <w:tab/>
        <w:t xml:space="preserve">    </w:t>
      </w:r>
      <w:r>
        <w:t>пгт</w:t>
      </w:r>
      <w:r>
        <w:t xml:space="preserve">. Советский                                                     </w:t>
      </w:r>
    </w:p>
    <w:p w:rsidR="00A77B3E"/>
    <w:p w:rsidR="00A77B3E" w:rsidP="00523711">
      <w:pPr>
        <w:jc w:val="both"/>
      </w:pPr>
      <w:r>
        <w:t xml:space="preserve">Мировой судья судебного участка № 84 Советского  судебного района (Советский муниципальный район) Республики Крым   </w:t>
      </w:r>
      <w:r w:rsidR="00523711">
        <w:t xml:space="preserve">                   </w:t>
      </w:r>
      <w:r>
        <w:t>Елецких Е.Н.,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  <w:t xml:space="preserve">                        </w:t>
      </w:r>
      <w:r w:rsidR="001C4C0C">
        <w:t>Непритимовой</w:t>
      </w:r>
      <w:r w:rsidR="001C4C0C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       </w:t>
      </w:r>
      <w:r>
        <w:t>Архиреева</w:t>
      </w:r>
      <w:r>
        <w:t xml:space="preserve"> Д.С.,         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 w:rsidR="00523711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 </w:t>
      </w:r>
      <w:r>
        <w:tab/>
      </w:r>
      <w:r>
        <w:tab/>
        <w:t xml:space="preserve">      </w:t>
      </w:r>
      <w:r w:rsidR="00523711">
        <w:t xml:space="preserve">                  </w:t>
      </w:r>
      <w:r>
        <w:t>Моргун С.А.,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4C0C">
        <w:t>Логинова Г.П.,</w:t>
      </w:r>
    </w:p>
    <w:p w:rsidR="00A77B3E"/>
    <w:p w:rsidR="00A77B3E" w:rsidP="00523711">
      <w:pPr>
        <w:jc w:val="both"/>
      </w:pPr>
      <w:r>
        <w:t xml:space="preserve">рассмотрев в открытом судебном заседании в особом порядке принятия судебного решения в помещении Советского районного суда Республики Крым (Республика Крым, Советский район, </w:t>
      </w:r>
      <w:r>
        <w:t>пгт</w:t>
      </w:r>
      <w:r>
        <w:t xml:space="preserve">. </w:t>
      </w:r>
      <w:r>
        <w:t>Советский, ул. 30 лет Победы, д. 19, зал № 101) уголовное дело в отношении:</w:t>
      </w:r>
    </w:p>
    <w:p w:rsidR="00A77B3E" w:rsidP="00523711">
      <w:pPr>
        <w:ind w:firstLine="720"/>
        <w:jc w:val="both"/>
      </w:pPr>
      <w:r>
        <w:t>Логинова Г</w:t>
      </w:r>
      <w:r w:rsidR="00523711">
        <w:t>.</w:t>
      </w:r>
      <w:r>
        <w:t>П</w:t>
      </w:r>
      <w:r w:rsidR="00523711">
        <w:t>., паспортные данные</w:t>
      </w:r>
      <w:r>
        <w:t xml:space="preserve">, гражданина Российской Федерации, </w:t>
      </w:r>
      <w:r w:rsidR="00523711">
        <w:t xml:space="preserve">               персональные данные</w:t>
      </w:r>
      <w:r>
        <w:t xml:space="preserve">, зарегистрированного и проживающего по адресу: адрес, ранее судимого: дата мировым судьей судебного участка № 83 Советского судебного района (Советский муниципальный район) Республики Крым по ст. </w:t>
      </w:r>
      <w:r w:rsidR="00523711">
        <w:t>…</w:t>
      </w:r>
      <w:r>
        <w:t xml:space="preserve"> УК РФ с назначением наказания в виде обязательных работ сроком на </w:t>
      </w:r>
      <w:r w:rsidR="00523711">
        <w:t>срок</w:t>
      </w:r>
      <w:r>
        <w:t xml:space="preserve">, наказание отбыто дата; осужденного дата Советским районным судом Республики Крым по ч. </w:t>
      </w:r>
      <w:r w:rsidR="00523711">
        <w:t>…</w:t>
      </w:r>
      <w:r>
        <w:t xml:space="preserve"> ст. </w:t>
      </w:r>
      <w:r w:rsidR="00523711">
        <w:t>…</w:t>
      </w:r>
      <w:r>
        <w:t xml:space="preserve"> УК РФ с назначением наказания в виде </w:t>
      </w:r>
      <w:r w:rsidR="00523711">
        <w:t>срок</w:t>
      </w:r>
      <w:r>
        <w:t xml:space="preserve"> лишения свободы, на основании ст. 73 УК РФ назначенное основное наказание считать условным, с испытательным сроком </w:t>
      </w:r>
      <w:r w:rsidR="00523711">
        <w:t>срок</w:t>
      </w:r>
      <w:r>
        <w:t>,</w:t>
      </w:r>
    </w:p>
    <w:p w:rsidR="00A77B3E" w:rsidP="00523711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 ст. 112 Уголовного кодекса Российской Федерации (далее - УК РФ),</w:t>
      </w:r>
    </w:p>
    <w:p w:rsidR="00A77B3E"/>
    <w:p w:rsidR="00A77B3E" w:rsidP="00523711">
      <w:pPr>
        <w:jc w:val="center"/>
      </w:pPr>
      <w:r>
        <w:t>установил:</w:t>
      </w:r>
    </w:p>
    <w:p w:rsidR="00A77B3E"/>
    <w:p w:rsidR="00A77B3E" w:rsidP="00523711">
      <w:pPr>
        <w:ind w:firstLine="720"/>
        <w:jc w:val="both"/>
      </w:pPr>
      <w:r>
        <w:t>Логинов Г.П. совершил преступление против здоровья человека, при следующих обстоятельствах.</w:t>
      </w:r>
    </w:p>
    <w:p w:rsidR="00A77B3E" w:rsidP="00523711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время, Логинов Г.П., будучи в состоянии алкогольного опьянения, находясь вблизи дома № 6 по адрес в адрес, на почве произошедшего конфликта, в результате внезапно возникшего умысла на причинение вреда здоровью, находясь на расстоянии примерно одного метра от </w:t>
      </w:r>
      <w:r>
        <w:t>фио</w:t>
      </w:r>
      <w:r>
        <w:t xml:space="preserve">, паспортные данные, реализуя свой преступный умысел, умышленно нанес </w:t>
      </w:r>
      <w:r>
        <w:t>фио</w:t>
      </w:r>
      <w:r>
        <w:t xml:space="preserve"> один удар рукой в область переносицы, чем причинил последней телесные </w:t>
      </w:r>
      <w:r>
        <w:t xml:space="preserve">повреждения в виде закрытого перелома костей носа, со смещением отломков, не являющийся опасным для жизни, сопровождающийся выраженной деформацией наружного </w:t>
      </w:r>
      <w:r w:rsidR="00523711">
        <w:t xml:space="preserve">                               </w:t>
      </w:r>
      <w:r>
        <w:t xml:space="preserve">и внутреннего носа, требующий проведения репозиции, который согласно заключению эксперта № </w:t>
      </w:r>
      <w:r w:rsidR="00523711">
        <w:t>номер</w:t>
      </w:r>
      <w:r>
        <w:t xml:space="preserve"> от дата влечет за собой временное расстройство здоровья сроком более 21 дня (длительное расстройство здоровья) в соответствии </w:t>
      </w:r>
      <w:r w:rsidR="00523711">
        <w:t xml:space="preserve"> </w:t>
      </w:r>
      <w:r>
        <w:t xml:space="preserve">с п. 7.1 радела II «Медицинских критериев определения степени тяжести вреда, </w:t>
      </w:r>
      <w:r>
        <w:t>причиненного здоровью</w:t>
      </w:r>
      <w:r>
        <w:t xml:space="preserve"> </w:t>
      </w:r>
      <w:r>
        <w:t xml:space="preserve">человека», утвержденных приказом </w:t>
      </w:r>
      <w:r>
        <w:t>Минздравсоцразвития</w:t>
      </w:r>
      <w:r>
        <w:t xml:space="preserve"> РФ от 24.04.2008 № 194н, оценивается по критерию временного нарушения функции органов и (или) систем продолжительностью свыше трех недель </w:t>
      </w:r>
      <w:r w:rsidR="00523711">
        <w:t xml:space="preserve">                        </w:t>
      </w:r>
      <w:r>
        <w:t>от момента причинения травмы (более 21 дня) и, согласно п. 4 б) «Правил определения степени тяжести вреда, причиненного здоровью человека», утвержденных Постановлением Правительства РФ от 17.08.2007 № 522, расценивается как повреждение, причинившее средней тяжести вред здоровью человека.</w:t>
      </w:r>
    </w:p>
    <w:p w:rsidR="00A77B3E" w:rsidP="00523711">
      <w:pPr>
        <w:ind w:firstLine="720"/>
        <w:jc w:val="both"/>
      </w:pPr>
      <w:r>
        <w:t xml:space="preserve">В судебном заседании подсудимый Логинов Г.П. заявил о согласии </w:t>
      </w:r>
      <w:r w:rsidR="00523711">
        <w:t xml:space="preserve">                         </w:t>
      </w:r>
      <w:r>
        <w:t xml:space="preserve">с предъявленным обвинением, признал свою вину в совершении преступления </w:t>
      </w:r>
      <w:r w:rsidR="00523711">
        <w:t xml:space="preserve">                 </w:t>
      </w:r>
      <w:r>
        <w:t>и раскаялся в содеянном, подтвердил достоверность установленных дознанием обстоятельств совершения преступления и согласился с их юридической квалификацией.</w:t>
      </w:r>
      <w:r>
        <w:t xml:space="preserve"> При этом поддержал заявленное им в ходе дознания при ознакомлении с материалами уголовного дела ходатайство о применении особого порядка принятия судебного решения (т. 1 л.д. 152-153), указав, что осознает последствия постановления приговора без проведения судебного разбирательства, и что оно является добровольным, согласованным с защитником. Права </w:t>
      </w:r>
      <w:r w:rsidR="00523711">
        <w:t xml:space="preserve">                                </w:t>
      </w:r>
      <w:r>
        <w:t xml:space="preserve">в соответствии со ст.ст. 47, 314, 316, 317 УПК РФ и ст. 48 - 51 Конституции РФ ему разъяснены и понятны. </w:t>
      </w:r>
    </w:p>
    <w:p w:rsidR="00A77B3E" w:rsidP="00523711">
      <w:pPr>
        <w:ind w:firstLine="720"/>
        <w:jc w:val="both"/>
      </w:pPr>
      <w:r>
        <w:t xml:space="preserve">Суд, с учетом мнения государственного обвинителя и защитника подсудимого, заявления потерпевшей, которые не возражали против особого порядка судебного разбирательства, принимая во внимание, что подсудимый обвиняется в совершении преступления, наказание за которое не превышает 10 лет лишения свободы, предусмотренные ч. 1 и ч. 2 ст. 314, ст. 315 УПК РФ условия применения особого порядка принятия судебного решения соблюдены, приходит </w:t>
      </w:r>
      <w:r w:rsidR="00523711">
        <w:t xml:space="preserve">             </w:t>
      </w:r>
      <w:r>
        <w:t>к выводу</w:t>
      </w:r>
      <w:r>
        <w:t xml:space="preserve"> о возможном вынесении приговора в порядке, предусмотренном главой 40 УПК РФ, без проведения судебного разбирательства.</w:t>
      </w:r>
      <w:r>
        <w:tab/>
      </w:r>
      <w:r>
        <w:tab/>
      </w:r>
    </w:p>
    <w:p w:rsidR="00A77B3E" w:rsidP="00523711">
      <w:pPr>
        <w:ind w:firstLine="720"/>
        <w:jc w:val="both"/>
      </w:pPr>
      <w:r>
        <w:t xml:space="preserve">Суд считает, что обвинение, с которым согласился подсудимый Логинов Г.П. обоснованно и подтверждается собранными по делу доказательствами. </w:t>
      </w:r>
    </w:p>
    <w:p w:rsidR="00A77B3E" w:rsidP="00523711">
      <w:pPr>
        <w:ind w:firstLine="720"/>
        <w:jc w:val="both"/>
      </w:pPr>
      <w:r>
        <w:t xml:space="preserve">Действия подсудимого суд квалифицирует по </w:t>
      </w:r>
      <w:r>
        <w:t>ч</w:t>
      </w:r>
      <w:r>
        <w:t>. 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A77B3E" w:rsidP="00523711">
      <w:pPr>
        <w:ind w:firstLine="720"/>
        <w:jc w:val="both"/>
      </w:pPr>
      <w:r>
        <w:t>В соответствии со ст. 299 УПК РФ суд приходит к выводу о том, что имело место деяние, в совершении которого обвиняется Логинов Г.П., это деяние совершил подсудимый и оно предусмотрено ч. 1 ст. 112 УК РФ; Логинов Г.П. виновен в совершении этого деяния и подлежит уголовному наказанию; оснований для освобождения от наказания Логинова Г.П., не имеется.</w:t>
      </w:r>
      <w:r>
        <w:tab/>
      </w:r>
      <w:r>
        <w:tab/>
      </w:r>
    </w:p>
    <w:p w:rsidR="00A77B3E" w:rsidP="001C4C0C">
      <w:pPr>
        <w:ind w:firstLine="720"/>
        <w:jc w:val="both"/>
      </w:pPr>
      <w:r>
        <w:t>При назначении наказания подсудимому, суд в соответствии со ст. 60 УК РФ учитывает характер и степень общественной опасности совершенного преступления, личность виновного, в том числе смягчающие и отягчающие наказание обстоятельства, влияние назначенного наказания на исправление подсудимого и на условия жизни его семьи.</w:t>
      </w:r>
    </w:p>
    <w:p w:rsidR="00A77B3E" w:rsidP="00523711">
      <w:pPr>
        <w:ind w:firstLine="720"/>
        <w:jc w:val="both"/>
      </w:pPr>
      <w:r>
        <w:t xml:space="preserve">Совершенное Логиновым Г.П. преступление, предусмотренное </w:t>
      </w:r>
      <w:r>
        <w:t>ч</w:t>
      </w:r>
      <w:r>
        <w:t>. 1 ст. 112 УК РФ, в соответствии со ст. 15 УК РФ относится к категории преступлений небольшой тяжести.</w:t>
      </w:r>
    </w:p>
    <w:p w:rsidR="00A77B3E" w:rsidP="001C4C0C">
      <w:pPr>
        <w:ind w:firstLine="720"/>
        <w:jc w:val="both"/>
      </w:pPr>
      <w:r>
        <w:t xml:space="preserve">Изучением личности подсудимого Логинова Г.П. судом установлено, что он «изъято». </w:t>
      </w:r>
    </w:p>
    <w:p w:rsidR="00A77B3E" w:rsidP="001C4C0C">
      <w:pPr>
        <w:ind w:firstLine="720"/>
        <w:jc w:val="both"/>
      </w:pPr>
      <w:r>
        <w:t xml:space="preserve">Обстоятельствами, смягчающими наказание подсудимого, в соответствии  со ст. 61 УК РФ, суд признает явку с повинной, активное способствование </w:t>
      </w:r>
      <w:r>
        <w:t xml:space="preserve">расследованию и раскрытию преступления, а также признание вины и раскаяние             </w:t>
      </w:r>
      <w:r>
        <w:t>в</w:t>
      </w:r>
      <w:r>
        <w:t xml:space="preserve"> содеянном.</w:t>
      </w:r>
    </w:p>
    <w:p w:rsidR="00A77B3E" w:rsidP="001C4C0C">
      <w:pPr>
        <w:ind w:firstLine="720"/>
        <w:jc w:val="both"/>
      </w:pPr>
      <w:r>
        <w:t xml:space="preserve">Вместе с тем, оснований для признания в качестве обстоятельства, смягчающего наказание подсудимого, - нахождение на иждивении подсудимого престарелых родителей, суд не находит, поскольку сведений, подтверждающих нахождение указанных лиц на иждивении Логинова Г.П., предоставления                        им материального содержания для обеспечения их существования, суду                             не представлено. </w:t>
      </w:r>
    </w:p>
    <w:p w:rsidR="00A77B3E" w:rsidP="001C4C0C">
      <w:pPr>
        <w:ind w:firstLine="720"/>
        <w:jc w:val="both"/>
      </w:pPr>
      <w:r>
        <w:t xml:space="preserve">Обстоятельств, отягчающих наказание подсудимого в соответствии                               с </w:t>
      </w:r>
      <w:r>
        <w:t>ч</w:t>
      </w:r>
      <w:r>
        <w:t>. 1 ст. 63 УК РФ, судом не установлено.</w:t>
      </w:r>
    </w:p>
    <w:p w:rsidR="00A77B3E" w:rsidP="001C4C0C">
      <w:pPr>
        <w:ind w:firstLine="720"/>
        <w:jc w:val="both"/>
      </w:pPr>
      <w:r>
        <w:t>Вместе с тем, с учетом того, что Логиновым Г.П. совершено данное преступление против здоровья человека,  с учетом личности подсудимого, полагая, что состояние опьянения повлияло на поведение Логинова Г.П. при совершении преступления, привело к снижению функции самоконтроля за своим поведением, что, в свою очередь, способствовало совершению преступления, суд,                                   в соответствии с ч. 1.1 ст. 63 УК РФ, признает в</w:t>
      </w:r>
      <w:r>
        <w:t xml:space="preserve"> </w:t>
      </w:r>
      <w:r>
        <w:t>качестве</w:t>
      </w:r>
      <w:r>
        <w:t xml:space="preserve"> обстоятельства, отягчающего наказание подсудимого Логинова Г.П., - совершение преступления                 в состоянии опьянения, вызванного употреблением алкоголя. </w:t>
      </w:r>
    </w:p>
    <w:p w:rsidR="00A77B3E" w:rsidP="00531900">
      <w:pPr>
        <w:ind w:firstLine="720"/>
        <w:jc w:val="both"/>
      </w:pPr>
      <w:r>
        <w:t>Мировым судьей установлено, что Логинов Г.П. судим дата мировым судьей судебного участка № 83 Советского судебного района (Советский муниципальный район) Республики Крым по ст. … УК РФ с назначением наказания в виде обязательных работ сроком на срок, наказание отбыто дата.</w:t>
      </w:r>
    </w:p>
    <w:p w:rsidR="00A77B3E" w:rsidP="001C4C0C">
      <w:pPr>
        <w:ind w:firstLine="720"/>
        <w:jc w:val="both"/>
      </w:pPr>
      <w:r>
        <w:t>При таких обстоятельствах, учитывая характер и степень общественной опасности совершенного преступления, отнесенного законом к категории преступлений небольшой тяжести, обстоятельства совершения преступления,                   а также личность подсудимого, который ранее судим за совершение умышленного преступления небольшой тяжести, в целом характеризуется удовлетворительно, при этом вновь совершил преступление в период непогашенной судимости, в том числе смягчающие и отягчающие его наказание обстоятельства, суд считает, что цели</w:t>
      </w:r>
      <w:r>
        <w:t xml:space="preserve"> </w:t>
      </w:r>
      <w:r>
        <w:t>уголовного наказания, предусмотренные ст. 43 УК РФ, могут быть достигнуты только путем применения к подсудимому наказания в виде лишения свободы, в пределах санкции ч. 1 ст. 112 УК РФ и не находит по указанным мотивам оснований для назначения подсудимому более мягких видов наказания, предусмотренных санкцией ч. 1 ст. 112 УК РФ.</w:t>
      </w:r>
    </w:p>
    <w:p w:rsidR="00A77B3E" w:rsidP="001C4C0C">
      <w:pPr>
        <w:ind w:firstLine="720"/>
        <w:jc w:val="both"/>
      </w:pPr>
      <w:r>
        <w:t>Разрешая вопрос о назначении Логинову Г.П. основного наказания                           с применением ст. 73 УК РФ, суд учитывает характер и степень общественной опасности совершенного преступления, личность виновного, в том числе смягчающие и отягчающие обстоятельства, и приходит к выводу, о не возможном исправлении Логинова Г.П. без реального отбывания наказания.</w:t>
      </w:r>
    </w:p>
    <w:p w:rsidR="00A77B3E" w:rsidP="001C4C0C">
      <w:pPr>
        <w:ind w:firstLine="720"/>
        <w:jc w:val="both"/>
      </w:pPr>
      <w:r>
        <w:t>Исключительных и иных обстоятельств, существенно уменьшающих степень общественной опасности совершенного преступления, позволяющих при назначении наказания применить к подсудимому положения ст. 64 УК РФ,                       а именно назначить более мягкое наказание, чем предусмотрено за данное преступление, судом не установлено.</w:t>
      </w:r>
    </w:p>
    <w:p w:rsidR="00A77B3E" w:rsidP="001C4C0C">
      <w:pPr>
        <w:ind w:firstLine="720"/>
        <w:jc w:val="both"/>
      </w:pPr>
      <w:r>
        <w:t xml:space="preserve">Разрешая вопрос о назначении Логинову Г.П. вида исправительного учреждения, суд на основании п. «а» </w:t>
      </w:r>
      <w:r>
        <w:t>ч</w:t>
      </w:r>
      <w:r>
        <w:t xml:space="preserve">. 1 ст. 58 УК РФ, приходит к выводу, что наказание в виде лишения свободы подлежит отбыванию подсудимым в колонии-поселении, поскольку подсудимый совершил умышленное преступление небольшой тяжести и является лицом, ранее не отбывавшим лишение свободы.  </w:t>
      </w:r>
    </w:p>
    <w:p w:rsidR="00A77B3E" w:rsidP="001C4C0C">
      <w:pPr>
        <w:ind w:firstLine="720"/>
        <w:jc w:val="both"/>
      </w:pPr>
      <w:r>
        <w:t>Вместе с тем, по настоящему делу установлено, что Логинов Г.П. осужден дата Советским районным судом Республики Крым по ч. … ст. … УК РФ                           с назначением наказания в виде срок лишения свободы,  на основании ст. 73 УК РФ назначенное основное наказание считать условным, с испытательным сроком срок, а настоящее преступление им совершено дата, то есть до вынесения указанного приговора Советским районным</w:t>
      </w:r>
      <w:r>
        <w:t xml:space="preserve"> судом Республики Крым.                       </w:t>
      </w:r>
    </w:p>
    <w:p w:rsidR="00A77B3E" w:rsidP="001C4C0C">
      <w:pPr>
        <w:ind w:firstLine="720"/>
        <w:jc w:val="both"/>
      </w:pPr>
      <w:r>
        <w:t>В соответствии с разъяснениями, содержащимися в пункте 53 Постановления Пленума Верховного Суда Российской Федерации от 22 декабря 2015 года № 58 «О практике назначения судами Российской Федерации уголовного наказания» если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Уголовного кодекса Российской Федерации</w:t>
      </w:r>
      <w:r>
        <w:t xml:space="preserve"> применены быть не могут, поскольку в статье 74 Уголовного кодекса Российской Федерации дан исчерпывающий перечень обстоятельств, на основании которых возможна  отмена условного осуждения. В таких случаях приговоры                    по первому и второму делам исполняются самостоятельно.</w:t>
      </w:r>
    </w:p>
    <w:p w:rsidR="00A77B3E" w:rsidP="00523711">
      <w:pPr>
        <w:ind w:firstLine="720"/>
        <w:jc w:val="both"/>
      </w:pPr>
      <w:r>
        <w:t xml:space="preserve">Таким образом, настоящий приговор и приговор Советского районного суда Республики Крым </w:t>
      </w:r>
      <w:r>
        <w:t>от</w:t>
      </w:r>
      <w:r>
        <w:t xml:space="preserve"> дата следует исполнять самостоятельно.</w:t>
      </w:r>
    </w:p>
    <w:p w:rsidR="00A77B3E" w:rsidP="00523711">
      <w:pPr>
        <w:ind w:firstLine="720"/>
        <w:jc w:val="both"/>
      </w:pPr>
      <w:r>
        <w:t xml:space="preserve">Меру пресечения в отношении Логинова Г.П. в виде подписки о невыезде </w:t>
      </w:r>
    </w:p>
    <w:p w:rsidR="00A77B3E" w:rsidP="00523711">
      <w:pPr>
        <w:jc w:val="both"/>
      </w:pPr>
      <w:r>
        <w:t xml:space="preserve">и надлежащем </w:t>
      </w:r>
      <w:r>
        <w:t>поведении</w:t>
      </w:r>
      <w:r>
        <w:t xml:space="preserve"> суд считает необходимым оставить без изменения                    до вступления приговора в законную силу.</w:t>
      </w:r>
      <w:r>
        <w:tab/>
      </w:r>
    </w:p>
    <w:p w:rsidR="00A77B3E" w:rsidP="001C4C0C">
      <w:pPr>
        <w:ind w:firstLine="720"/>
        <w:jc w:val="both"/>
      </w:pPr>
      <w:r>
        <w:t xml:space="preserve">Гражданский иск по делу не заявлен, меры в обеспечение иска и возможной конфискации имущества не применялись. </w:t>
      </w:r>
      <w:r>
        <w:tab/>
      </w:r>
      <w:r>
        <w:tab/>
      </w:r>
      <w:r>
        <w:tab/>
      </w:r>
    </w:p>
    <w:p w:rsidR="00A77B3E" w:rsidP="00523711">
      <w:pPr>
        <w:jc w:val="both"/>
      </w:pPr>
      <w:r>
        <w:t xml:space="preserve"> </w:t>
      </w:r>
      <w:r w:rsidR="00523711">
        <w:tab/>
      </w:r>
      <w:r>
        <w:t>Расходы адвоката за участие в уголовном судопроизводстве по назначению в суде, на основании ст. 131 и ст. 132 УПК РФ, надлежит отнести                                        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523711">
      <w:pPr>
        <w:ind w:firstLine="720"/>
        <w:jc w:val="both"/>
      </w:pPr>
      <w:r>
        <w:t xml:space="preserve">Вещественных доказательств по делу не имеется. </w:t>
      </w:r>
      <w:r>
        <w:tab/>
      </w:r>
      <w:r>
        <w:tab/>
      </w:r>
      <w:r>
        <w:tab/>
      </w:r>
      <w:r>
        <w:tab/>
      </w:r>
      <w:r>
        <w:tab/>
        <w:t>На основании изложенного и руководствуясь ст. 296 – 299, 302, 303, 307 – 310, 312, 313,316,317 УПК РФ, мировой судья, -</w:t>
      </w:r>
    </w:p>
    <w:p w:rsidR="00A77B3E"/>
    <w:p w:rsidR="00A77B3E" w:rsidP="00523711">
      <w:pPr>
        <w:jc w:val="center"/>
      </w:pPr>
      <w:r>
        <w:t>приговорил:</w:t>
      </w:r>
    </w:p>
    <w:p w:rsidR="00A77B3E"/>
    <w:p w:rsidR="00A77B3E" w:rsidP="001C4C0C">
      <w:pPr>
        <w:ind w:firstLine="720"/>
        <w:jc w:val="both"/>
      </w:pPr>
      <w:r>
        <w:t xml:space="preserve">Логинова Г.П. признать виновным в совершении преступления, предусмотренного </w:t>
      </w:r>
      <w:r>
        <w:t>ч</w:t>
      </w:r>
      <w:r>
        <w:t>. 1 ст. 112 УК РФ и назначить ему наказание в виде лишения свободы сроком на 9 (девять) месяцев с отбыванием наказания в колонии-поселении.</w:t>
      </w:r>
    </w:p>
    <w:p w:rsidR="00A77B3E" w:rsidP="001C4C0C">
      <w:pPr>
        <w:ind w:firstLine="720"/>
        <w:jc w:val="both"/>
      </w:pPr>
      <w:r>
        <w:t>В соответствии со ст. 75.1 УИК РФ обязать осужденного Логинова Г.П.                  по вступлении приговора в законную силу следовать в колонию-поселение                        на основании предписания территориального органа уголовно-исполнительной системы самостоятельно, за счет государства.</w:t>
      </w:r>
    </w:p>
    <w:p w:rsidR="00A77B3E" w:rsidP="001C4C0C">
      <w:pPr>
        <w:ind w:firstLine="720"/>
        <w:jc w:val="both"/>
      </w:pPr>
      <w:r>
        <w:t>Срок отбывания наказания Логинову Г.П. в виде лишения свободы исчислять со дня прибытия осужденного в колонию-поселение, засчитав в срок лишения свободы время следования осужденного Логинова Г.П. к месту отбывания наказания в соответствии с предписанием из расчета один день за один день.</w:t>
      </w:r>
    </w:p>
    <w:p w:rsidR="00A77B3E" w:rsidP="00523711">
      <w:pPr>
        <w:ind w:firstLine="720"/>
        <w:jc w:val="both"/>
      </w:pPr>
      <w:r>
        <w:t xml:space="preserve">Меру пресечения в отношении Логинова Г.П. в виде  подписки о невыезде        и надлежащем поведении, - отменить по вступлению приговора в законную силу. </w:t>
      </w:r>
      <w:r>
        <w:tab/>
      </w:r>
      <w:r>
        <w:tab/>
        <w:t xml:space="preserve">Настоящий приговор и приговор Советского районного суда Республики Крым </w:t>
      </w:r>
      <w:r>
        <w:t>от</w:t>
      </w:r>
      <w:r>
        <w:t xml:space="preserve"> дата исполнять самостоятельно.</w:t>
      </w:r>
    </w:p>
    <w:p w:rsidR="00A77B3E" w:rsidP="001C4C0C">
      <w:pPr>
        <w:ind w:firstLine="720"/>
        <w:jc w:val="both"/>
      </w:pPr>
      <w:r>
        <w:t>Разъяснить право на ознакомление с протоколом судебного заседания, принесения замечаний на него, право на участие в апелляционной инстанции                      в случае обжалования приговора, право пригласить защитника для участия                        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законом, отказаться от защитника.</w:t>
      </w:r>
    </w:p>
    <w:p w:rsidR="00A77B3E" w:rsidP="001C4C0C">
      <w:pPr>
        <w:ind w:firstLine="720"/>
        <w:jc w:val="both"/>
      </w:pPr>
      <w:r>
        <w:t>Приговор может быть обжалован в апелляционном порядке с соблюдением требований ст. 317 УПК РФ в Советский районный суд Республики Крым                              в течение 10 суток со дня его постановления через мирового судью.</w:t>
      </w:r>
    </w:p>
    <w:p w:rsidR="00A77B3E" w:rsidP="00523711">
      <w:pPr>
        <w:ind w:firstLine="720"/>
      </w:pPr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Е.Н. Елецких</w:t>
      </w:r>
    </w:p>
    <w:p w:rsidR="00A77B3E"/>
    <w:p w:rsidR="00A77B3E"/>
    <w:p w:rsidR="00A77B3E"/>
    <w:sectPr w:rsidSect="0052371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D2"/>
    <w:rsid w:val="001C4C0C"/>
    <w:rsid w:val="00523711"/>
    <w:rsid w:val="00531900"/>
    <w:rsid w:val="006A1FD2"/>
    <w:rsid w:val="00A77B3E"/>
    <w:rsid w:val="00CA736A"/>
    <w:rsid w:val="00DB1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F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