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1-84-14/2023</w:t>
      </w:r>
    </w:p>
    <w:p w:rsidR="00A77B3E">
      <w:r>
        <w:t>УИД-91MS0084-01-2023-001512-80</w:t>
      </w:r>
    </w:p>
    <w:p w:rsidR="00A77B3E"/>
    <w:p w:rsidR="00A77B3E">
      <w:r>
        <w:t>П О С Т А Н О В Л Е Н И Е</w:t>
      </w:r>
    </w:p>
    <w:p w:rsidR="00A77B3E"/>
    <w:p w:rsidR="00A77B3E">
      <w:r>
        <w:t>13 декабря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Дроновой Л.Л.,</w:t>
      </w:r>
    </w:p>
    <w:p w:rsidR="00A77B3E">
      <w:r>
        <w:t>с участием: государственного обвинителя</w:t>
      </w:r>
      <w:r>
        <w:tab/>
      </w:r>
      <w:r>
        <w:tab/>
        <w:t xml:space="preserve"> - Евсеенко Р.Е.,</w:t>
      </w:r>
    </w:p>
    <w:p w:rsidR="00A77B3E">
      <w:r>
        <w:tab/>
        <w:t>потерпевшего</w:t>
      </w:r>
      <w:r>
        <w:tab/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>
      <w:r>
        <w:tab/>
        <w:t>по</w:t>
      </w:r>
      <w:r>
        <w:t>дсудимого</w:t>
      </w:r>
      <w:r>
        <w:tab/>
      </w:r>
      <w:r>
        <w:tab/>
      </w:r>
      <w:r>
        <w:tab/>
      </w:r>
      <w:r>
        <w:tab/>
        <w:t xml:space="preserve"> - Брички Ю.В.,</w:t>
      </w:r>
    </w:p>
    <w:p w:rsidR="00A77B3E">
      <w:r>
        <w:t>его защитника</w:t>
      </w:r>
      <w:r>
        <w:tab/>
      </w:r>
      <w:r>
        <w:tab/>
      </w:r>
      <w:r>
        <w:tab/>
      </w:r>
      <w:r>
        <w:tab/>
        <w:t xml:space="preserve"> - адвоката Моргун С.А., </w:t>
      </w:r>
    </w:p>
    <w:p w:rsidR="00A77B3E">
      <w:r>
        <w:t>предоставившего ордер №90-телефон-телефон от дата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(Советский муниципальный район</w:t>
      </w:r>
      <w:r>
        <w:t>) Республики Крым уголовное дело по обвинению:</w:t>
      </w:r>
    </w:p>
    <w:p w:rsidR="00A77B3E">
      <w:r>
        <w:t>Брички Юрия Владимировича, паспортные данные УССР, гражданина РФ, имеющего среднее образование, неженатого, не работающего, не военнообязанного, зарегистрированного по адресу: адрес, не судимого,</w:t>
      </w:r>
    </w:p>
    <w:p w:rsidR="00A77B3E">
      <w:r>
        <w:t xml:space="preserve">в совершении </w:t>
      </w:r>
      <w:r>
        <w:t>преступления, предусмотренного п. «в» ч.2 ст.115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Ю.В. обвиняется в совершении преступления небольшой тяжести при следующих обстоятельствах.</w:t>
      </w:r>
    </w:p>
    <w:p w:rsidR="00A77B3E">
      <w:r>
        <w:t xml:space="preserve">Так, </w:t>
      </w:r>
      <w:r>
        <w:t>фио</w:t>
      </w:r>
      <w:r>
        <w:t xml:space="preserve"> дата в период времени примерно с 22.00 по 23.30 часов, будучи в состоянии а</w:t>
      </w:r>
      <w:r>
        <w:t xml:space="preserve">лкогольного опьянения, находясь в помещении веранды домовладения, расположенного по адресу: адрес, в результате внезапно возникшего на почве ссоры умысла на причинение вреда здоровью </w:t>
      </w:r>
      <w:r>
        <w:t>фио</w:t>
      </w:r>
      <w:r>
        <w:t xml:space="preserve">, будучи агрессивно настроенным, находясь в непосредственной близости </w:t>
      </w:r>
      <w:r>
        <w:t>с последним, реализуя свой вышеуказанный преступный умысел, взял в правую руку с поверхности газовой плиты металлическую кастрюлю, вблизи которой он находился, после чего, умышленно нанес указанной металлической кастрюлей не менее трех ударов в область гол</w:t>
      </w:r>
      <w:r>
        <w:t xml:space="preserve">овы </w:t>
      </w:r>
      <w:r>
        <w:t>фио</w:t>
      </w:r>
      <w:r>
        <w:t>, чем причинил последнему телесные повреждения в виде ушибленной раны в височно-затылочной области справа, которая согласно заключению судебно-медицинского эксперта №295 от дата повлекла за собой кратковременное расстройство здоровья продолжительнос</w:t>
      </w:r>
      <w:r>
        <w:t>тью до трех недель (до 21 дня включительно), и согласно «Правил определения степени тяжести вреда причиненного здоровью человека» утвержденных Постановлением Правительства РФ №522 от дата п.8.1 «Медицинских критериев определения степени тяжести вреда причи</w:t>
      </w:r>
      <w:r>
        <w:t>ненного здоровью человека», утвержденных приказом Министерства здравоохранения и социального развития РФ №194н от дата расценивается как повреждение, причинившее легкий вред здоровью.</w:t>
      </w:r>
    </w:p>
    <w:p w:rsidR="00A77B3E">
      <w:r>
        <w:t xml:space="preserve">Действия </w:t>
      </w:r>
      <w:r>
        <w:t>фио</w:t>
      </w:r>
      <w:r>
        <w:t xml:space="preserve"> органом дознания квалифицированы по п. «в» ч.2 ст.115 УК РФ</w:t>
      </w:r>
      <w:r>
        <w:t xml:space="preserve">, как умышленное причинение легкого вреда здоровью, вызвавшего кратковременное </w:t>
      </w:r>
      <w:r>
        <w:t xml:space="preserve">расстройство здоровья, с применением предмета, используемого в качестве оружия, предъявленное </w:t>
      </w:r>
      <w:r>
        <w:t>фио</w:t>
      </w:r>
      <w:r>
        <w:t xml:space="preserve"> обвинение обоснованно, подтверждается доказательствами, собранными по уголовном</w:t>
      </w:r>
      <w:r>
        <w:t>у делу.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заявил ходатайство о прекращении уголовного дела в отношении </w:t>
      </w:r>
      <w:r>
        <w:t>фио</w:t>
      </w:r>
      <w:r>
        <w:t xml:space="preserve"> в связи с примирением, ссылаясь на то, что между ними достигнуто примирение, подсудимым причиненный вред заглажен в полном объеме, он принес ему и</w:t>
      </w:r>
      <w:r>
        <w:t>звинения, которые он считает достаточными.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поддержал заявленное потерпевшим ходатайство. При этом подсудимый, которому суд разъяснил его право, предусмотренное п. 15 ч. 4 ст. 47 УПК РФ, не возражал против прекращения уго</w:t>
      </w:r>
      <w:r>
        <w:t>ловного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потерпевшей достигнуто, он загладил причиненный вред, путем принес</w:t>
      </w:r>
      <w:r>
        <w:t>ения извинений, в связи с чем выразил согласие на прекращение уголовного дела в связи с примирением сторон.</w:t>
      </w:r>
    </w:p>
    <w:p w:rsidR="00A77B3E"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>
      <w:r>
        <w:t>Суд, выслушав мнение участников проце</w:t>
      </w:r>
      <w:r>
        <w:t>сса по заявленному потерпевшим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>
      <w:r>
        <w:t>В соответствии со ст. 25 УПК РФ, суд вправе на основании заявления потерпевшего прекратить уг</w:t>
      </w:r>
      <w:r>
        <w:t xml:space="preserve">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Статьей 76 УК РФ предусмотрено, что лицо,</w:t>
      </w:r>
      <w:r>
        <w:t xml:space="preserve">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в совершении к</w:t>
      </w:r>
      <w:r>
        <w:t>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>
      <w:r>
        <w:t>Учитывая обстоятельства данного</w:t>
      </w:r>
      <w:r>
        <w:t xml:space="preserve"> уголовного дела, принимая во внимание, что ходатайство о примирении потерпевшим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уголовного</w:t>
      </w:r>
      <w:r>
        <w:t xml:space="preserve"> дела по указанному не реабилитирующему основанию не возражает, суд считает возможным уголовное дело в отношении </w:t>
      </w:r>
      <w:r>
        <w:t>фио</w:t>
      </w:r>
      <w:r>
        <w:t xml:space="preserve"> прекратить в связи с примирением сторон, и освободить его от уголовной ответственности, суд считает, что прекращение уголовного дела будет </w:t>
      </w:r>
      <w:r>
        <w:t>отвечать требованиям справедливости и целям правосудия.</w:t>
      </w:r>
    </w:p>
    <w:p w:rsidR="00A77B3E">
      <w:r>
        <w:t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</w:t>
      </w:r>
      <w:r>
        <w:t xml:space="preserve">енным о том, что данное </w:t>
      </w:r>
      <w:r>
        <w:t xml:space="preserve">основание не является реабилитирующим. Последствия прекращения уголовного дела подсудимому ясны и понятны. </w:t>
      </w:r>
    </w:p>
    <w:p w:rsidR="00A77B3E">
      <w:r>
        <w:t xml:space="preserve">Мера процессуального принуждения в отношении </w:t>
      </w:r>
      <w:r>
        <w:t>фио</w:t>
      </w:r>
      <w:r>
        <w:t xml:space="preserve"> в виде обязательства о явке, подлежит отмене по вступлении постановления су</w:t>
      </w:r>
      <w:r>
        <w:t>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Вопрос о вещественных доказательствах суд считает необходимым разрешить в соответствии со ст. 81 УПК РФ.</w:t>
      </w:r>
    </w:p>
    <w:p w:rsidR="00A77B3E">
      <w:r>
        <w:t xml:space="preserve">По делу </w:t>
      </w:r>
      <w:r>
        <w:t xml:space="preserve">имеются процессуальные издержки в виде суммы, подлежащей выплате адвокату за оказание юридической помощи подсудимому в суде в размере сумма и суммы выплаченной адвокату за оказание юридической помощи подсудимому на стадии дознания в размере сумма. </w:t>
      </w:r>
    </w:p>
    <w:p w:rsidR="00A77B3E">
      <w:r>
        <w:t>Согласн</w:t>
      </w:r>
      <w:r>
        <w:t>о ч. 1 ст. 132 УПК РФ процессуальные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</w:t>
      </w:r>
      <w:r>
        <w:t>юджета.</w:t>
      </w:r>
    </w:p>
    <w:p w:rsidR="00A77B3E">
      <w:r>
        <w:t xml:space="preserve">Так, учитывая материальное и семейное положение подсудимого, трудоспособный возраст, возможность получения им дохода, а также его состояние здоровья, суд приходит к выводу, что процессуальные издержки по возмещению оплаты вознаграждения адвокату в </w:t>
      </w:r>
      <w:r>
        <w:t>общем размере сумма, в соответствии со ст. 132 УПК РФ, подлежат взысканию с подсудимого на счет федерального бюджета, поскольку предусмотренных ч.ч.4 - 6 ст. 132 УПК РФ оснований для освобождения подсудимого от их уплаты не установлено.</w:t>
      </w:r>
    </w:p>
    <w:p w:rsidR="00A77B3E">
      <w:r>
        <w:t>На основании изложе</w:t>
      </w:r>
      <w:r>
        <w:t xml:space="preserve">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</w:t>
      </w:r>
      <w:r>
        <w:t>фио</w:t>
      </w:r>
      <w:r>
        <w:t xml:space="preserve"> удовлетворить. </w:t>
      </w:r>
    </w:p>
    <w:p w:rsidR="00A77B3E">
      <w:r>
        <w:t>Бричку Юрия Владимировича, обвиняемого в совершении преступления, предусмотренного п. «в» ч.2 ст.115 УК РФ от уголовной ответствен</w:t>
      </w:r>
      <w:r>
        <w:t>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 xml:space="preserve">Меру процессуального принуждения в отношении Брички Ю.В. в виде обязательства о явке, отменить по вступлении постановления </w:t>
      </w:r>
      <w:r>
        <w:t>суда в законную силу.</w:t>
      </w:r>
    </w:p>
    <w:p w:rsidR="00A77B3E">
      <w:r>
        <w:t>Вещественные доказательства: металлическую кастрюлю, хранящуюся в камере хранения вещественных доказательств ОМВД России по Советскому району (квитанция №номер от дата) - уничтожить.</w:t>
      </w:r>
    </w:p>
    <w:p w:rsidR="00A77B3E">
      <w:r>
        <w:t>Взыскать с Брички Юрия Владимировича на счет федера</w:t>
      </w:r>
      <w:r>
        <w:t>льного бюджета процессуальные издержки по возмещению оплаты вознаграждения адвокату в размере 6584 (шесть тысяч пятьсот восемьдесят четыре) рублей.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 xml:space="preserve">в Советский районный суд Республики Крым через </w:t>
      </w:r>
      <w:r>
        <w:t xml:space="preserve">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/>
    <w:p w:rsidR="00A77B3E" w:rsidP="00E63E44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44"/>
    <w:rsid w:val="00A77B3E"/>
    <w:rsid w:val="00E63E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