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ab/>
        <w:tab/>
        <w:tab/>
        <w:tab/>
        <w:tab/>
        <w:tab/>
        <w:tab/>
        <w:tab/>
        <w:t xml:space="preserve">      Дело №1-84-16/2017</w:t>
      </w:r>
    </w:p>
    <w:p w:rsidR="00A77B3E">
      <w:r>
        <w:tab/>
        <w:tab/>
        <w:t xml:space="preserve">                      </w:t>
      </w:r>
    </w:p>
    <w:p w:rsidR="00A77B3E">
      <w:r>
        <w:t>ПОСТАНОВЛЕНИЕ</w:t>
      </w:r>
    </w:p>
    <w:p w:rsidR="00A77B3E">
      <w:r>
        <w:t>о прекращении уголовного дела</w:t>
      </w:r>
    </w:p>
    <w:p w:rsidR="00A77B3E">
      <w:r>
        <w:t xml:space="preserve"> </w:t>
      </w:r>
    </w:p>
    <w:p w:rsidR="00A77B3E">
      <w:r>
        <w:t xml:space="preserve">12 июля 2017 года </w:t>
        <w:tab/>
        <w:tab/>
        <w:t xml:space="preserve">               </w:t>
        <w:tab/>
        <w:t xml:space="preserve">                     адрес </w:t>
      </w:r>
    </w:p>
    <w:p w:rsidR="00A77B3E"/>
    <w:p w:rsidR="00A77B3E">
      <w:r>
        <w:t>Мировой судья судебного участка №84 Советского судебного района     (Советский муниципальный район) Республики Крым Елецких Е.Н., при секретаре Лакуста Е.Ю., с участием государственного обвинителя -помощника прокурора Советского района Кобец А.В., представителя потерпевшего -  фио, подсудимого</w:t>
        <w:tab/>
        <w:t>Беженарь В.И., защитника подсудимого, предоставившего ордер №86 от 26.05.2017 года – адвоката Ельцова Н.В., рассмотрев в открытом судебном заседании в особом порядке принятия судебного решения в помещении судебного участка №84 Советского судебного района (Советский муниципальный район) Республики Крым уголовное дело по обвинению:</w:t>
      </w:r>
    </w:p>
    <w:p w:rsidR="00A77B3E">
      <w:r>
        <w:t>Беженарь Виктора Ивановича, паспортные данные, гражданина Российской Федерации, со средним техническим образованием, официально не трудоустроенного, не женатого, имеющего малолетнего ребенка, зарегистрированного и проживающего по адресу: адрес, ранее не судимого,</w:t>
      </w:r>
    </w:p>
    <w:p w:rsidR="00A77B3E">
      <w:r>
        <w:t>в совершении преступления, предусмотренного ч.1 ст.159.2 Уголовного кодекса Российской Федерации (далее – УК РФ),</w:t>
      </w:r>
    </w:p>
    <w:p w:rsidR="00A77B3E"/>
    <w:p w:rsidR="00A77B3E">
      <w:r>
        <w:tab/>
        <w:tab/>
        <w:tab/>
        <w:t xml:space="preserve">         УСТАНОВИЛ:</w:t>
      </w:r>
    </w:p>
    <w:p w:rsidR="00A77B3E"/>
    <w:p w:rsidR="00A77B3E">
      <w:r>
        <w:t>В производстве мирового судьи судебного участка №84 Советского судебного района (Советский муниципальный район) Республики находится уголовное дело по обвинению Беженарь В.И. в совершении преступления, предусмотренного ч.1 ст.159.2 УК РФ.</w:t>
      </w:r>
    </w:p>
    <w:p w:rsidR="00A77B3E">
      <w:r>
        <w:t>Защитник в судебном заседании заявил ходатайство о прекращении уголовного дела в отношении подсудимого Беженарь В.И., поскольку он обвиняется в совершении преступления небольшой тяжести, возместил в полном объеме ущерб, причиненный преступлением, раскаялся в содеянном, активно способствовал расследованию преступления. Таким образом, по мнению защитника, имеются предусмотренные ст.76.2 УК РФ основания для освобождения подсудимого от уголовной ответственности с назначением судебного штрафа.</w:t>
      </w:r>
    </w:p>
    <w:p w:rsidR="00A77B3E">
      <w:r>
        <w:t>Подсудимый Беженарь В.И. в судебном заседании пояснил, что                         с обвинением согласен, в содеянном раскаялся, кроме того пояснил, что против прекращения в отношении него уголовного дела и освобождении его от уголовной ответственности в связи с назначением меры уголовно-правового характера в виде судебного штрафа не возражает.</w:t>
      </w:r>
    </w:p>
    <w:p w:rsidR="00A77B3E">
      <w:r>
        <w:t>Государственный обвинитель в судебном заседании также не возражал против прекращения в отношении Беженарь В.И. уголовного дела в связи с назначением меры уголовно-правового характера в виде судебного штрафа.</w:t>
      </w:r>
    </w:p>
    <w:p w:rsidR="00A77B3E">
      <w:r>
        <w:t>Представитель потерпевшего в судебном заседании подтвердила полное возмещение ущерба государству Беженарь В.И. и не возражала против прекращения в отношении него уголовного дела.</w:t>
      </w:r>
    </w:p>
    <w:p w:rsidR="00A77B3E">
      <w:r>
        <w:t>Выслушав мнение участников процесса, изучив материалы уголовного дела, мировой судья находит ходатайство защитника подлежащим удовлетворению по следующим основаниям.</w:t>
      </w:r>
    </w:p>
    <w:p w:rsidR="00A77B3E">
      <w:r>
        <w:t>Как следует из предъявленного Беженарь В.И. обвинения 29.04.2016 года на основании заявления Беженарь В.И приказом №979-с/116 ТО наименование организации в Советскому районе, расположенном по адресу: адрес., Беженарь В.И. присвоен статус безработного  с одновременным назначением ежемесячного пособия по безработице, установленного в соответствии                         с Законом Российской Федерации от дата №1032-1 «О занятости населения в Российской Федерации» (далее – Закон Российской Федерации).</w:t>
      </w:r>
    </w:p>
    <w:p w:rsidR="00A77B3E">
      <w:r>
        <w:t>При этом, Беженарь В.И. в период времени с 29.04.2016 года по 09.02.2017 года, имея статус безработного, 15.11.2016 года заключил гражданско-правовой договор на выполнение работ с наименование организации (ОГРН 1149204044021) в лице директора фио, согласно которого Беженарь В.И. должен был выполнить отделочные работы, а заказчик оплатить установленную договором цену.  Однако Беженарь В.И., достоверно зная, что заключение указанного договора в соответствии со ст. 2 Закона Российской Федерации влечет прекращение статуса безработного и соответствующих выплат по безработице, действуя умышленно, из корыстных побуждений, руководствуясь единым умыслом, направленным на хищение бюджетных денежных средств, выделенных на выплату ежемесячного пособия по безработице, в период времени с 15.11.2016 года по 08.02.2017 года выполнял оплачиваемые работы по договору, не уведомив об этом ТО наименование организации в Советском районе и путем обмана завладел бюджетными денежными средствами в сумме 13813 рублей 34 коп., выделенными на выплату ежемесячного пособия по безработице.                                В результате противоправных действий Беженарь В.И. был причинен материальный ущерб государству в сумме 13813 рублей 34 коп.</w:t>
      </w:r>
    </w:p>
    <w:p w:rsidR="00A77B3E">
      <w:r>
        <w:t>Действия Беженарь В.И. квалифицированы органом дознания по ч.1  ст.159.2 УК РФ, как мошенничество при получении выплат, то есть хищение денежных средств путем умолчания о факте, влекущем прекращение указанных выплат.</w:t>
      </w:r>
    </w:p>
    <w:p w:rsidR="00A77B3E">
      <w:r>
        <w:tab/>
        <w:t>В силу статьи 76.2 УК РФ лицо, впервые совершившее преступление небольшой или средней тяжести, может быть освобождено судом                        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>
      <w:r>
        <w:tab/>
        <w:t>Согласно ст.25.1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>
      <w:r>
        <w:t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 (часть 2 статьи 25.1 УПК РФ).</w:t>
      </w:r>
    </w:p>
    <w:p w:rsidR="00A77B3E">
      <w:r>
        <w:t>Согласно статье ст.446.3 УПК РФ, если в ходе судебного производства по уголовному делу будут установлены основания, предусмотренные статьей 25.1 настоящего Кодекса, суд одновременно с прекращением уголовного дела или уголовного преследования разрешает вопрос о назначении меры уголовно-правового характера в виде судебного штрафа.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</w:t>
      </w:r>
    </w:p>
    <w:p w:rsidR="00A77B3E">
      <w:r>
        <w:t xml:space="preserve">Из материалов дела следует, что в ходе всего предварительного следствия Беженарь В.И. сотрудничал с органами  следствия,   давал  правдивые и полные показания об обстоятельствах преступления, участвовал в производстве  следственных  действий, направленных  на  закрепление  и  подтверждение ранее полученных данных, при этом признал вину, согласился с правовой оценкой содеянного, тем самым активно способствовал раскрытию и расследованию преступления. </w:t>
      </w:r>
    </w:p>
    <w:p w:rsidR="00A77B3E">
      <w:r>
        <w:t xml:space="preserve">В ходе судебного разбирательства Беженарь В.И. процесс не затягивал, свою вину в совершенном преступлении признал полностью и раскаялся в содеянном, выразил согласие на рассмотрение дела в особом порядке судебного разбирательства. </w:t>
      </w:r>
    </w:p>
    <w:p w:rsidR="00A77B3E">
      <w:r>
        <w:t xml:space="preserve">При этом Беженарь В.И. впервые привлекается к уголовной ответственности, не женат, имеет малолетнего ребенка, официально не трудоустроен, при этом подрабатывает по найму у частных лиц, характеризуется посредственно, на учете у врачей нарколога и психиатра не состоит. </w:t>
      </w:r>
    </w:p>
    <w:p w:rsidR="00A77B3E">
      <w:r>
        <w:t>Совершенное Беженарь В.И. преступление в соответствии со ст.15 УК РФ относится к категории преступлений небольшой тяжести. Обстоятельства, отягчающие наказание подсудимого в соответствии со ст.63 УК РФ, отсутствуют.</w:t>
      </w:r>
    </w:p>
    <w:p w:rsidR="00A77B3E">
      <w:r>
        <w:t>Поскольку по данному делу установлены все необходимые условия освобождения от уголовной ответственности, предусмотренные статьей 76.2 УК РФ, и подсудимый не возражает против прекращения уголовного преследования по данному основанию, суд освобождает подсудимого                          от уголовной ответственности и прекращает производство по делу.</w:t>
      </w:r>
    </w:p>
    <w:p w:rsidR="00A77B3E">
      <w:r>
        <w:t xml:space="preserve">В соответствии с частью 1 статьи 104.4 УК РФ судебный штраф есть денежное взыскание, назначаемое судом при освобождении лица от уголовной ответственности в случаях, предусмотренных статьей 76.2 Уголовного кодекса Российской Федерации. </w:t>
      </w:r>
    </w:p>
    <w:p w:rsidR="00A77B3E">
      <w:r>
        <w:t>Согласно части 1 статьи 104.5 УК РФ размер судебного штрафа не может превышать половину максимального размера штрафа, предусмотренного соответствующей статьей Особенной части настоящего Кодекса. В случае, если штраф не предусмотрен соответствующей статьей Особенной части Уголовного кодекса Российской Федерации, размер судебного штрафа не может быть более сумма прописью.</w:t>
      </w:r>
    </w:p>
    <w:p w:rsidR="00A77B3E">
      <w:r>
        <w:t>В силу части 2 статьи 104.5 УК РФ размер судебного штрафа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A77B3E">
      <w:r>
        <w:t xml:space="preserve">Применительно к данному делу, суд учитывает, что Беженарь В.И. совершил преступление небольшой тяжести, официально не трудоустроен, при этом работает по найму у частных лиц, имеет малолетнего ребенка.  Исходя из этих обстоятельств, суд определяет размер судебного штрафа и срок его уплаты. </w:t>
      </w:r>
    </w:p>
    <w:p w:rsidR="00A77B3E">
      <w:r>
        <w:t xml:space="preserve">Меру пресечения в отношении Беженарь В.И. в виде подписки о невыезде и надлежащем поведении суд оставляет без изменения до вступления постановления в законную силу.     </w:t>
      </w:r>
    </w:p>
    <w:p w:rsidR="00A77B3E"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>
      <w:r>
        <w:t xml:space="preserve">Вопрос о вещественных доказательствах по делу суд разрешает в соответствии со ст.ст.81, 82 УПК РФ. </w:t>
      </w:r>
    </w:p>
    <w:p w:rsidR="00A77B3E">
      <w:r>
        <w:t>Процессуальных издержек по делу не имеется.</w:t>
      </w:r>
    </w:p>
    <w:p w:rsidR="00A77B3E"/>
    <w:p w:rsidR="00A77B3E">
      <w:r>
        <w:t xml:space="preserve">На основании изложенного и руководствуясь ст.ст.76.2, 104.4, 104.5 УК РФ, ст. 446.3 УПК РФ, </w:t>
      </w:r>
    </w:p>
    <w:p w:rsidR="00A77B3E">
      <w:r>
        <w:t>ПОСТАНОВИЛ:</w:t>
      </w:r>
    </w:p>
    <w:p w:rsidR="00A77B3E">
      <w:r>
        <w:t>Ходатайство защитника Ельцова Николая Валентиновича – удовлетворить.</w:t>
      </w:r>
    </w:p>
    <w:p w:rsidR="00A77B3E">
      <w:r>
        <w:t>Беженарь Виктора Ивановича от уголовной ответственности по               ч.1 ст.159.2 УК РФ - освободить в связи с назначением меры уголовно-правового характера в виде судебного штрафа.</w:t>
      </w:r>
    </w:p>
    <w:p w:rsidR="00A77B3E">
      <w:r>
        <w:t>Производство по настоящему уголовному делу по обвинению Беженарь Виктора Ивановича в совершении преступления, предусмотренного по ч.1 ст.159.2 УК РФ – прекратить в связи с назначением меры уголовно-правового характера в виде судебного штрафа.</w:t>
      </w:r>
    </w:p>
    <w:p w:rsidR="00A77B3E">
      <w:r>
        <w:t>Назначить Беженарь Виктору Ивановичу меру уголовно-правового характера в виде судебного штрафа в размере 5000 (пять тысяч) рублей,                      с уплатой его в срок не позднее 60 дней с момента вступления постановления в законную силу.</w:t>
      </w:r>
    </w:p>
    <w:p w:rsidR="00A77B3E">
      <w:r>
        <w:t>Меру пресечения в отношении Беженарь В.И. в виде  подписки о невыезде и надлежащем поведении - отменить по вступлению постановления в законную силу.</w:t>
      </w:r>
    </w:p>
    <w:p w:rsidR="00A77B3E">
      <w:r>
        <w:t xml:space="preserve">Вещественные доказательства: </w:t>
      </w:r>
    </w:p>
    <w:p w:rsidR="00A77B3E">
      <w:r>
        <w:t>- Гражданский договор на выполнение работ от 15.11.2016 года, заключенный между наименование организации в лице фио и Беженарь В.И., платежную ведомость №000000257 от 28.04.2017 года по начислению денежных средств за выполненные работы по объекту капитальный ремонт инфекционного отделения наименование организации по адресу: адрес, платежную ведомость №000000258 от 28.04.2017 года по начислению денежных средств за выполненные работы по объекту капитальный ремонт инфекционного отделения наименование организации по адресу: адрес, справка о доходах физического лица за дата, хранящиеся в материалах уголовного дела №1-84-16/2017 – передать по вступлению постановления в законную силу в наименование организации;</w:t>
      </w:r>
    </w:p>
    <w:p w:rsidR="00A77B3E">
      <w:r>
        <w:t>- личное дело №1161010717 безработного Беженарь В.И. на 76-ти листах, принадлежащее ТО наименование организации в Советском районе, хранящееся в материалах уголовного дела №1-84-16/2017 – передать по вступлению постановления в законную силу в ТО наименование организации в Советском районе.</w:t>
      </w:r>
    </w:p>
    <w:p w:rsidR="00A77B3E">
      <w:r>
        <w:t>Разъяснить Беженарь Виктору Ивановичу о необходимости предоставления сведений об уплате судебного штрафа судебному приставу-исполнителю в течение 10 дней после истечения срока, установленного для уплаты судебного штрафа.</w:t>
      </w:r>
    </w:p>
    <w:p w:rsidR="00A77B3E">
      <w:r>
        <w:t>Разъяснить Беженарь Виктору Ивановичу, что в случае неуплаты судебного штрафа,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УПК РФ, отменяет постановление о прекращении уголовного дела и назначении меры уголовно-правового характера в виде судебного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порядке.</w:t>
      </w:r>
    </w:p>
    <w:p w:rsidR="00A77B3E">
      <w:r>
        <w:t>Разъяснить фио право на ознакомление с протоколом судебного заседания, принесения замечаний на него, право на участие в суде апелляционной инстанции в случае обжалования постановления,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случаях, установленным уголовно-процессуальным законом РФ, отказаться от защитника.</w:t>
      </w:r>
    </w:p>
    <w:p w:rsidR="00A77B3E">
      <w:r>
        <w:t xml:space="preserve">Постановление может быть обжаловано в апелляционном порядке                              в Советский районный суд Республики Крым в течение 10 суток со дня его постановления через мирового судью. </w:t>
      </w:r>
    </w:p>
    <w:p w:rsidR="00A77B3E"/>
    <w:p w:rsidR="00A77B3E">
      <w:r>
        <w:t>Мировой судья</w:t>
        <w:tab/>
        <w:tab/>
        <w:tab/>
        <w:t>подпись</w:t>
        <w:tab/>
        <w:tab/>
        <w:tab/>
        <w:t>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