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E6C2C">
      <w:pPr>
        <w:jc w:val="right"/>
      </w:pPr>
      <w:r>
        <w:t>Дело № 1-84-16/2021</w:t>
      </w:r>
    </w:p>
    <w:p w:rsidR="00A77B3E" w:rsidP="00BE6C2C">
      <w:pPr>
        <w:jc w:val="right"/>
      </w:pPr>
      <w:r>
        <w:t>УИД-91MS0084-01-2021-000672-46</w:t>
      </w:r>
    </w:p>
    <w:p w:rsidR="00A77B3E" w:rsidP="00BE6C2C">
      <w:pPr>
        <w:jc w:val="right"/>
      </w:pPr>
    </w:p>
    <w:p w:rsidR="00A77B3E" w:rsidP="00BE6C2C">
      <w:pPr>
        <w:jc w:val="center"/>
      </w:pPr>
      <w:r>
        <w:t>П Р И Г О В О Р</w:t>
      </w:r>
    </w:p>
    <w:p w:rsidR="00A77B3E" w:rsidP="00BE6C2C">
      <w:pPr>
        <w:jc w:val="center"/>
      </w:pPr>
      <w:r>
        <w:t>ИМЕНЕМ  РОССИЙСКОЙ  ФЕДЕРАЦИИ</w:t>
      </w:r>
    </w:p>
    <w:p w:rsidR="00A77B3E"/>
    <w:p w:rsidR="00A77B3E" w:rsidP="00BE6C2C">
      <w:pPr>
        <w:jc w:val="both"/>
      </w:pPr>
      <w:r>
        <w:t xml:space="preserve">       </w:t>
      </w:r>
      <w:r>
        <w:t xml:space="preserve">06 сентября 2021 года                                                                  </w:t>
      </w:r>
      <w:r>
        <w:t>пгт</w:t>
      </w:r>
      <w:r>
        <w:t>. Советский</w:t>
      </w:r>
    </w:p>
    <w:p w:rsidR="00A77B3E" w:rsidP="00BE6C2C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</w:t>
      </w:r>
      <w:r>
        <w:t>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BE6C2C">
      <w:pPr>
        <w:jc w:val="both"/>
      </w:pPr>
      <w:r>
        <w:t>с участием: государст</w:t>
      </w:r>
      <w:r>
        <w:t xml:space="preserve">венного обвинителя        - </w:t>
      </w:r>
      <w:r>
        <w:t>Архиреева</w:t>
      </w:r>
      <w:r>
        <w:t xml:space="preserve"> Д.С.,</w:t>
      </w:r>
    </w:p>
    <w:p w:rsidR="00A77B3E" w:rsidP="00BE6C2C">
      <w:pPr>
        <w:jc w:val="both"/>
      </w:pPr>
      <w:r>
        <w:t xml:space="preserve">                   подсудимого </w:t>
      </w:r>
      <w:r>
        <w:tab/>
        <w:t xml:space="preserve">                                    - </w:t>
      </w:r>
      <w:r>
        <w:t>Волоскова</w:t>
      </w:r>
      <w:r>
        <w:t xml:space="preserve"> Р.С., </w:t>
      </w:r>
    </w:p>
    <w:p w:rsidR="00A77B3E" w:rsidP="00BE6C2C">
      <w:pPr>
        <w:jc w:val="both"/>
      </w:pPr>
      <w:r>
        <w:t xml:space="preserve">                   его защитника                                   - адвоката </w:t>
      </w:r>
      <w:r>
        <w:t>фио</w:t>
      </w:r>
      <w:r>
        <w:t xml:space="preserve">, </w:t>
      </w:r>
    </w:p>
    <w:p w:rsidR="00A77B3E" w:rsidP="00BE6C2C">
      <w:pPr>
        <w:jc w:val="both"/>
      </w:pPr>
      <w:r>
        <w:t>предоставившей ордер №72 от дата</w:t>
      </w:r>
    </w:p>
    <w:p w:rsidR="00A77B3E" w:rsidP="00BE6C2C">
      <w:pPr>
        <w:jc w:val="both"/>
      </w:pPr>
      <w:r>
        <w:t xml:space="preserve">         </w:t>
      </w:r>
      <w:r>
        <w:t>рассмотр</w:t>
      </w:r>
      <w:r>
        <w:t>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BE6C2C">
      <w:pPr>
        <w:jc w:val="both"/>
      </w:pPr>
      <w:r>
        <w:t xml:space="preserve">         </w:t>
      </w:r>
      <w:r>
        <w:t>Волоскова</w:t>
      </w:r>
      <w:r>
        <w:t xml:space="preserve"> Руслана Сергеевича, паспортные данные, </w:t>
      </w:r>
      <w:r>
        <w:t>в сове</w:t>
      </w:r>
      <w:r>
        <w:t>ршении преступления, предусмотренного ч. 1 ст. 119 УК РФ,</w:t>
      </w:r>
    </w:p>
    <w:p w:rsidR="00A77B3E" w:rsidP="00BE6C2C">
      <w:pPr>
        <w:jc w:val="both"/>
      </w:pPr>
    </w:p>
    <w:p w:rsidR="00A77B3E" w:rsidP="00BE6C2C">
      <w:pPr>
        <w:jc w:val="center"/>
      </w:pPr>
      <w:r>
        <w:t>у с т а н о в и л:</w:t>
      </w:r>
    </w:p>
    <w:p w:rsidR="00A77B3E" w:rsidP="00BE6C2C">
      <w:pPr>
        <w:jc w:val="both"/>
      </w:pPr>
    </w:p>
    <w:p w:rsidR="00A77B3E" w:rsidP="00BE6C2C">
      <w:pPr>
        <w:jc w:val="both"/>
      </w:pPr>
      <w:r>
        <w:t xml:space="preserve">         </w:t>
      </w:r>
      <w:r>
        <w:t>Волосков Р.Г. совершил угрозу убийством, если имелись основания опасаться осуществления этой угрозы, при следующих обстоятельствах.</w:t>
      </w:r>
    </w:p>
    <w:p w:rsidR="00A77B3E" w:rsidP="00BE6C2C">
      <w:pPr>
        <w:jc w:val="both"/>
      </w:pPr>
      <w:r>
        <w:t xml:space="preserve">        </w:t>
      </w:r>
      <w:r>
        <w:t xml:space="preserve">Так, дата Волосков Р.Г. примерно </w:t>
      </w:r>
      <w:r>
        <w:t>в</w:t>
      </w:r>
      <w:r>
        <w:t xml:space="preserve"> время часо</w:t>
      </w:r>
      <w:r>
        <w:t xml:space="preserve">в, будучи в состоянии алкогольного опьянения, находясь на участке местности возле автобусной остановки, расположенной вблизи домовладения, расположенного по адресу: адрес, на почве возникших неприязненных отношений к </w:t>
      </w:r>
      <w:r>
        <w:t>фио</w:t>
      </w:r>
      <w:r>
        <w:t>, имея внезапно возникший преступный</w:t>
      </w:r>
      <w:r>
        <w:t xml:space="preserve"> умысел, направленный на угрозу убийством в адрес последнего, направился по месту своего жительства, по адресу: адрес, где взял в руки бензомоторную пилу «</w:t>
      </w:r>
      <w:r>
        <w:t>Carver</w:t>
      </w:r>
      <w:r>
        <w:t xml:space="preserve">». Во исполнение своего преступного умысла, с целью запугивания </w:t>
      </w:r>
      <w:r>
        <w:t>фио</w:t>
      </w:r>
      <w:r>
        <w:t>, осознавая, что последний д</w:t>
      </w:r>
      <w:r>
        <w:t>ействия и слова воспримет как реально осуществимые, осознавая общественную опасность и противоправный характер своих действий, Волосков Р.С. вблизи своего домовладения указанного ранее, завел вышеуказанную бензомоторную пилу, и держа ее в руках, направился</w:t>
      </w:r>
      <w:r>
        <w:t xml:space="preserve"> в сторону находившегося по близости </w:t>
      </w:r>
      <w:r>
        <w:t>фио</w:t>
      </w:r>
      <w:r>
        <w:t>. Реализуя свой вышеуказанный преступный умысел, прибыв на участок местности возле автобусной остановки, вблизи домовладения, расположенного по адресу: адрес, размахивая заведенной бензомоторной пилой, высказал угроз</w:t>
      </w:r>
      <w:r>
        <w:t xml:space="preserve">у убийством </w:t>
      </w:r>
      <w:r>
        <w:t>фио</w:t>
      </w:r>
      <w:r>
        <w:t xml:space="preserve">, после чего продолжая свой преступный умысел, приводя в действие бензомоторную пилу, максимально приблизился к </w:t>
      </w:r>
      <w:r>
        <w:t>фио</w:t>
      </w:r>
      <w:r>
        <w:t xml:space="preserve">, после чего, указанной бензомоторной пилой, осуществил несколько касаний по велосипеду, которым </w:t>
      </w:r>
      <w:r>
        <w:t>фио</w:t>
      </w:r>
      <w:r>
        <w:t xml:space="preserve"> укрывался от агрессивных </w:t>
      </w:r>
      <w:r>
        <w:t xml:space="preserve">действий </w:t>
      </w:r>
      <w:r>
        <w:t>Волоскова</w:t>
      </w:r>
      <w:r>
        <w:t xml:space="preserve"> Р.С. Вследствие указанных агрессивных действий и </w:t>
      </w:r>
      <w:r>
        <w:t xml:space="preserve">сложившейся обстановки, потерпевший </w:t>
      </w:r>
      <w:r>
        <w:t>фио</w:t>
      </w:r>
      <w:r>
        <w:t xml:space="preserve"> воспринял угрозу убийством в свой адрес как реальную, опасаясь ее осуществления.</w:t>
      </w:r>
    </w:p>
    <w:p w:rsidR="00A77B3E" w:rsidP="00BE6C2C">
      <w:pPr>
        <w:jc w:val="both"/>
      </w:pPr>
      <w:r>
        <w:t xml:space="preserve">         </w:t>
      </w:r>
      <w:r>
        <w:t>Таким образом, Волосков Р.С. совершил преступление, предусмотренное</w:t>
      </w:r>
      <w:r>
        <w:t xml:space="preserve"> ч.1 ст. 119 УК РФ, угрозу убийством, если имелись основания опасаться осуществления этой угрозы.</w:t>
      </w:r>
    </w:p>
    <w:p w:rsidR="00A77B3E" w:rsidP="00BE6C2C">
      <w:pPr>
        <w:jc w:val="both"/>
      </w:pPr>
      <w:r>
        <w:t xml:space="preserve">         </w:t>
      </w:r>
      <w:r>
        <w:t>По окончании дознания, в ходе ознакомления с материалами дела, подсудимый, после консультации с защитником, в соответствии со ст. 315 УПК РФ, заявил ходатайст</w:t>
      </w:r>
      <w:r>
        <w:t>во о применении при рассмотрении данного уголовного дела особого порядка принятия судебного решения.</w:t>
      </w:r>
    </w:p>
    <w:p w:rsidR="00A77B3E" w:rsidP="00BE6C2C">
      <w:pPr>
        <w:jc w:val="both"/>
      </w:pPr>
      <w:r>
        <w:t xml:space="preserve">         </w:t>
      </w:r>
      <w:r>
        <w:t>В судебном заседании подсудимый, полностью признавая себя виновным по существу предъявленного обвинения, подтвердил заявленное ранее ходатайство о рассмотр</w:t>
      </w:r>
      <w:r>
        <w:t>ении дела в особом порядке. При этом пояснил, что предъявленное обвинение ему понятно, он полностью осознает характер и последствия заявленного ходатайства и постановления приговора без проведения судебного разбирательства и, что приговор не может быть обж</w:t>
      </w:r>
      <w:r>
        <w:t>алован по основанию, предусмотренному п. 1 ч. 1 ст. 389.15 УПК РФ, ходатайство является добровольным и заявлено после проведения консультации с защитником.</w:t>
      </w:r>
    </w:p>
    <w:p w:rsidR="00A77B3E" w:rsidP="00BE6C2C">
      <w:pPr>
        <w:jc w:val="both"/>
      </w:pPr>
      <w:r>
        <w:t xml:space="preserve">          </w:t>
      </w:r>
      <w:r>
        <w:t>Основанием применения особого порядка судебного разбирательства по данному уголовному делу, кроме хо</w:t>
      </w:r>
      <w:r>
        <w:t xml:space="preserve">датайства подсудимого, является также наличие согласия на то потерпевшего и государственного обвинителя. </w:t>
      </w:r>
    </w:p>
    <w:p w:rsidR="00A77B3E" w:rsidP="00BE6C2C">
      <w:pPr>
        <w:jc w:val="both"/>
      </w:pPr>
      <w:r>
        <w:t xml:space="preserve">         </w:t>
      </w:r>
      <w:r>
        <w:t>Суд удостоверился в том, что подсудимый осознает, в чем заключается смысл особого порядка судебного разбирательства и то, с какими материально-правовы</w:t>
      </w:r>
      <w:r>
        <w:t>ми и процессуальными последствиями сопряжено использование этого порядка.</w:t>
      </w:r>
    </w:p>
    <w:p w:rsidR="00A77B3E" w:rsidP="00BE6C2C">
      <w:pPr>
        <w:jc w:val="both"/>
      </w:pPr>
      <w:r>
        <w:t xml:space="preserve">         </w:t>
      </w:r>
      <w:r>
        <w:t>Суд убедился, что обвинение, с которым согласился подсудимый Волосков Р.С., обоснованно и подтверждается доказательствами, собранными по делу, подсудимый понимает существо предъявлен</w:t>
      </w:r>
      <w:r>
        <w:t>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 и потерпевшего не</w:t>
      </w:r>
      <w:r>
        <w:t xml:space="preserve"> имеется возражений против рассмотрения дела в особом порядке, в связи с чем, считает вину подсудимого </w:t>
      </w:r>
      <w:r>
        <w:t>Волоскова</w:t>
      </w:r>
      <w:r>
        <w:t xml:space="preserve"> Р.С. установленной и доказанной, действия подсудимого суд квалифицирует по ч. 1 ст. 119 УК РФ как угрозу убийством, если имелись основания опас</w:t>
      </w:r>
      <w:r>
        <w:t>аться осуществления этой угрозы.</w:t>
      </w:r>
    </w:p>
    <w:p w:rsidR="00A77B3E" w:rsidP="00BE6C2C">
      <w:pPr>
        <w:jc w:val="both"/>
      </w:pPr>
      <w:r>
        <w:t xml:space="preserve">           </w:t>
      </w:r>
      <w:r>
        <w:t xml:space="preserve">Судом установлено, что Волосков Р.С. характеризуется общественностью </w:t>
      </w:r>
      <w:r>
        <w:t>посредственно</w:t>
      </w:r>
      <w:r>
        <w:t>, состоит в фактических брачных отношениях, проживает с сожительницей и ее тремя малолетними детьми, которые находятся на его иждивении, рабо</w:t>
      </w:r>
      <w:r>
        <w:t>тает по частному найму, на учете у врача-психиатра и врача нарколога не состоит, не страдает заболеваниями, препятствующими отбыванию уголовных наказаний.</w:t>
      </w:r>
    </w:p>
    <w:p w:rsidR="00A77B3E" w:rsidP="00BE6C2C">
      <w:pPr>
        <w:jc w:val="both"/>
      </w:pPr>
      <w:r>
        <w:t xml:space="preserve">           </w:t>
      </w:r>
      <w:r>
        <w:t xml:space="preserve">Обстоятельствами, смягчающими наказание подсудимого, в соответствии со ст. 61 УК РФ, суд признает </w:t>
      </w:r>
      <w:r>
        <w:t>активное способствование раскрытию и расследованию преступления, признание вины, раскаяние в содеянном, а также нахождение на иждивении трех малолетних детей сожительницы.</w:t>
      </w:r>
    </w:p>
    <w:p w:rsidR="00A77B3E" w:rsidP="00BE6C2C">
      <w:pPr>
        <w:jc w:val="both"/>
      </w:pPr>
      <w:r>
        <w:t xml:space="preserve">           </w:t>
      </w:r>
      <w:r>
        <w:t>В соответствии со ст. 63 УК РФ обстоятельством, отягчающим наказание подсудимого, су</w:t>
      </w:r>
      <w:r>
        <w:t>д признает рецидив преступлений.</w:t>
      </w:r>
    </w:p>
    <w:p w:rsidR="00A77B3E" w:rsidP="00BE6C2C">
      <w:pPr>
        <w:jc w:val="both"/>
      </w:pPr>
      <w:r>
        <w:t xml:space="preserve">           </w:t>
      </w:r>
      <w:r>
        <w:t xml:space="preserve">Также, учитывая характер и степень общественной опасности совершенного преступления, обстоятельства его совершения, личность виновного, суд приходит к выводу, что нахождение </w:t>
      </w:r>
      <w:r>
        <w:t>Волоскова</w:t>
      </w:r>
      <w:r>
        <w:t xml:space="preserve"> Р.С. в состоянии алкогольного опьянения</w:t>
      </w:r>
      <w:r>
        <w:t xml:space="preserve"> оказало существенное влияние на его поведение, способствовало его возбудимости, возникновению конфликтности и агрессии по отношению к потерпевшему и способствовало совершению преступления, в связи с чем, суд в соответствии с ч. 1.1 ст. 63</w:t>
      </w:r>
      <w:r>
        <w:t xml:space="preserve"> УК РФ, признает </w:t>
      </w:r>
      <w:r>
        <w:t>в качестве обстоятельства, отягчающего наказание подсудимого, - также совершение Волосковым Р.С. преступления в состоянии опьянения, вызванного употреблением алкоголя.</w:t>
      </w:r>
    </w:p>
    <w:p w:rsidR="00A77B3E" w:rsidP="00BE6C2C">
      <w:pPr>
        <w:jc w:val="both"/>
      </w:pPr>
      <w:r>
        <w:t xml:space="preserve">           </w:t>
      </w:r>
      <w:r>
        <w:t xml:space="preserve">При назначении наказания </w:t>
      </w:r>
      <w:r>
        <w:t>Волоскову</w:t>
      </w:r>
      <w:r>
        <w:t xml:space="preserve"> Р.С., суд, в соответствии со ст. ст. 6, 60 УК РФ, рук</w:t>
      </w:r>
      <w:r>
        <w:t>оводствуется принципом справедливости, учитывает характер и степень общественной опасности совершенного им преступления, являющегося преступлением небольшой тяжести, данные о личности подсудимого, наличие смягчающих и отягчающих наказание подсудимого обсто</w:t>
      </w:r>
      <w:r>
        <w:t>ятельств, а также влияние назначенного наказания на исправление осужденного и на условия жизни его семьи, приходит к выводу</w:t>
      </w:r>
      <w:r>
        <w:t xml:space="preserve"> о необходимости назначения ему наказания в виде лишения свободы, с применением положений ч. 5 ст. 62 УК РФ и ч. 2 ст. 68 УК РФ.</w:t>
      </w:r>
    </w:p>
    <w:p w:rsidR="00A77B3E" w:rsidP="00BE6C2C">
      <w:pPr>
        <w:jc w:val="both"/>
      </w:pPr>
      <w:r>
        <w:t>Учит</w:t>
      </w:r>
      <w:r>
        <w:t xml:space="preserve">ывая личность подсудимого, характер и степень общественной опасности совершенного преступления, суд не находит оснований для назначения </w:t>
      </w:r>
      <w:r>
        <w:t>Волоскову</w:t>
      </w:r>
      <w:r>
        <w:t xml:space="preserve"> Р.С. наказания по правилам ч. 3 ст. 68 УК РФ, считая, что подобная мера не сможет обеспечить достижение цели н</w:t>
      </w:r>
      <w:r>
        <w:t>аказания.</w:t>
      </w:r>
    </w:p>
    <w:p w:rsidR="00A77B3E" w:rsidP="00BE6C2C">
      <w:pPr>
        <w:jc w:val="both"/>
      </w:pPr>
      <w:r>
        <w:t xml:space="preserve">          </w:t>
      </w:r>
      <w:r>
        <w:t xml:space="preserve">При назначении наказания </w:t>
      </w:r>
      <w:r>
        <w:t>Волоскову</w:t>
      </w:r>
      <w:r>
        <w:t xml:space="preserve"> Р.С. суд также не находит оснований для применения положений ч. 1 ст. 62 УК РФ в связи с наличием отягчающих обстоятельств.</w:t>
      </w:r>
    </w:p>
    <w:p w:rsidR="00A77B3E" w:rsidP="00BE6C2C">
      <w:pPr>
        <w:jc w:val="both"/>
      </w:pPr>
      <w:r>
        <w:t xml:space="preserve">          </w:t>
      </w:r>
      <w:r>
        <w:t>Каких-либо исключительных обстоятельств, связанных с целями и мотивами преступления, ег</w:t>
      </w:r>
      <w:r>
        <w:t xml:space="preserve">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установлено, равно как и для </w:t>
      </w:r>
      <w:r>
        <w:t>назначения</w:t>
      </w:r>
      <w:r>
        <w:t xml:space="preserve"> ему более мягких видов наказаний, предусмотренных санкцией ч.1 ст.119 У</w:t>
      </w:r>
      <w:r>
        <w:t>К РФ.</w:t>
      </w:r>
    </w:p>
    <w:p w:rsidR="00A77B3E" w:rsidP="00BE6C2C">
      <w:pPr>
        <w:jc w:val="both"/>
      </w:pPr>
      <w:r>
        <w:t xml:space="preserve">         </w:t>
      </w:r>
      <w:r>
        <w:t>Суд 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</w:t>
      </w:r>
      <w:r>
        <w:t>зания отсутствуют, оснований для прекращения уголовного дела, мировым судьей не установлено.</w:t>
      </w:r>
    </w:p>
    <w:p w:rsidR="00A77B3E" w:rsidP="00BE6C2C">
      <w:pPr>
        <w:jc w:val="both"/>
      </w:pPr>
      <w:r>
        <w:t xml:space="preserve">          </w:t>
      </w:r>
      <w:r>
        <w:t>Разрешая вопрос о возможности применения к подсудимому положений ст.73 УК РФ, учитывая характер и степень общественной опасности совершенного преступления, являюще</w:t>
      </w:r>
      <w:r>
        <w:t xml:space="preserve">гося преступлением небольшой тяжести, личность виновного, который по месту жительства характеризуется посредственно, в настоящее время критически относится к своему поведению, и от содеянного им не наступило тяжких последствий, учитывая наличие смягчающих </w:t>
      </w:r>
      <w:r>
        <w:t>обстоятельств, суд приходит к выводу о возможности исправления подсудимого</w:t>
      </w:r>
      <w:r>
        <w:t xml:space="preserve"> без реального отбывания наказания, которое в соответствии со ст. 73 УК РФ следует считать условным. В соответствии с ч. 5 ст. 73 УК РФ на </w:t>
      </w:r>
      <w:r>
        <w:t>Волоскова</w:t>
      </w:r>
      <w:r>
        <w:t xml:space="preserve"> Р.С. необходимо возложить исполне</w:t>
      </w:r>
      <w:r>
        <w:t>ние обязанности, способствующей его исправлению.</w:t>
      </w:r>
    </w:p>
    <w:p w:rsidR="00A77B3E" w:rsidP="00BE6C2C">
      <w:pPr>
        <w:jc w:val="both"/>
      </w:pPr>
      <w:r>
        <w:t xml:space="preserve">          </w:t>
      </w:r>
      <w:r>
        <w:t xml:space="preserve">Совершенное Волосковым Р.С. преступление относится к категории преступлений небольшой тяжести, в связи с чем, оснований для изменения </w:t>
      </w:r>
      <w:r>
        <w:t xml:space="preserve">категории преступления на менее тяжкое в соответствии с ч.6 ст. 15 УК РФ </w:t>
      </w:r>
      <w:r>
        <w:t>не имеется.</w:t>
      </w:r>
    </w:p>
    <w:p w:rsidR="00A77B3E" w:rsidP="00BE6C2C">
      <w:pPr>
        <w:jc w:val="both"/>
      </w:pPr>
      <w:r>
        <w:t xml:space="preserve">         </w:t>
      </w:r>
      <w:r>
        <w:t>Как следует из материалов уголовного дела, преступление по настоящему уголовному делу совершено Волосковым Р.С. в период испытательного срока по приговору Советского районного суда Республики Крым от дата, которым Волосков Р.С. осужден по п. в)</w:t>
      </w:r>
      <w:r>
        <w:t xml:space="preserve"> ч. 2 ст. 158 УК РФ к дата лишения свободы без ограничения свободы условно с испытательным сроком на дата.</w:t>
      </w:r>
    </w:p>
    <w:p w:rsidR="00A77B3E" w:rsidP="00BE6C2C">
      <w:pPr>
        <w:jc w:val="both"/>
      </w:pPr>
      <w:r>
        <w:t xml:space="preserve">          </w:t>
      </w:r>
      <w:r>
        <w:t xml:space="preserve">Согласно ч. 4 ст. 74 УК </w:t>
      </w:r>
      <w:r>
        <w:t>РФ</w:t>
      </w:r>
      <w:r>
        <w:t xml:space="preserve"> в случае совершения условно осужденным в течение испытательного срока преступления по неосторожности либо умышленного прес</w:t>
      </w:r>
      <w:r>
        <w:t>тупления небольшой или средней тяжести вопрос об отмене или о сохранении условного осуждения решается судом.</w:t>
      </w:r>
    </w:p>
    <w:p w:rsidR="00A77B3E" w:rsidP="00BE6C2C">
      <w:pPr>
        <w:jc w:val="both"/>
      </w:pPr>
      <w:r>
        <w:t xml:space="preserve">          </w:t>
      </w:r>
      <w:r>
        <w:t>В силу п.66 Постановления Пленума Верховного Суда РФ от дата № 58 «О практике назначения судами Российской Федерации уголовного наказания», при реш</w:t>
      </w:r>
      <w:r>
        <w:t xml:space="preserve">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</w:t>
      </w:r>
      <w:r>
        <w:t>характер и степень общественной опасности первого и второго</w:t>
      </w:r>
      <w:r>
        <w:t xml:space="preserve"> преступлений, а также данные о личности осужденного и его поведении во время испытательного срока. </w:t>
      </w:r>
    </w:p>
    <w:p w:rsidR="00A77B3E" w:rsidP="00BE6C2C">
      <w:pPr>
        <w:jc w:val="both"/>
      </w:pPr>
      <w:r>
        <w:t xml:space="preserve">           </w:t>
      </w:r>
      <w:r>
        <w:t>В судебном заседании установлено из показаний начальника филиала по кировскому адрес УИИ УФСИН Р</w:t>
      </w:r>
      <w:r>
        <w:t>оссии по Республике Крым и адрес, что Волосков Р.С. с дата состоит на учете  Кировского межмуниципального филиала ФКУ УИИ УФСИН России по Республике Крым и адрес, за время нахождения на учете нарушения возложенных на него судом обязанностей не допускал, яв</w:t>
      </w:r>
      <w:r>
        <w:t>лялся по вызову в уголовно-исполнительную инспекцию, к</w:t>
      </w:r>
      <w:r>
        <w:t xml:space="preserve"> административной ответственности не привлекался, по месту жительства характеризуется </w:t>
      </w:r>
      <w:r>
        <w:t>посредственно</w:t>
      </w:r>
      <w:r>
        <w:t>.</w:t>
      </w:r>
    </w:p>
    <w:p w:rsidR="00A77B3E" w:rsidP="00BE6C2C">
      <w:pPr>
        <w:jc w:val="both"/>
      </w:pPr>
      <w:r>
        <w:t xml:space="preserve">          </w:t>
      </w:r>
      <w:r>
        <w:t>Так, в судебном заседании не были установлены обстоятельства, которые указывали бы на систематическое</w:t>
      </w:r>
      <w:r>
        <w:t xml:space="preserve"> нарушение подсудимым общественного порядка, а данные о его личности не свидетельствуют об отрицательном поведении во время испытательного срока.</w:t>
      </w:r>
    </w:p>
    <w:p w:rsidR="00A77B3E" w:rsidP="00BE6C2C">
      <w:pPr>
        <w:jc w:val="both"/>
      </w:pPr>
      <w:r>
        <w:t xml:space="preserve">          </w:t>
      </w:r>
      <w:r>
        <w:t>С учетом изложенного, а также сведений о характере и степени общественной опасности первого и вновь совершенно</w:t>
      </w:r>
      <w:r>
        <w:t xml:space="preserve">го преступления, данных о личности и поведении </w:t>
      </w:r>
      <w:r>
        <w:t>Волоскова</w:t>
      </w:r>
      <w:r>
        <w:t xml:space="preserve"> Р.С. во время испытательного срока, а именно отсутствии сведений у суда о том, что им допущены какие-либо нарушения общественного порядка либо неисполнение им возложенных судом обязанностей, суд прих</w:t>
      </w:r>
      <w:r>
        <w:t xml:space="preserve">одит к выводу о возможности сохранения </w:t>
      </w:r>
      <w:r>
        <w:t>Волоскову</w:t>
      </w:r>
      <w:r>
        <w:t xml:space="preserve"> Р.С.</w:t>
      </w:r>
      <w:r>
        <w:t xml:space="preserve"> условного осуждения по приговору Советского районного суда Республики Крым </w:t>
      </w:r>
      <w:r>
        <w:t>от</w:t>
      </w:r>
      <w:r>
        <w:t xml:space="preserve"> дата.</w:t>
      </w:r>
    </w:p>
    <w:p w:rsidR="00A77B3E" w:rsidP="00BE6C2C">
      <w:pPr>
        <w:jc w:val="both"/>
      </w:pPr>
      <w:r>
        <w:t xml:space="preserve">          </w:t>
      </w:r>
      <w:r>
        <w:t xml:space="preserve">Мера пресечения в отношении </w:t>
      </w:r>
      <w:r>
        <w:t>Волоскова</w:t>
      </w:r>
      <w:r>
        <w:t xml:space="preserve"> Р.С. в виде подписки о невыезде и надлежащем поведении, подлежит оставлению без </w:t>
      </w:r>
      <w:r>
        <w:t>изменения до вступления приговора в законную силу.</w:t>
      </w:r>
    </w:p>
    <w:p w:rsidR="00A77B3E" w:rsidP="00BE6C2C">
      <w:pPr>
        <w:jc w:val="both"/>
      </w:pPr>
      <w:r>
        <w:t xml:space="preserve">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BE6C2C">
      <w:pPr>
        <w:jc w:val="both"/>
      </w:pPr>
      <w:r>
        <w:t xml:space="preserve">           </w:t>
      </w:r>
      <w:r>
        <w:t>Вещественные доказательства по делу: бензомоторная пила «</w:t>
      </w:r>
      <w:r>
        <w:t>Carver</w:t>
      </w:r>
      <w:r>
        <w:t>», принадлежащая по</w:t>
      </w:r>
      <w:r>
        <w:t xml:space="preserve">дсудимому, являющаяся орудием совершения преступления, которая со слов подсудимого не является для него источником средств к </w:t>
      </w:r>
      <w:r>
        <w:t>существованию, а используется им в быту, на основании п. 1 ч. 3 ст. 81 УПК РФ и п. г) ч. 1 ст. 104.1 УК РФ – подлежит конфискации в</w:t>
      </w:r>
      <w:r>
        <w:t xml:space="preserve"> доход государства;</w:t>
      </w:r>
      <w:r>
        <w:t xml:space="preserve"> велосипед марки «Мустанг», хранящийся у </w:t>
      </w:r>
      <w:r>
        <w:t>фио</w:t>
      </w:r>
      <w:r>
        <w:t xml:space="preserve"> на основании п. 6 ч. 3 ст. 81 УПК РФ подлежит возвращению ему же по принадлежности.</w:t>
      </w:r>
    </w:p>
    <w:p w:rsidR="00A77B3E" w:rsidP="00BE6C2C">
      <w:pPr>
        <w:jc w:val="both"/>
      </w:pPr>
      <w:r>
        <w:t xml:space="preserve">            </w:t>
      </w:r>
      <w:r>
        <w:t>Процессуальные издержки, предусмотренные п. 5 ч. 2 ст. 131 УПК РФ, составляющие суммы, подлежащие выплате ад</w:t>
      </w:r>
      <w:r>
        <w:t>вокату за оказание юридической помощи подсудимому,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 10 ст. 316, п.7 ч.1 ст. 51 УПК РФ, а подлежат возмеще</w:t>
      </w:r>
      <w:r>
        <w:t>нию за счет средств федерального бюджета.</w:t>
      </w:r>
    </w:p>
    <w:p w:rsidR="00A77B3E" w:rsidP="00BE6C2C">
      <w:pPr>
        <w:jc w:val="both"/>
      </w:pPr>
      <w:r>
        <w:t xml:space="preserve">            </w:t>
      </w:r>
      <w:r>
        <w:t xml:space="preserve">На основании изложенного и руководствуясь </w:t>
      </w:r>
      <w:r>
        <w:t>ст.ст</w:t>
      </w:r>
      <w:r>
        <w:t>. 296-299, 302, 304, 307-309, 313, 316, 317 УПК РФ, суд,</w:t>
      </w:r>
    </w:p>
    <w:p w:rsidR="00A77B3E" w:rsidP="00BE6C2C">
      <w:pPr>
        <w:jc w:val="both"/>
      </w:pPr>
    </w:p>
    <w:p w:rsidR="00A77B3E" w:rsidP="00BE6C2C">
      <w:pPr>
        <w:jc w:val="center"/>
      </w:pPr>
      <w:r>
        <w:t>п р и г о в о р и л:</w:t>
      </w:r>
    </w:p>
    <w:p w:rsidR="00A77B3E" w:rsidP="00BE6C2C">
      <w:pPr>
        <w:jc w:val="both"/>
      </w:pPr>
    </w:p>
    <w:p w:rsidR="00A77B3E" w:rsidP="00BE6C2C">
      <w:pPr>
        <w:jc w:val="both"/>
      </w:pPr>
      <w:r>
        <w:t xml:space="preserve">          </w:t>
      </w:r>
      <w:r>
        <w:t>Волоскова</w:t>
      </w:r>
      <w:r>
        <w:t xml:space="preserve"> Руслана Сергеевича признать виновным в совершении преступления, предусмотренн</w:t>
      </w:r>
      <w:r>
        <w:t>ого ч. 1 ст. 119 УК РФ, и назначить ему наказание в виде лишения свободы на срок 9 (девять) месяцев.</w:t>
      </w:r>
    </w:p>
    <w:p w:rsidR="00A77B3E" w:rsidP="00BE6C2C">
      <w:pPr>
        <w:jc w:val="both"/>
      </w:pPr>
      <w:r>
        <w:t xml:space="preserve">          </w:t>
      </w:r>
      <w:r>
        <w:t xml:space="preserve">На основании ст. 73 УК РФ назначенное </w:t>
      </w:r>
      <w:r>
        <w:t>Волоскову</w:t>
      </w:r>
      <w:r>
        <w:t xml:space="preserve"> Руслану Сергеевичу наказание считать условным, с испытательным сроком 1 (один) год.</w:t>
      </w:r>
    </w:p>
    <w:p w:rsidR="00A77B3E" w:rsidP="00BE6C2C">
      <w:pPr>
        <w:jc w:val="both"/>
      </w:pPr>
      <w:r>
        <w:t xml:space="preserve">          </w:t>
      </w:r>
      <w:r>
        <w:t>В соответствии с ч.5 ст</w:t>
      </w:r>
      <w:r>
        <w:t xml:space="preserve">.73 УК РФ возложить на </w:t>
      </w:r>
      <w:r>
        <w:t>Волоскова</w:t>
      </w:r>
      <w:r>
        <w:t xml:space="preserve"> Р.С. обязанность в течение испытательного срока не менять место жительства без уведомления специализированного государственного органа, осуществляющего </w:t>
      </w:r>
      <w:r>
        <w:t>контроль за</w:t>
      </w:r>
      <w:r>
        <w:t xml:space="preserve"> поведением условно осужденного. </w:t>
      </w:r>
    </w:p>
    <w:p w:rsidR="00A77B3E" w:rsidP="00BE6C2C">
      <w:pPr>
        <w:jc w:val="both"/>
      </w:pPr>
      <w:r>
        <w:t xml:space="preserve">           </w:t>
      </w:r>
      <w:r>
        <w:t>Меру пресечения в отношени</w:t>
      </w:r>
      <w:r>
        <w:t xml:space="preserve">и </w:t>
      </w:r>
      <w:r>
        <w:t>Волоскова</w:t>
      </w:r>
      <w:r>
        <w:t xml:space="preserve"> Р.С.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BE6C2C">
      <w:pPr>
        <w:jc w:val="both"/>
      </w:pPr>
      <w:r>
        <w:t xml:space="preserve">           </w:t>
      </w:r>
      <w:r>
        <w:t xml:space="preserve">Приговор Советского районного суда Республики Крым от дата, которым Волосков Р.С. осужден по п. в) ч. 2 ст. 158 УК РФ </w:t>
      </w:r>
      <w:r>
        <w:t>к</w:t>
      </w:r>
      <w:r>
        <w:t xml:space="preserve"> дата</w:t>
      </w:r>
      <w:r>
        <w:t xml:space="preserve"> лишения свободы, без ограничения свободы,  условно с испытательным сроком на дата – исполнять самостоятельно.</w:t>
      </w:r>
    </w:p>
    <w:p w:rsidR="00A77B3E" w:rsidP="00BE6C2C">
      <w:pPr>
        <w:jc w:val="both"/>
      </w:pPr>
      <w:r>
        <w:t xml:space="preserve">            </w:t>
      </w:r>
      <w:r>
        <w:t>Вещественные доказательства: бензомоторную пилу «</w:t>
      </w:r>
      <w:r>
        <w:t>Carver</w:t>
      </w:r>
      <w:r>
        <w:t xml:space="preserve">», хранящуюся в камере хранения вещественных доказательств ОМВД России по Советскому </w:t>
      </w:r>
      <w:r>
        <w:t xml:space="preserve">району согласно квитанции № 39/2021 от дата, на основании п. 1 ч. 3 ст. 81 УПК РФ и п. г) ч. 1 ст. 104.1 УК РФ – конфисковать в доход государства; велосипед марки «Мустанг», хранящийся у </w:t>
      </w:r>
      <w:r>
        <w:t>фио</w:t>
      </w:r>
      <w:r>
        <w:t xml:space="preserve"> возвратить ему же по принадлежности.</w:t>
      </w:r>
    </w:p>
    <w:p w:rsidR="00A77B3E" w:rsidP="00BE6C2C">
      <w:pPr>
        <w:jc w:val="both"/>
      </w:pPr>
      <w:r>
        <w:t>Процессуальные издержки возм</w:t>
      </w:r>
      <w:r>
        <w:t>естить за счет средств федерального бюджета.</w:t>
      </w:r>
    </w:p>
    <w:p w:rsidR="00A77B3E" w:rsidP="00BE6C2C">
      <w:pPr>
        <w:jc w:val="both"/>
      </w:pPr>
      <w:r>
        <w:t xml:space="preserve">              </w:t>
      </w:r>
      <w:r>
        <w:t xml:space="preserve">Приговор может быть обжалован в апелляционном порядке с соблюдением требований ст. 317 УПК РФ в Советский районный суд Республики Крым в течение 10 суток со дня его постановления, а осужденным, содержащимся под </w:t>
      </w:r>
      <w:r>
        <w:t>стражей, - в тот же срок со дня вручения ему копии приговора, через мирового судью.</w:t>
      </w:r>
    </w:p>
    <w:p w:rsidR="00A77B3E" w:rsidP="00BE6C2C">
      <w:pPr>
        <w:jc w:val="both"/>
      </w:pPr>
      <w:r>
        <w:t xml:space="preserve">              </w:t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BE6C2C">
      <w:pPr>
        <w:jc w:val="both"/>
      </w:pPr>
      <w:r>
        <w:t xml:space="preserve">             </w:t>
      </w:r>
      <w:r>
        <w:t>И.о</w:t>
      </w:r>
      <w:r>
        <w:t>. миро</w:t>
      </w:r>
      <w:r>
        <w:t>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C"/>
    <w:rsid w:val="00A77B3E"/>
    <w:rsid w:val="00BE6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