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A764DC">
      <w:pPr>
        <w:ind w:left="5040" w:firstLine="720"/>
      </w:pPr>
      <w:r>
        <w:t>Дело № 1-84-24/2019</w:t>
      </w:r>
    </w:p>
    <w:p w:rsidR="00A77B3E"/>
    <w:p w:rsidR="00A77B3E"/>
    <w:p w:rsidR="00A77B3E" w:rsidP="00A764DC">
      <w:pPr>
        <w:jc w:val="center"/>
      </w:pPr>
      <w:r>
        <w:t>ПОСТАНОВЛЕНИЕ</w:t>
      </w:r>
    </w:p>
    <w:p w:rsidR="00A77B3E" w:rsidP="00A764DC">
      <w:pPr>
        <w:jc w:val="center"/>
      </w:pPr>
      <w:r>
        <w:t>о прекращении уголовного дела</w:t>
      </w:r>
    </w:p>
    <w:p w:rsidR="00A77B3E">
      <w:r>
        <w:tab/>
      </w:r>
      <w:r>
        <w:tab/>
        <w:t xml:space="preserve">                    </w:t>
      </w:r>
    </w:p>
    <w:p w:rsidR="00A77B3E" w:rsidP="00A764DC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</w:t>
      </w:r>
      <w:r w:rsidR="00E615F7">
        <w:t xml:space="preserve">24 октября 2019 года </w:t>
      </w:r>
      <w:r w:rsidR="00E615F7">
        <w:tab/>
      </w:r>
      <w:r w:rsidR="00E615F7">
        <w:tab/>
        <w:t xml:space="preserve">               </w:t>
      </w:r>
      <w:r w:rsidR="00E615F7">
        <w:tab/>
      </w:r>
      <w:r w:rsidR="00E615F7">
        <w:tab/>
        <w:t xml:space="preserve">          </w:t>
      </w:r>
    </w:p>
    <w:p w:rsidR="00A77B3E" w:rsidP="00A764DC">
      <w:pPr>
        <w:ind w:firstLine="720"/>
        <w:jc w:val="both"/>
      </w:pPr>
      <w:r>
        <w:t xml:space="preserve">Мировой судья судебного участка № 84 Советского судебного                  </w:t>
      </w:r>
      <w:r>
        <w:t>района    (Советский муниципальный рай</w:t>
      </w:r>
      <w:r w:rsidR="00A764DC">
        <w:t>он) Республики Крым</w:t>
      </w:r>
      <w:r w:rsidR="00A764DC">
        <w:tab/>
      </w:r>
      <w:r w:rsidR="00A764DC">
        <w:tab/>
      </w:r>
      <w:r w:rsidR="00A764DC">
        <w:tab/>
      </w:r>
      <w:r w:rsidR="00A764DC">
        <w:tab/>
      </w:r>
      <w:r w:rsidR="00A764DC">
        <w:tab/>
      </w:r>
      <w:r w:rsidR="00A764DC">
        <w:tab/>
      </w:r>
      <w:r w:rsidR="00A764DC">
        <w:tab/>
      </w:r>
      <w:r w:rsidR="00A764DC">
        <w:tab/>
      </w:r>
      <w:r w:rsidR="00A764DC">
        <w:tab/>
      </w:r>
      <w:r w:rsidR="00A764DC">
        <w:tab/>
      </w:r>
      <w:r w:rsidR="00A764DC">
        <w:tab/>
        <w:t xml:space="preserve">          </w:t>
      </w:r>
      <w:r>
        <w:t xml:space="preserve">Елецких Е.Н.,   </w:t>
      </w:r>
    </w:p>
    <w:p w:rsidR="00A77B3E" w:rsidP="00A764DC">
      <w:pPr>
        <w:ind w:firstLine="720"/>
      </w:pPr>
      <w:r>
        <w:t>при помощнике судьи</w:t>
      </w:r>
      <w:r>
        <w:tab/>
      </w:r>
      <w:r>
        <w:tab/>
      </w:r>
      <w:r>
        <w:tab/>
      </w:r>
      <w:r>
        <w:tab/>
        <w:t xml:space="preserve">          </w:t>
      </w:r>
      <w:r w:rsidR="00E615F7">
        <w:t>Лакуста</w:t>
      </w:r>
      <w:r w:rsidR="00E615F7">
        <w:t xml:space="preserve"> Е.Ю.,</w:t>
      </w:r>
    </w:p>
    <w:p w:rsidR="00A77B3E" w:rsidP="00A764DC">
      <w:pPr>
        <w:ind w:firstLine="720"/>
      </w:pPr>
      <w:r>
        <w:t>с участием государственного обвинителя,</w:t>
      </w:r>
    </w:p>
    <w:p w:rsidR="00A77B3E" w:rsidP="00A764DC">
      <w:pPr>
        <w:ind w:firstLine="720"/>
      </w:pPr>
      <w:r>
        <w:t xml:space="preserve">старшего помощника прокурора Советского района    </w:t>
      </w:r>
      <w:r w:rsidR="00A764DC">
        <w:t xml:space="preserve"> </w:t>
      </w:r>
      <w:r>
        <w:t xml:space="preserve"> </w:t>
      </w:r>
      <w:r>
        <w:t>Архиреева</w:t>
      </w:r>
      <w:r>
        <w:t xml:space="preserve"> Д.С., </w:t>
      </w:r>
    </w:p>
    <w:p w:rsidR="00A77B3E" w:rsidP="00A764DC">
      <w:pPr>
        <w:ind w:firstLine="720"/>
      </w:pPr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615F7">
        <w:t>фио</w:t>
      </w:r>
      <w:r w:rsidR="00E615F7">
        <w:t>,</w:t>
      </w:r>
      <w:r w:rsidR="00E615F7">
        <w:tab/>
      </w:r>
    </w:p>
    <w:p w:rsidR="00A77B3E" w:rsidP="00A764DC">
      <w:pPr>
        <w:ind w:firstLine="720"/>
      </w:pPr>
      <w:r>
        <w:t xml:space="preserve">защитника подсудимой, предоставившего </w:t>
      </w:r>
    </w:p>
    <w:p w:rsidR="00A77B3E" w:rsidP="00A764DC">
      <w:pPr>
        <w:ind w:firstLine="720"/>
      </w:pPr>
      <w:r>
        <w:t xml:space="preserve">ордер № </w:t>
      </w:r>
      <w:r w:rsidR="00A764DC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>
        <w:tab/>
      </w:r>
      <w:r w:rsidR="00A764DC">
        <w:t xml:space="preserve">          </w:t>
      </w:r>
      <w:r>
        <w:t>Моргун С.А.,</w:t>
      </w:r>
    </w:p>
    <w:p w:rsidR="00A77B3E" w:rsidP="00A764DC">
      <w:pPr>
        <w:ind w:firstLine="720"/>
      </w:pPr>
      <w:r>
        <w:t>подсудимой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615F7">
        <w:t>Денисенко Н.В.,</w:t>
      </w:r>
    </w:p>
    <w:p w:rsidR="00A77B3E"/>
    <w:p w:rsidR="00A77B3E" w:rsidP="00A764DC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 84 Советского суд</w:t>
      </w:r>
      <w:r>
        <w:t xml:space="preserve">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уголовное дело </w:t>
      </w:r>
      <w:r w:rsidR="00A764DC">
        <w:br/>
      </w:r>
      <w:r>
        <w:t>в отношении:</w:t>
      </w:r>
    </w:p>
    <w:p w:rsidR="00A77B3E" w:rsidP="00A764DC">
      <w:pPr>
        <w:ind w:firstLine="720"/>
        <w:jc w:val="both"/>
      </w:pPr>
      <w:r>
        <w:t>Денисенко Н</w:t>
      </w:r>
      <w:r w:rsidR="00A764DC">
        <w:t>.</w:t>
      </w:r>
      <w:r>
        <w:t>В</w:t>
      </w:r>
      <w:r w:rsidR="00A764DC">
        <w:t>.</w:t>
      </w:r>
      <w:r>
        <w:t xml:space="preserve">, </w:t>
      </w:r>
      <w:r w:rsidR="00A764DC">
        <w:t>персональные данные</w:t>
      </w:r>
      <w:r>
        <w:t>,</w:t>
      </w:r>
    </w:p>
    <w:p w:rsidR="00A77B3E" w:rsidP="00A764DC">
      <w:pPr>
        <w:ind w:firstLine="720"/>
        <w:jc w:val="both"/>
      </w:pPr>
      <w:r>
        <w:t>обвиняемой в совершении преступления, предусмотрен</w:t>
      </w:r>
      <w:r>
        <w:t xml:space="preserve">ного </w:t>
      </w:r>
      <w:r>
        <w:t>ч</w:t>
      </w:r>
      <w:r>
        <w:t xml:space="preserve">. 1 </w:t>
      </w:r>
      <w:r>
        <w:t>ст. 118 Уголовного кодекса Российской Федерации (далее – УК РФ),</w:t>
      </w:r>
    </w:p>
    <w:p w:rsidR="00A77B3E"/>
    <w:p w:rsidR="00A77B3E" w:rsidP="00A764DC">
      <w:pPr>
        <w:jc w:val="center"/>
      </w:pPr>
      <w:r>
        <w:t>установил:</w:t>
      </w:r>
    </w:p>
    <w:p w:rsidR="00A77B3E"/>
    <w:p w:rsidR="00A77B3E" w:rsidP="00A764DC">
      <w:pPr>
        <w:ind w:firstLine="720"/>
        <w:jc w:val="both"/>
      </w:pPr>
      <w:r>
        <w:t xml:space="preserve">в производстве мирового судьи судебного участка № 84 Советского судебного района (Советский муниципальный район) Республики Крым находится уголовное дело по обвинению </w:t>
      </w:r>
      <w:r>
        <w:t>Денисенко Н.В. в совершении преступления, предусмотренного ч. 1 ст. 118 УК РФ.</w:t>
      </w:r>
    </w:p>
    <w:p w:rsidR="00A77B3E" w:rsidP="00A764DC">
      <w:pPr>
        <w:ind w:firstLine="720"/>
        <w:jc w:val="both"/>
      </w:pPr>
      <w:r>
        <w:t xml:space="preserve">Как следует из предъявленного Денисенко Н.В. обвинения, дата примерно </w:t>
      </w:r>
      <w:r w:rsidR="00A764DC">
        <w:br/>
      </w:r>
      <w:r>
        <w:t>в</w:t>
      </w:r>
      <w:r>
        <w:t xml:space="preserve"> время, Денисенко Н.В., с целью поездки к своему месту жительства, села за руль автомобиля марки марка авт</w:t>
      </w:r>
      <w:r>
        <w:t xml:space="preserve">омобиля, государственный регистрационный знак </w:t>
      </w:r>
      <w:r w:rsidR="00A764DC">
        <w:t>номер</w:t>
      </w:r>
      <w:r>
        <w:t xml:space="preserve">, находящегося </w:t>
      </w:r>
      <w:r>
        <w:t xml:space="preserve">в ее пользовании, расположенного во дворе домовладения </w:t>
      </w:r>
      <w:r w:rsidR="00A764DC">
        <w:br/>
      </w:r>
      <w:r>
        <w:t xml:space="preserve">по адресу: адрес, </w:t>
      </w:r>
      <w:r>
        <w:t xml:space="preserve">и проявляя преступную небрежность, не предвидя возможности наступления общественно опасных последствий своих действий в виде причинения тяжкого вреда здоровью другому человеку, хотя при необходимой внимательности </w:t>
      </w:r>
    </w:p>
    <w:p w:rsidR="00A77B3E" w:rsidP="00A764DC">
      <w:pPr>
        <w:jc w:val="both"/>
      </w:pPr>
      <w:r>
        <w:t>и предусмотрительности должна была и могла</w:t>
      </w:r>
      <w:r>
        <w:t xml:space="preserve"> предвидеть эти последствия, </w:t>
      </w:r>
      <w:r w:rsidR="00A764DC">
        <w:br/>
      </w:r>
      <w:r>
        <w:t xml:space="preserve">не убедившись и не поставив коробку переключения передач в нейтральное положение, осуществила запуск двигателя вышеуказанного автомобиля, </w:t>
      </w:r>
      <w:r w:rsidR="00A764DC">
        <w:br/>
      </w:r>
      <w:r>
        <w:t xml:space="preserve">в результате чего вышеуказанный автомобиль переместился вперед, </w:t>
      </w:r>
      <w:r>
        <w:t>в следствии</w:t>
      </w:r>
      <w:r>
        <w:t xml:space="preserve"> этого Дени</w:t>
      </w:r>
      <w:r>
        <w:t xml:space="preserve">сенко Н.В. осуществила наезд </w:t>
      </w:r>
      <w:r>
        <w:t xml:space="preserve">на свою мать </w:t>
      </w:r>
      <w:r>
        <w:t>фио</w:t>
      </w:r>
      <w:r>
        <w:t xml:space="preserve">, паспортные данные, прижав последнюю к стоящему спереди автомобилю, чем причинила </w:t>
      </w:r>
      <w:r>
        <w:t>фио</w:t>
      </w:r>
      <w:r>
        <w:t xml:space="preserve"> телесные повреждения в виде переломов обеих бедренных костей с обширной раной бедра </w:t>
      </w:r>
      <w:r w:rsidR="00A764DC">
        <w:br/>
      </w:r>
      <w:r>
        <w:t>и геморрагическим шоком, которые соглас</w:t>
      </w:r>
      <w:r>
        <w:t xml:space="preserve">но заключению эксперта № </w:t>
      </w:r>
      <w:r w:rsidR="00A764DC">
        <w:t>номер</w:t>
      </w:r>
      <w:r>
        <w:t xml:space="preserve"> </w:t>
      </w:r>
      <w:r w:rsidR="00A764DC">
        <w:br/>
      </w:r>
      <w:r>
        <w:t>от</w:t>
      </w:r>
      <w:r>
        <w:t xml:space="preserve"> </w:t>
      </w:r>
      <w:r>
        <w:t>дата</w:t>
      </w:r>
      <w:r>
        <w:t>, расцениваются как повреждения, причинившие тяжкий вред здоровью человека.</w:t>
      </w:r>
    </w:p>
    <w:p w:rsidR="00A77B3E" w:rsidP="00A764DC">
      <w:pPr>
        <w:ind w:firstLine="720"/>
        <w:jc w:val="both"/>
      </w:pPr>
      <w:r>
        <w:t xml:space="preserve">Действия Денисенко Н.В. органом дознания квалифицированы по ч. 1 </w:t>
      </w:r>
      <w:r w:rsidR="00A764DC">
        <w:br/>
      </w:r>
      <w:r>
        <w:t>ст. 118 УК РФ, как причинение тяжкого вреда здоровью по неосторожности.</w:t>
      </w:r>
    </w:p>
    <w:p w:rsidR="00A77B3E" w:rsidP="00A764DC">
      <w:pPr>
        <w:ind w:firstLine="720"/>
        <w:jc w:val="both"/>
      </w:pPr>
      <w:r>
        <w:t>В суде</w:t>
      </w:r>
      <w:r>
        <w:t xml:space="preserve">бном заседании потерпевшая </w:t>
      </w:r>
      <w:r>
        <w:t>фио</w:t>
      </w:r>
      <w:r>
        <w:t xml:space="preserve"> обратилась </w:t>
      </w:r>
      <w:r>
        <w:t xml:space="preserve">к мировому судье </w:t>
      </w:r>
      <w:r w:rsidR="00A764DC">
        <w:br/>
      </w:r>
      <w:r>
        <w:t xml:space="preserve">с письменным ходатайством о прекращении уголовного дела </w:t>
      </w:r>
      <w:r>
        <w:t xml:space="preserve">в отношении Денисенко Н.В., ссылаясь на то, что она примирилась </w:t>
      </w:r>
      <w:r>
        <w:t xml:space="preserve">с подсудимой, при этом пояснила, что она не имеет каких-либо претензий </w:t>
      </w:r>
      <w:r>
        <w:t xml:space="preserve">к </w:t>
      </w:r>
      <w:r>
        <w:t xml:space="preserve">Денисенко Н.В. </w:t>
      </w:r>
    </w:p>
    <w:p w:rsidR="00A77B3E" w:rsidP="00A764DC">
      <w:pPr>
        <w:ind w:firstLine="720"/>
        <w:jc w:val="both"/>
      </w:pPr>
      <w:r>
        <w:t xml:space="preserve">Подсудимая Денисенко Н.В. в судебном заседании пояснила, </w:t>
      </w:r>
      <w:r>
        <w:t xml:space="preserve">что </w:t>
      </w:r>
      <w:r w:rsidR="00A764DC">
        <w:br/>
      </w:r>
      <w:r>
        <w:t>с обвинением согласна, в содеянном раскаивается, подтвердила, что она действительно примирилась с потерпевшей, а также просила удовлетворить ходатайство потерпевшей и не возражал</w:t>
      </w:r>
      <w:r>
        <w:t>а против прекращения в отношении нее уголовного дела в связи с примирением сторон.</w:t>
      </w:r>
    </w:p>
    <w:p w:rsidR="00A77B3E" w:rsidP="00A764DC">
      <w:pPr>
        <w:ind w:firstLine="720"/>
        <w:jc w:val="both"/>
      </w:pPr>
      <w:r>
        <w:t>Государственный обвинитель и защитник подсудимой не возражали против удовлетворения ходатайства потерпевшей.</w:t>
      </w:r>
    </w:p>
    <w:p w:rsidR="00A77B3E" w:rsidP="00A764DC">
      <w:pPr>
        <w:ind w:firstLine="720"/>
        <w:jc w:val="both"/>
      </w:pPr>
      <w:r>
        <w:t>Выслушав мнение участников процесса, изучив материалы уголовного</w:t>
      </w:r>
      <w:r>
        <w:t xml:space="preserve"> дела, суд находит ходатайство потерпевшей подлежащим удовлетворению </w:t>
      </w:r>
      <w:r w:rsidR="00A764DC">
        <w:br/>
      </w:r>
      <w:r>
        <w:t xml:space="preserve">по следующим основаниям. </w:t>
      </w:r>
    </w:p>
    <w:p w:rsidR="00A77B3E" w:rsidP="00A764DC">
      <w:pPr>
        <w:ind w:firstLine="720"/>
        <w:jc w:val="both"/>
      </w:pPr>
      <w:r>
        <w:t xml:space="preserve">В соответствии со ст. 25 УПК РФ суд вправе на основании заявления потерпевшего прекратить уголовное дело в отношении лица, обвиняемого </w:t>
      </w:r>
      <w:r w:rsidR="00A764DC">
        <w:br/>
      </w:r>
      <w:r>
        <w:t>в совершении преступлени</w:t>
      </w:r>
      <w:r>
        <w:t xml:space="preserve">я небольшой или средней тяжести </w:t>
      </w:r>
      <w:r>
        <w:t xml:space="preserve">в случаях, предусмотренных ст. 76 УК РФ, если это лицо примирилось </w:t>
      </w:r>
      <w:r>
        <w:t xml:space="preserve">с потерпевшим </w:t>
      </w:r>
      <w:r w:rsidR="00A764DC">
        <w:br/>
      </w:r>
      <w:r>
        <w:t xml:space="preserve">и загладило причиненный ему вред. </w:t>
      </w:r>
    </w:p>
    <w:p w:rsidR="00A77B3E" w:rsidP="00A764DC">
      <w:pPr>
        <w:ind w:firstLine="720"/>
        <w:jc w:val="both"/>
      </w:pPr>
      <w:r>
        <w:t xml:space="preserve">Статьей 76 УК РФ предусмотрено, что лицо, впервые совершившее преступление небольшой или средней тяжести, </w:t>
      </w:r>
      <w:r>
        <w:t xml:space="preserve">может быть освобождено </w:t>
      </w:r>
      <w:r w:rsidR="00A764DC">
        <w:br/>
      </w:r>
      <w:r>
        <w:t xml:space="preserve">от уголовной ответственности, если оно примирилось с потерпевшим </w:t>
      </w:r>
      <w:r>
        <w:t>и загладило причиненный потерпевшему вред.</w:t>
      </w:r>
    </w:p>
    <w:p w:rsidR="00A77B3E" w:rsidP="00A764DC">
      <w:pPr>
        <w:ind w:firstLine="720"/>
        <w:jc w:val="both"/>
      </w:pPr>
      <w:r>
        <w:t xml:space="preserve">Мировым судьей установлено, что Денисенко Н.В. обвиняется </w:t>
      </w:r>
      <w:r w:rsidR="00A764DC">
        <w:br/>
      </w:r>
      <w:r>
        <w:t>в совершении  преступления, которое согласно ст. 15 УК РФ отнесе</w:t>
      </w:r>
      <w:r>
        <w:t xml:space="preserve">но законом </w:t>
      </w:r>
      <w:r w:rsidR="00A764DC">
        <w:br/>
      </w:r>
      <w:r>
        <w:t xml:space="preserve">к категории преступлений небольшой тяжести, ранее не судима, признала вину </w:t>
      </w:r>
      <w:r w:rsidR="00A764DC">
        <w:br/>
      </w:r>
      <w:r>
        <w:t xml:space="preserve">и чистосердечно раскаялась в содеянном, загладила вред перед потерпевшей </w:t>
      </w:r>
      <w:r w:rsidR="00A764DC">
        <w:br/>
      </w:r>
      <w:r>
        <w:t xml:space="preserve">и примирилась </w:t>
      </w:r>
      <w:r>
        <w:t>с</w:t>
      </w:r>
      <w:r>
        <w:t xml:space="preserve"> последней, </w:t>
      </w:r>
      <w:r w:rsidR="00A764DC">
        <w:t>«изъято»</w:t>
      </w:r>
      <w:r>
        <w:t xml:space="preserve">. В судебном заседании,  </w:t>
      </w:r>
      <w:r>
        <w:t>как потерпевшая, так и подсудимая заявил</w:t>
      </w:r>
      <w:r>
        <w:t xml:space="preserve">и о примирении. </w:t>
      </w:r>
    </w:p>
    <w:p w:rsidR="00A77B3E" w:rsidP="00A764DC">
      <w:pPr>
        <w:ind w:firstLine="720"/>
        <w:jc w:val="both"/>
      </w:pPr>
      <w:r>
        <w:t>Согласно п. 32 Постановления Пленума Верховного Суда Российской Федерации № 17 от 29 июня 2010 года "О практике применения судами норм, регламентирующих участие потерпевшего в уголовном судопроизводстве", принимая решение о прекращении дел</w:t>
      </w:r>
      <w:r>
        <w:t xml:space="preserve">а за примирением,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 w:rsidP="00A764DC">
      <w:pPr>
        <w:ind w:firstLine="720"/>
        <w:jc w:val="both"/>
      </w:pPr>
      <w:r>
        <w:t>Учитывая конкретные обстоятельства совершенного преступления, характер и сте</w:t>
      </w:r>
      <w:r>
        <w:t xml:space="preserve">пень общественной опасности содеянного, данные о личности подсудимой, </w:t>
      </w:r>
      <w:r>
        <w:t xml:space="preserve">которая раскаялась в содеянном, примирилась с потерпевшей, ранее не судима, </w:t>
      </w:r>
      <w:r w:rsidR="00A764DC">
        <w:br/>
      </w:r>
      <w:r>
        <w:t xml:space="preserve">а также принимая во </w:t>
      </w:r>
      <w:r>
        <w:t>внимание</w:t>
      </w:r>
      <w:r>
        <w:t xml:space="preserve"> свободно выраженное волеизъявление потерпевшей, которая ходатайствовала об освобо</w:t>
      </w:r>
      <w:r>
        <w:t xml:space="preserve">ждении подсудимой </w:t>
      </w:r>
      <w:r>
        <w:t xml:space="preserve">от уголовной ответственности в связи с примирением, суд приходит к выводу </w:t>
      </w:r>
      <w:r>
        <w:t xml:space="preserve">о возможном освобождении подсудимой от уголовной ответственности, в связи </w:t>
      </w:r>
      <w:r>
        <w:t xml:space="preserve">с примирением </w:t>
      </w:r>
      <w:r w:rsidR="00A764DC">
        <w:br/>
      </w:r>
      <w:r>
        <w:t xml:space="preserve">с потерпевшей и считает, что  прекращение уголовного дела будет отвечать </w:t>
      </w:r>
      <w:r>
        <w:t>требованиям справедливости и целям правосудия.</w:t>
      </w:r>
    </w:p>
    <w:p w:rsidR="00A77B3E" w:rsidP="00A764DC">
      <w:pPr>
        <w:ind w:firstLine="720"/>
        <w:jc w:val="both"/>
      </w:pPr>
      <w:r>
        <w:t xml:space="preserve">Таким образом, ходатайство потерпевшей о прекращении уголовного дела </w:t>
      </w:r>
    </w:p>
    <w:p w:rsidR="00A77B3E" w:rsidP="00A764DC">
      <w:pPr>
        <w:jc w:val="both"/>
      </w:pPr>
      <w:r>
        <w:t xml:space="preserve">за примирением сторон основано на законе, с соблюдением всех необходимых для этого требований и условий, заявлено в соответствии с нормами </w:t>
      </w:r>
      <w:r>
        <w:t xml:space="preserve">уголовно-процессуального закона, суд убедился, что  волеизъявление потерпевшей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обстоятельств, в связи с чем, суд </w:t>
      </w:r>
      <w:r>
        <w:t xml:space="preserve">считает возможным производство </w:t>
      </w:r>
      <w:r>
        <w:t>по уголовному делу в отношении Денисенко</w:t>
      </w:r>
      <w:r>
        <w:t xml:space="preserve"> Н.В. прекратить в связи </w:t>
      </w:r>
      <w:r>
        <w:t>с примирением с потерпевшей.</w:t>
      </w:r>
    </w:p>
    <w:p w:rsidR="00A77B3E" w:rsidP="00E615F7">
      <w:pPr>
        <w:ind w:firstLine="720"/>
        <w:jc w:val="both"/>
      </w:pPr>
      <w:r>
        <w:t xml:space="preserve">Мировым судьей также принимаются во внимание и те обстоятельства, </w:t>
      </w:r>
      <w:r>
        <w:t>что подсудимая осознала противоправность своих действий, она с</w:t>
      </w:r>
      <w:r>
        <w:t xml:space="preserve">огласна </w:t>
      </w:r>
      <w:r>
        <w:br/>
      </w:r>
      <w:r>
        <w:t>на прекращение уголовного дела в связи с примирением сторон, будучи предупрежденной о том, что данное основание не является реабилитирующим. Последствия прекращения уголовного дела подсудимой ясны и понятны.</w:t>
      </w:r>
    </w:p>
    <w:p w:rsidR="00A77B3E" w:rsidP="00E615F7">
      <w:pPr>
        <w:ind w:firstLine="720"/>
        <w:jc w:val="both"/>
      </w:pPr>
      <w:r>
        <w:t>Меру процессуального принуждения Денисе</w:t>
      </w:r>
      <w:r>
        <w:t xml:space="preserve">нко Н.В. в виде обязательства </w:t>
      </w:r>
      <w:r>
        <w:br/>
      </w:r>
      <w:r>
        <w:t xml:space="preserve">о явке суд считает необходимым оставить без изменения </w:t>
      </w:r>
      <w:r>
        <w:t>до вступления постановления в законную силу.</w:t>
      </w:r>
    </w:p>
    <w:p w:rsidR="00A77B3E" w:rsidP="00A764DC">
      <w:pPr>
        <w:ind w:firstLine="720"/>
        <w:jc w:val="both"/>
      </w:pPr>
      <w:r>
        <w:t xml:space="preserve">Судьбу вещественных доказательств суд считает необходимым разрешить </w:t>
      </w:r>
      <w:r>
        <w:br/>
      </w:r>
      <w:r>
        <w:t>в соответствии со ст.81 УПК РФ.</w:t>
      </w:r>
    </w:p>
    <w:p w:rsidR="00A77B3E" w:rsidP="00A764DC">
      <w:pPr>
        <w:ind w:firstLine="720"/>
        <w:jc w:val="both"/>
      </w:pPr>
      <w:r>
        <w:t>Гражданский иск по делу не</w:t>
      </w:r>
      <w:r>
        <w:t xml:space="preserve"> заявлен, меры в обеспечение гражданского иска и возможной конфискации имущества не принимались. </w:t>
      </w:r>
    </w:p>
    <w:p w:rsidR="00A77B3E" w:rsidP="00A764DC">
      <w:pPr>
        <w:jc w:val="both"/>
      </w:pPr>
      <w:r>
        <w:t xml:space="preserve"> </w:t>
      </w:r>
      <w:r w:rsidR="00A764DC">
        <w:tab/>
      </w:r>
      <w:r>
        <w:t xml:space="preserve">Расходы адвоката за участие в уголовном судопроизводстве </w:t>
      </w:r>
      <w:r>
        <w:t xml:space="preserve">по назначению в суде, на основании ст. 131 и ст. 132 УПК РФ, надлежит отнести </w:t>
      </w:r>
      <w:r>
        <w:br/>
      </w:r>
      <w:r>
        <w:t>к процессуальным изде</w:t>
      </w:r>
      <w:r>
        <w:t>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A77B3E" w:rsidP="00E615F7">
      <w:pPr>
        <w:ind w:firstLine="720"/>
        <w:jc w:val="both"/>
      </w:pPr>
      <w:r>
        <w:t xml:space="preserve">На основании изложенного, руководствуясь ст. 76 УК РФ, ст. 25, п. 3 </w:t>
      </w:r>
      <w:r>
        <w:t>ст. 254 УПК РФ, мировой судья, -</w:t>
      </w:r>
    </w:p>
    <w:p w:rsidR="00A77B3E" w:rsidP="00A764DC">
      <w:pPr>
        <w:jc w:val="center"/>
      </w:pPr>
      <w:r>
        <w:t>постан</w:t>
      </w:r>
      <w:r>
        <w:t>овил:</w:t>
      </w:r>
    </w:p>
    <w:p w:rsidR="00A77B3E"/>
    <w:p w:rsidR="00A77B3E" w:rsidP="00A764DC">
      <w:pPr>
        <w:ind w:firstLine="720"/>
        <w:jc w:val="both"/>
      </w:pPr>
      <w:r>
        <w:t xml:space="preserve">ходатайство потерпевшей </w:t>
      </w:r>
      <w:r>
        <w:t>фио</w:t>
      </w:r>
      <w:r>
        <w:t xml:space="preserve">, – удовлетворить. </w:t>
      </w:r>
    </w:p>
    <w:p w:rsidR="00A77B3E" w:rsidP="00A764DC">
      <w:pPr>
        <w:ind w:firstLine="720"/>
        <w:jc w:val="both"/>
      </w:pPr>
      <w:r>
        <w:t>Освободить Денисенко Н.</w:t>
      </w:r>
      <w:r>
        <w:t>В.</w:t>
      </w:r>
      <w:r>
        <w:t xml:space="preserve"> от уголовной ответственности, предусмотренной ч. 1 ст. 118 УК РФ, на основании ст. 76 УК РФ, в связи </w:t>
      </w:r>
      <w:r>
        <w:br/>
      </w:r>
      <w:r>
        <w:t>с примирением с потерпевшим.</w:t>
      </w:r>
    </w:p>
    <w:p w:rsidR="00A77B3E" w:rsidP="00A764DC">
      <w:pPr>
        <w:ind w:firstLine="720"/>
        <w:jc w:val="both"/>
      </w:pPr>
      <w:r>
        <w:t>Производство по настоящему уго</w:t>
      </w:r>
      <w:r>
        <w:t xml:space="preserve">ловному делу - прекратить на основании </w:t>
      </w:r>
    </w:p>
    <w:p w:rsidR="00A77B3E" w:rsidP="00A764DC">
      <w:pPr>
        <w:jc w:val="both"/>
      </w:pPr>
      <w:r>
        <w:t xml:space="preserve">ст. 25 УПК РФ.   </w:t>
      </w:r>
    </w:p>
    <w:p w:rsidR="00A77B3E" w:rsidP="00E615F7">
      <w:pPr>
        <w:ind w:firstLine="720"/>
        <w:jc w:val="both"/>
      </w:pPr>
      <w:r>
        <w:t>Меру процессуального принуждения Денисенко Н.</w:t>
      </w:r>
      <w:r>
        <w:t>В.</w:t>
      </w:r>
      <w:r>
        <w:t xml:space="preserve"> </w:t>
      </w:r>
      <w:r>
        <w:t xml:space="preserve">в виде обязательства </w:t>
      </w:r>
      <w:r>
        <w:br/>
      </w:r>
      <w:r>
        <w:t xml:space="preserve">о явке - отменить по вступлению постановления </w:t>
      </w:r>
      <w:r>
        <w:t>в законную силу.</w:t>
      </w:r>
    </w:p>
    <w:p w:rsidR="00A77B3E" w:rsidP="00A764DC">
      <w:pPr>
        <w:ind w:firstLine="720"/>
        <w:jc w:val="both"/>
      </w:pPr>
      <w:r>
        <w:t>Вещественные доказательства по делу:</w:t>
      </w:r>
    </w:p>
    <w:p w:rsidR="00A77B3E" w:rsidP="00E615F7">
      <w:pPr>
        <w:ind w:firstLine="720"/>
        <w:jc w:val="both"/>
      </w:pPr>
      <w:r>
        <w:t xml:space="preserve">- </w:t>
      </w:r>
      <w:r>
        <w:t>автомобиль марка автомобиля, государственный регистрационный знак номер</w:t>
      </w:r>
      <w:r>
        <w:t xml:space="preserve"> (т. 1 л.д. 77), переданный на хранение Денисенко Н.В. (т. 1 л.д. 78), оставить в распоряжении Денисенко Н.</w:t>
      </w:r>
      <w:r>
        <w:t>В.</w:t>
      </w:r>
      <w:r>
        <w:t>.</w:t>
      </w:r>
    </w:p>
    <w:p w:rsidR="00A77B3E" w:rsidP="00A764DC">
      <w:pPr>
        <w:jc w:val="both"/>
      </w:pPr>
      <w:r>
        <w:t xml:space="preserve"> </w:t>
      </w:r>
      <w:r w:rsidR="00A764DC">
        <w:tab/>
      </w:r>
      <w:r>
        <w:t>Разъяснить право на ознакомление с протоколом судебног</w:t>
      </w:r>
      <w:r>
        <w:t xml:space="preserve">о заседания </w:t>
      </w:r>
      <w:r>
        <w:br/>
      </w:r>
      <w:r>
        <w:t xml:space="preserve">и аудиозаписью, принесения замечаний на них, право на участие </w:t>
      </w:r>
      <w:r>
        <w:t>в апелляционной инстанции в случае обжалования постановления, право пригласить защитника для участия в рассмотрении уголовного дела судом апелляционной инстанции, ходатайствовать п</w:t>
      </w:r>
      <w:r>
        <w:t xml:space="preserve">еред судом о назначении защитника, в том числе бесплатно, </w:t>
      </w:r>
      <w:r>
        <w:br/>
      </w:r>
      <w:r>
        <w:t xml:space="preserve">в случаях установленным уголовно-процессуальным законом РФ, отказаться </w:t>
      </w:r>
      <w:r>
        <w:br/>
      </w:r>
      <w:r>
        <w:t>от защитника.</w:t>
      </w:r>
    </w:p>
    <w:p w:rsidR="00A77B3E" w:rsidP="00E615F7">
      <w:pPr>
        <w:ind w:firstLine="720"/>
        <w:jc w:val="both"/>
      </w:pPr>
      <w:r>
        <w:t xml:space="preserve">Постановление может быть обжаловано </w:t>
      </w:r>
      <w:r>
        <w:t xml:space="preserve">в апелляционном порядке </w:t>
      </w:r>
      <w:r>
        <w:br/>
      </w:r>
      <w:r>
        <w:t>в Советский районный суд Республики Крым через миров</w:t>
      </w:r>
      <w:r>
        <w:t xml:space="preserve">ого судью </w:t>
      </w:r>
      <w:r>
        <w:t>в течение десяти  суток со дня</w:t>
      </w:r>
      <w:r>
        <w:t xml:space="preserve"> его провозглашения. </w:t>
      </w:r>
    </w:p>
    <w:p w:rsidR="00A77B3E"/>
    <w:p w:rsidR="00A77B3E" w:rsidP="00A764DC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p w:rsidR="00A77B3E"/>
    <w:sectPr w:rsidSect="009326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6BE"/>
    <w:rsid w:val="009326BE"/>
    <w:rsid w:val="00A764DC"/>
    <w:rsid w:val="00A77B3E"/>
    <w:rsid w:val="00E615F7"/>
    <w:rsid w:val="00F22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