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762A1A">
        <w:t>Дело №1-84-45/2018</w:t>
      </w:r>
    </w:p>
    <w:p w:rsidR="00A77B3E">
      <w:r>
        <w:t xml:space="preserve">                                                                                                           </w:t>
      </w:r>
      <w:r w:rsidR="00762A1A">
        <w:t>(01-0045/84/2018)</w:t>
      </w:r>
    </w:p>
    <w:p w:rsidR="00A77B3E"/>
    <w:p w:rsidR="00A77B3E" w:rsidP="001B0E0F">
      <w:pPr>
        <w:jc w:val="center"/>
      </w:pPr>
      <w:r>
        <w:t>ПОСТАНОВЛЕНИЕ</w:t>
      </w:r>
    </w:p>
    <w:p w:rsidR="00A77B3E" w:rsidP="001B0E0F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40706F">
      <w:pPr>
        <w:ind w:firstLine="720"/>
      </w:pPr>
      <w:r>
        <w:t>04 декабря 2018 го</w:t>
      </w:r>
      <w:r w:rsidR="006230A4">
        <w:t xml:space="preserve">да </w:t>
      </w:r>
      <w:r w:rsidR="006230A4">
        <w:tab/>
      </w:r>
      <w:r w:rsidR="006230A4">
        <w:tab/>
        <w:t xml:space="preserve">               </w:t>
      </w:r>
      <w:r w:rsidR="006230A4">
        <w:tab/>
      </w:r>
      <w:r w:rsidR="006230A4">
        <w:tab/>
        <w:t xml:space="preserve">  </w:t>
      </w:r>
      <w:r>
        <w:t>пгт</w:t>
      </w:r>
      <w:r>
        <w:t xml:space="preserve">. Советский </w:t>
      </w:r>
    </w:p>
    <w:p w:rsidR="00A77B3E"/>
    <w:p w:rsidR="00A77B3E" w:rsidP="0040706F">
      <w:pPr>
        <w:ind w:firstLine="720"/>
        <w:jc w:val="both"/>
      </w:pPr>
      <w:r>
        <w:t xml:space="preserve">Мировой судья судебного участка № 84 Советского судебного                  </w:t>
      </w:r>
      <w:r w:rsidR="007924AD">
        <w:t xml:space="preserve">                       </w:t>
      </w:r>
      <w:r>
        <w:t>района    (Советский муниципальный райо</w:t>
      </w:r>
      <w:r w:rsidR="007924AD">
        <w:t>н) Республики Крым</w:t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</w:r>
      <w:r w:rsidR="007924AD">
        <w:tab/>
        <w:t xml:space="preserve">            </w:t>
      </w:r>
      <w:r>
        <w:t xml:space="preserve">Елецких Е.Н.,   </w:t>
      </w:r>
    </w:p>
    <w:p w:rsidR="00A77B3E" w:rsidP="0040706F">
      <w:pPr>
        <w:ind w:firstLine="720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A1A">
        <w:t>Непритимовой</w:t>
      </w:r>
      <w:r w:rsidR="00762A1A">
        <w:t xml:space="preserve"> Д.С.,</w:t>
      </w:r>
    </w:p>
    <w:p w:rsidR="00A77B3E" w:rsidP="0040706F">
      <w:pPr>
        <w:ind w:firstLine="720"/>
      </w:pPr>
      <w:r>
        <w:t>с участием государственного обвинителя,</w:t>
      </w:r>
    </w:p>
    <w:p w:rsidR="00A77B3E" w:rsidP="0040706F">
      <w:pPr>
        <w:ind w:firstLine="720"/>
      </w:pPr>
      <w:r>
        <w:t xml:space="preserve">помощника прокурора Советского района            </w:t>
      </w:r>
      <w:r w:rsidR="0040706F">
        <w:t xml:space="preserve">            </w:t>
      </w:r>
      <w:r>
        <w:t xml:space="preserve">Ипатова В.К., </w:t>
      </w:r>
      <w:r>
        <w:tab/>
      </w:r>
    </w:p>
    <w:p w:rsidR="00A77B3E" w:rsidP="0040706F">
      <w:pPr>
        <w:ind w:firstLine="720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62A1A">
        <w:t>ф</w:t>
      </w:r>
      <w:r w:rsidR="00762A1A">
        <w:t>ио</w:t>
      </w:r>
      <w:r w:rsidR="00762A1A">
        <w:t>,</w:t>
      </w:r>
    </w:p>
    <w:p w:rsidR="00A77B3E" w:rsidP="0040706F">
      <w:pPr>
        <w:ind w:firstLine="720"/>
      </w:pPr>
      <w:r>
        <w:t xml:space="preserve">защитника подсудимой, предоставившего </w:t>
      </w:r>
    </w:p>
    <w:p w:rsidR="00A77B3E" w:rsidP="0040706F">
      <w:pPr>
        <w:ind w:firstLine="720"/>
      </w:pPr>
      <w:r>
        <w:t xml:space="preserve">ордер № </w:t>
      </w:r>
      <w:r w:rsidR="007924AD">
        <w:t>номер</w:t>
      </w:r>
      <w:r>
        <w:t xml:space="preserve"> от дата – адвоката</w:t>
      </w:r>
      <w:r>
        <w:tab/>
      </w:r>
      <w:r>
        <w:tab/>
      </w:r>
      <w:r>
        <w:tab/>
      </w:r>
      <w:r w:rsidR="0040706F">
        <w:t xml:space="preserve">            </w:t>
      </w:r>
      <w:r>
        <w:t>Азорской</w:t>
      </w:r>
      <w:r>
        <w:t xml:space="preserve"> Т.Ф.,</w:t>
      </w:r>
    </w:p>
    <w:p w:rsidR="00A77B3E" w:rsidP="0040706F">
      <w:pPr>
        <w:ind w:firstLine="720"/>
      </w:pPr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A1A">
        <w:t>Кирилец</w:t>
      </w:r>
      <w:r w:rsidR="00762A1A">
        <w:t xml:space="preserve"> Т.В., </w:t>
      </w:r>
    </w:p>
    <w:p w:rsidR="00A77B3E"/>
    <w:p w:rsidR="00A77B3E" w:rsidP="0040706F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</w:t>
      </w:r>
      <w:r>
        <w:t xml:space="preserve">удебного района (Советский муниципальный район) Республики Крым уголовное дело </w:t>
      </w:r>
      <w:r w:rsidR="0040706F">
        <w:t xml:space="preserve">                      </w:t>
      </w:r>
      <w:r>
        <w:t>в отношении:</w:t>
      </w:r>
    </w:p>
    <w:p w:rsidR="00A77B3E" w:rsidP="006230A4">
      <w:pPr>
        <w:ind w:firstLine="720"/>
        <w:jc w:val="both"/>
      </w:pPr>
      <w:r>
        <w:t>Кирилец</w:t>
      </w:r>
      <w:r>
        <w:t xml:space="preserve"> </w:t>
      </w:r>
      <w:r w:rsidR="006230A4">
        <w:t>Т.В.</w:t>
      </w:r>
      <w:r>
        <w:t xml:space="preserve">, паспортные данные, гражданки Российской Федерации, </w:t>
      </w:r>
      <w:r w:rsidR="006230A4">
        <w:t>персональные данные</w:t>
      </w:r>
      <w:r>
        <w:t xml:space="preserve">, зарегистрированной </w:t>
      </w:r>
      <w:r>
        <w:t xml:space="preserve">и проживающей по адресу: адрес, </w:t>
      </w:r>
      <w:r>
        <w:t>адрес, не судимой,</w:t>
      </w:r>
    </w:p>
    <w:p w:rsidR="00A77B3E" w:rsidP="006230A4">
      <w:pPr>
        <w:ind w:firstLine="720"/>
        <w:jc w:val="both"/>
      </w:pPr>
      <w:r>
        <w:t xml:space="preserve">обвиняемой в совершении преступления, предусмотренного ч. 1 </w:t>
      </w:r>
      <w:r w:rsidR="006230A4">
        <w:t xml:space="preserve">                                    </w:t>
      </w:r>
      <w:r>
        <w:t>ст. 114 Уголовного кодекса Российской Федерации (далее – УК РФ),</w:t>
      </w:r>
    </w:p>
    <w:p w:rsidR="00A77B3E" w:rsidP="007924AD">
      <w:pPr>
        <w:jc w:val="both"/>
      </w:pPr>
    </w:p>
    <w:p w:rsidR="00A77B3E" w:rsidP="007924AD">
      <w:pPr>
        <w:jc w:val="center"/>
      </w:pPr>
      <w:r>
        <w:t>УСТАНОВИЛ:</w:t>
      </w:r>
    </w:p>
    <w:p w:rsidR="00A77B3E"/>
    <w:p w:rsidR="00A77B3E" w:rsidP="00DD4B7B">
      <w:pPr>
        <w:ind w:firstLine="720"/>
        <w:jc w:val="both"/>
      </w:pPr>
      <w:r>
        <w:t xml:space="preserve">В </w:t>
      </w:r>
      <w:r>
        <w:t xml:space="preserve">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</w:t>
      </w:r>
      <w:r>
        <w:t>Кирилец</w:t>
      </w:r>
      <w:r>
        <w:t xml:space="preserve"> Т.В. в совершении преступления, предусмотренного ч. 1 ст. 114 УК РФ.</w:t>
      </w:r>
    </w:p>
    <w:p w:rsidR="00A77B3E" w:rsidP="00EB5A54">
      <w:pPr>
        <w:ind w:firstLine="720"/>
        <w:jc w:val="both"/>
      </w:pPr>
      <w:r>
        <w:t>Как следует из</w:t>
      </w:r>
      <w:r>
        <w:t xml:space="preserve"> предъявленного </w:t>
      </w:r>
      <w:r>
        <w:t>Кирилец</w:t>
      </w:r>
      <w:r>
        <w:t xml:space="preserve"> Т.В. обвинения, дата примерно </w:t>
      </w:r>
      <w:r w:rsidR="00EB5A54">
        <w:t xml:space="preserve">                 </w:t>
      </w:r>
      <w:r>
        <w:t>в</w:t>
      </w:r>
      <w:r>
        <w:t xml:space="preserve"> время, </w:t>
      </w:r>
      <w:r>
        <w:t>Кирилец</w:t>
      </w:r>
      <w:r>
        <w:t xml:space="preserve"> Т.В., находясь в помещении кухни </w:t>
      </w:r>
      <w:r>
        <w:t xml:space="preserve">по месту своего проживания по адресу: адрес, </w:t>
      </w:r>
      <w:r>
        <w:t xml:space="preserve">адрес, в ходе возникшей  на бытовой почве ссоры с </w:t>
      </w:r>
      <w:r>
        <w:t>фио</w:t>
      </w:r>
      <w:r>
        <w:t>, осознавая общественную опасность своих действий, а</w:t>
      </w:r>
      <w:r>
        <w:t xml:space="preserve"> также явное  несоответствие принимаемых ею мер защиты характеру и опасности посягательства, превышая пределы необходимой обороны, обороняясь </w:t>
      </w:r>
      <w:r>
        <w:t xml:space="preserve">от активных </w:t>
      </w:r>
      <w:r>
        <w:t xml:space="preserve">действий </w:t>
      </w:r>
      <w:r>
        <w:t>фио</w:t>
      </w:r>
      <w:r>
        <w:t xml:space="preserve">, который </w:t>
      </w:r>
      <w:r w:rsidR="00EB5A54">
        <w:t xml:space="preserve">              </w:t>
      </w:r>
      <w:r>
        <w:t xml:space="preserve">в ходе конфликта нанес </w:t>
      </w:r>
      <w:r>
        <w:t>Кирилец</w:t>
      </w:r>
      <w:r>
        <w:t xml:space="preserve"> Т.В. неоднократные удары по голове, туловищу </w:t>
      </w:r>
      <w:r w:rsidR="00EB5A54">
        <w:t xml:space="preserve">               </w:t>
      </w:r>
      <w:r>
        <w:t>и к</w:t>
      </w:r>
      <w:r>
        <w:t xml:space="preserve">онечностям, умышленно  нанесла </w:t>
      </w:r>
      <w:r>
        <w:t>фио</w:t>
      </w:r>
      <w:r>
        <w:t xml:space="preserve"> один удар кухонным ножом в область поясничной области слева, причинив  последнему, согласно заключению эксперта № </w:t>
      </w:r>
      <w:r w:rsidR="00EB5A54">
        <w:t>номер</w:t>
      </w:r>
      <w:r>
        <w:t xml:space="preserve"> </w:t>
      </w:r>
      <w:r>
        <w:t xml:space="preserve">от дата телесные повреждения в виде проникающего колото-резанного </w:t>
      </w:r>
      <w:r>
        <w:t xml:space="preserve">ранения левой поясничной области со </w:t>
      </w:r>
      <w:r>
        <w:t>сквозным ранением тонкой кишки, ранением нисходящей ободочной кишки и брыжейки.</w:t>
      </w:r>
      <w:r>
        <w:t xml:space="preserve"> Проникающее колото-резанное ранение с повреждением кишечника и брыжейки является опасным для жизни человека и согласно п. 6.1.16 «Медицинских критериев определения степени тяже</w:t>
      </w:r>
      <w:r>
        <w:t xml:space="preserve">сти вреда причиненного здоровью человека», утвержденных приказом Министерства здравоохранения и социального развития Российской Федерации </w:t>
      </w:r>
      <w:r w:rsidR="00EB5A54">
        <w:t xml:space="preserve">              </w:t>
      </w:r>
      <w:r>
        <w:t>№ 194н от 24 апреля 2008 года расценивается как причинившее тяжкий вред здоровью.</w:t>
      </w:r>
    </w:p>
    <w:p w:rsidR="00A77B3E" w:rsidP="00DD4B7B">
      <w:pPr>
        <w:ind w:firstLine="720"/>
        <w:jc w:val="both"/>
      </w:pPr>
      <w:r>
        <w:t xml:space="preserve">Действия </w:t>
      </w:r>
      <w:r>
        <w:t>Кирилец</w:t>
      </w:r>
      <w:r>
        <w:t xml:space="preserve"> Т.В. квалифицирован</w:t>
      </w:r>
      <w:r>
        <w:t>ы по ч. 1 ст. 114 УК РФ, как умышленное причинение тяжкого вреда здоровью, совершенное при превышении пределов необходимой обороны.</w:t>
      </w:r>
    </w:p>
    <w:p w:rsidR="00A77B3E" w:rsidP="00EB5A54">
      <w:pPr>
        <w:ind w:firstLine="720"/>
        <w:jc w:val="both"/>
      </w:pPr>
      <w:r>
        <w:t xml:space="preserve">В судебном заседании потерпевший </w:t>
      </w:r>
      <w:r>
        <w:t>фио</w:t>
      </w:r>
      <w:r>
        <w:t xml:space="preserve"> обратился </w:t>
      </w:r>
      <w:r>
        <w:t xml:space="preserve">к мировому судье </w:t>
      </w:r>
      <w:r w:rsidR="00EB5A54">
        <w:t xml:space="preserve">                        </w:t>
      </w:r>
      <w:r>
        <w:t xml:space="preserve">с письменным ходатайством о прекращении уголовного дела </w:t>
      </w:r>
      <w:r>
        <w:t xml:space="preserve">в </w:t>
      </w:r>
      <w:r>
        <w:t xml:space="preserve">отношении </w:t>
      </w:r>
      <w:r>
        <w:t>Кирилец</w:t>
      </w:r>
      <w:r>
        <w:t xml:space="preserve"> Т.В., ссылаясь на то, что он примирился </w:t>
      </w:r>
      <w:r>
        <w:t xml:space="preserve">с подсудимой, при этом пояснил, что </w:t>
      </w:r>
      <w:r>
        <w:t>Кирилец</w:t>
      </w:r>
      <w:r>
        <w:t xml:space="preserve"> Т.В. загладила причиненный вред, принеся ему извинения за содеянное, претензий материального и морального характера к подсудимой он не имеет. </w:t>
      </w:r>
    </w:p>
    <w:p w:rsidR="00A77B3E" w:rsidP="00EB5A54">
      <w:pPr>
        <w:ind w:firstLine="720"/>
        <w:jc w:val="both"/>
      </w:pPr>
      <w:r>
        <w:t>Подсудимая</w:t>
      </w:r>
      <w:r>
        <w:t xml:space="preserve"> </w:t>
      </w:r>
      <w:r>
        <w:t>Кирилец</w:t>
      </w:r>
      <w:r>
        <w:t xml:space="preserve"> Т.В. в судебном заседании пояснила, что </w:t>
      </w:r>
      <w:r w:rsidR="00EB5A54">
        <w:t xml:space="preserve">                                 </w:t>
      </w:r>
      <w:r>
        <w:t xml:space="preserve">с обвинением согласна, в содеянном раскаивается, принесла потерпевшему </w:t>
      </w:r>
      <w:r>
        <w:t>фио</w:t>
      </w:r>
      <w:r>
        <w:t xml:space="preserve"> свои извинения и примирилась с последним, а также просила удовлетворить ходатайство потерпевшего и не возражала против прекращения </w:t>
      </w:r>
      <w:r>
        <w:t>в отношении нее уголовного дела в связи с примирением сторон.</w:t>
      </w:r>
    </w:p>
    <w:p w:rsidR="00A77B3E" w:rsidP="00DD4B7B">
      <w:pPr>
        <w:ind w:firstLine="720"/>
        <w:jc w:val="both"/>
      </w:pPr>
      <w:r>
        <w:t>Государственный обвинитель и защитник подсудимой не возражали против удовлетворения ходатайства потерпевшего.</w:t>
      </w:r>
    </w:p>
    <w:p w:rsidR="00A77B3E" w:rsidP="00DD4B7B">
      <w:pPr>
        <w:ind w:firstLine="720"/>
        <w:jc w:val="both"/>
      </w:pPr>
      <w:r>
        <w:t xml:space="preserve">Выслушав мнение участников процесса, изучив материалы уголовного дела, суд находит </w:t>
      </w:r>
      <w:r>
        <w:t xml:space="preserve">ходатайство подлежащим удовлетворению по следующим основаниям. </w:t>
      </w:r>
    </w:p>
    <w:p w:rsidR="00A77B3E" w:rsidP="00EB5A54">
      <w:pPr>
        <w:ind w:firstLine="720"/>
        <w:jc w:val="both"/>
      </w:pPr>
      <w:r>
        <w:t xml:space="preserve">В соответствии со статьей 25 УПК РФ суд вправе на основании заявления потерпевшего прекратить уголовное дело в отношении лица, обвиняемого </w:t>
      </w:r>
      <w:r w:rsidR="00EB5A54">
        <w:t xml:space="preserve">                         </w:t>
      </w:r>
      <w:r>
        <w:t>в совершении преступления небольшой или средней тяже</w:t>
      </w:r>
      <w:r>
        <w:t xml:space="preserve">сти </w:t>
      </w:r>
      <w:r>
        <w:t xml:space="preserve">в случаях, предусмотренных ст.76 УК РФ, если это лицо примирилось </w:t>
      </w:r>
      <w:r>
        <w:t xml:space="preserve">с потерпевшим </w:t>
      </w:r>
      <w:r w:rsidR="00EB5A54">
        <w:t xml:space="preserve">                        </w:t>
      </w:r>
      <w:r>
        <w:t xml:space="preserve">и загладило причиненный ему вред. </w:t>
      </w:r>
    </w:p>
    <w:p w:rsidR="00A77B3E" w:rsidP="00EB5A54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 w:rsidR="00EB5A54">
        <w:t xml:space="preserve">                         </w:t>
      </w:r>
      <w:r>
        <w:t>от уг</w:t>
      </w:r>
      <w:r>
        <w:t xml:space="preserve">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EB5A54">
      <w:pPr>
        <w:ind w:firstLine="720"/>
        <w:jc w:val="both"/>
      </w:pPr>
      <w:r>
        <w:t xml:space="preserve">Мировым судьей установлено, что </w:t>
      </w:r>
      <w:r>
        <w:t>Кирилец</w:t>
      </w:r>
      <w:r>
        <w:t xml:space="preserve"> Т.В. впервые совершила преступление, которое согласно ст. 15 УК РФ отнесено законом </w:t>
      </w:r>
      <w:r>
        <w:t>к категории преступлений не</w:t>
      </w:r>
      <w:r>
        <w:t xml:space="preserve">большой тяжести, ранее не судима (т. 1 </w:t>
      </w:r>
      <w:r>
        <w:t>л.д</w:t>
      </w:r>
      <w:r>
        <w:t xml:space="preserve">. 112,113),  признала вину и чистосердечно раскаялась в содеянном, загладила вред перед потерпевшим, принеся ему свои извинения, на учете у врачей нарколога </w:t>
      </w:r>
      <w:r>
        <w:t xml:space="preserve">и психиатра не состоит (т. 1 </w:t>
      </w:r>
      <w:r>
        <w:t>л.д</w:t>
      </w:r>
      <w:r>
        <w:t>. 102,103</w:t>
      </w:r>
      <w:r>
        <w:t>), по месту жит</w:t>
      </w:r>
      <w:r>
        <w:t xml:space="preserve">ельства характеризуется удовлетворительно, </w:t>
      </w:r>
      <w:r>
        <w:t>разведена</w:t>
      </w:r>
      <w:r>
        <w:t xml:space="preserve">, имеет на иждивении троих малолетних детей  </w:t>
      </w:r>
      <w:r>
        <w:t xml:space="preserve">(т. 1 </w:t>
      </w:r>
      <w:r>
        <w:t>л.д</w:t>
      </w:r>
      <w:r>
        <w:t xml:space="preserve">. 105,106,107,108). В судебном заседании, как подсудимая, так и потерпевший заявили о примирении. </w:t>
      </w:r>
    </w:p>
    <w:p w:rsidR="00A77B3E" w:rsidP="00DD4B7B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</w:t>
      </w:r>
      <w:r>
        <w:t xml:space="preserve"> суду следует оценить, </w:t>
      </w:r>
      <w:r>
        <w:t xml:space="preserve">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EB5A54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</w:t>
      </w:r>
      <w:r>
        <w:t xml:space="preserve"> опасности содеянного, данные о личности подсудимой, наличие свободно выраженного волеизъявления  потерпевшего, который </w:t>
      </w:r>
      <w:r w:rsidR="00EB5A54">
        <w:t xml:space="preserve">                         </w:t>
      </w:r>
      <w:r>
        <w:t xml:space="preserve">не возражает против освобождения подсудимой от уголовной ответственности </w:t>
      </w:r>
      <w:r w:rsidR="00EB5A54">
        <w:t xml:space="preserve">                   </w:t>
      </w:r>
      <w:r>
        <w:t>в связи с примирением; принимая во внимание, что подсудимая ран</w:t>
      </w:r>
      <w:r>
        <w:t xml:space="preserve">ее не судима; учитывая раскаяние подсудимой в совершении преступления, суд приходит </w:t>
      </w:r>
      <w:r w:rsidR="00EB5A54">
        <w:t xml:space="preserve">                      </w:t>
      </w:r>
      <w:r>
        <w:t xml:space="preserve">к выводу о возможности освобождения подсудимой от уголовной ответственности, в связи с примирением с потерпевшим и считает, </w:t>
      </w:r>
      <w:r>
        <w:t xml:space="preserve">что  прекращение уголовного дела будет отвечать требованиям справедливости </w:t>
      </w:r>
      <w:r>
        <w:t>и целям правосудия.</w:t>
      </w:r>
    </w:p>
    <w:p w:rsidR="00A77B3E" w:rsidP="00B05DA3">
      <w:pPr>
        <w:ind w:firstLine="720"/>
        <w:jc w:val="both"/>
      </w:pPr>
      <w:r>
        <w:t>Таким образом, ходатайство потерпевшего о прекращении уголовного дела за примирением сторон основано на законе, с соблюдением всех необходимых для этого требова</w:t>
      </w:r>
      <w:r>
        <w:t>ний и условий, заявлено в соответствии с нормами уголовно-процессуального закона, суд убедился, что 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</w:t>
      </w:r>
      <w:r>
        <w:t>ия любых других обстоятельств, в связи с чем, суд считает</w:t>
      </w:r>
      <w:r>
        <w:t xml:space="preserve"> </w:t>
      </w:r>
      <w:r>
        <w:t xml:space="preserve">возможным производство </w:t>
      </w:r>
      <w:r>
        <w:t xml:space="preserve">по уголовному делу в отношении </w:t>
      </w:r>
      <w:r>
        <w:t>Кирилец</w:t>
      </w:r>
      <w:r>
        <w:t xml:space="preserve"> Т.В. прекратить в связи с примирением </w:t>
      </w:r>
      <w:r>
        <w:t>с потерпевшим.</w:t>
      </w:r>
    </w:p>
    <w:p w:rsidR="00A77B3E" w:rsidP="00EB5A54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>что подсудимая</w:t>
      </w:r>
      <w:r>
        <w:t xml:space="preserve"> осознала противоправность своих действий, она согласна </w:t>
      </w:r>
      <w:r w:rsidR="00EB5A54">
        <w:t xml:space="preserve">                                </w:t>
      </w:r>
      <w:r>
        <w:t xml:space="preserve">на прекращение уголовного дела в связи с примирением сторон, будучи предупрежденной о том, что данное основание не является реабилитирующим. Последствия прекращения уголовного дела подсудимой ясны и </w:t>
      </w:r>
      <w:r>
        <w:t>понятны.</w:t>
      </w:r>
    </w:p>
    <w:p w:rsidR="00A77B3E" w:rsidP="00DD4B7B">
      <w:pPr>
        <w:ind w:firstLine="720"/>
        <w:jc w:val="both"/>
      </w:pPr>
      <w:r>
        <w:t xml:space="preserve">Меру пресечения </w:t>
      </w:r>
      <w:r>
        <w:t>Кирилец</w:t>
      </w:r>
      <w:r>
        <w:t xml:space="preserve"> Т.В. в виде подписки о невыезде и надлежащем поведении суд оставляет без изменения до вступления постановления в законную силу.</w:t>
      </w:r>
    </w:p>
    <w:p w:rsidR="00A77B3E" w:rsidP="00EB5A54">
      <w:pPr>
        <w:ind w:firstLine="720"/>
        <w:jc w:val="both"/>
      </w:pPr>
      <w:r>
        <w:t xml:space="preserve">Судьбу вещественных доказательств суд считает необходимым разрешить </w:t>
      </w:r>
      <w:r w:rsidR="00EB5A54">
        <w:t xml:space="preserve">               </w:t>
      </w:r>
      <w:r>
        <w:t>в соответствии со ст.81 УП</w:t>
      </w:r>
      <w:r>
        <w:t>К РФ.</w:t>
      </w:r>
    </w:p>
    <w:p w:rsidR="00A77B3E" w:rsidP="00DD4B7B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7924AD">
      <w:pPr>
        <w:jc w:val="both"/>
      </w:pPr>
      <w:r>
        <w:t xml:space="preserve"> </w:t>
      </w:r>
      <w:r w:rsidR="00DD4B7B">
        <w:tab/>
      </w:r>
      <w:r>
        <w:t xml:space="preserve">Расходы адвоката за участие в уголовном судопроизводстве </w:t>
      </w:r>
      <w:r>
        <w:t>по назначению органа предварительного следствия и в суде, на основа</w:t>
      </w:r>
      <w:r>
        <w:t xml:space="preserve">нии </w:t>
      </w:r>
      <w:r>
        <w:t xml:space="preserve">ст. 131 и ст. 132 УПК РФ, надлежит отнести к процессуальным издержкам, </w:t>
      </w:r>
      <w:r>
        <w:t>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DD4B7B">
      <w:pPr>
        <w:ind w:firstLine="720"/>
        <w:jc w:val="both"/>
      </w:pPr>
      <w:r>
        <w:t>На основании изложенного, руководству</w:t>
      </w:r>
      <w:r>
        <w:t>ясь ст.76 УК РФ, ст.25, п.3 ст.254 УПК РФ, мировой судья, -</w:t>
      </w:r>
    </w:p>
    <w:p w:rsidR="007924AD"/>
    <w:p w:rsidR="00A77B3E" w:rsidP="007924AD">
      <w:pPr>
        <w:jc w:val="center"/>
      </w:pPr>
      <w:r>
        <w:t>ПОСТАНОВИЛ:</w:t>
      </w:r>
    </w:p>
    <w:p w:rsidR="00A77B3E"/>
    <w:p w:rsidR="00A77B3E" w:rsidP="00DD4B7B">
      <w:pPr>
        <w:ind w:firstLine="720"/>
        <w:jc w:val="both"/>
      </w:pPr>
      <w:r>
        <w:t xml:space="preserve">Ходатайство потерпевшего </w:t>
      </w:r>
      <w:r>
        <w:t>фио</w:t>
      </w:r>
      <w:r>
        <w:t xml:space="preserve"> </w:t>
      </w:r>
      <w:r>
        <w:t xml:space="preserve">– удовлетворить. </w:t>
      </w:r>
    </w:p>
    <w:p w:rsidR="00A77B3E" w:rsidP="00EB5A54">
      <w:pPr>
        <w:ind w:firstLine="720"/>
        <w:jc w:val="both"/>
      </w:pPr>
      <w:r>
        <w:t xml:space="preserve">Освободить </w:t>
      </w:r>
      <w:r>
        <w:t>Кирилец</w:t>
      </w:r>
      <w:r>
        <w:t xml:space="preserve"> </w:t>
      </w:r>
      <w:r w:rsidR="00EB5A54">
        <w:t>Т.В.</w:t>
      </w:r>
      <w:r>
        <w:t xml:space="preserve"> от уголовной ответственности, предусмотренной ч. 1 ст. 114 УК РФ, на основании ст. 76 УК РФ,</w:t>
      </w:r>
      <w:r>
        <w:t xml:space="preserve"> в связи </w:t>
      </w:r>
      <w:r>
        <w:t xml:space="preserve">с примирением </w:t>
      </w:r>
      <w:r w:rsidR="00EB5A54">
        <w:t xml:space="preserve">                               </w:t>
      </w:r>
      <w:r>
        <w:t xml:space="preserve">с потерпевшим </w:t>
      </w:r>
      <w:r>
        <w:t>фио</w:t>
      </w:r>
      <w:r>
        <w:t>.</w:t>
      </w:r>
    </w:p>
    <w:p w:rsidR="00A77B3E" w:rsidP="002F2CEE">
      <w:pPr>
        <w:ind w:firstLine="720"/>
        <w:jc w:val="both"/>
      </w:pPr>
      <w:r>
        <w:t xml:space="preserve">Производство по настоящему уголовному делу - прекратить на основании </w:t>
      </w:r>
      <w:r>
        <w:t xml:space="preserve">ст. 25 УПК РФ.   </w:t>
      </w:r>
    </w:p>
    <w:p w:rsidR="00A77B3E" w:rsidP="00DD4B7B">
      <w:pPr>
        <w:ind w:firstLine="720"/>
        <w:jc w:val="both"/>
      </w:pPr>
      <w:r>
        <w:t xml:space="preserve">Меру пресечения </w:t>
      </w:r>
      <w:r>
        <w:t>Кирилец</w:t>
      </w:r>
      <w:r>
        <w:t xml:space="preserve"> </w:t>
      </w:r>
      <w:r w:rsidR="002F2CEE">
        <w:t>Т.В.</w:t>
      </w:r>
      <w:r>
        <w:t xml:space="preserve"> в виде подписки о невыезде и надлежащем поведении - отменить по вступлению п</w:t>
      </w:r>
      <w:r>
        <w:t>остановления в законную силу.</w:t>
      </w:r>
    </w:p>
    <w:p w:rsidR="00A77B3E" w:rsidP="00DD4B7B">
      <w:pPr>
        <w:ind w:firstLine="720"/>
        <w:jc w:val="both"/>
      </w:pPr>
      <w:r>
        <w:t>Вещественные доказательства по делу:</w:t>
      </w:r>
    </w:p>
    <w:p w:rsidR="00A77B3E" w:rsidP="002F2CEE">
      <w:pPr>
        <w:ind w:firstLine="720"/>
        <w:jc w:val="both"/>
      </w:pPr>
      <w:r>
        <w:t xml:space="preserve">- кухонный нож с пластиковой рукояткой черного цвета и клинком черного цвета в белых точках, длиной 11 см, шириной 2,2 см, опечатанный после производства судебно-биологической экспертизы и </w:t>
      </w:r>
      <w:r>
        <w:t xml:space="preserve">предъявления для опознания </w:t>
      </w:r>
      <w:r w:rsidR="002F2CEE">
        <w:t xml:space="preserve">                </w:t>
      </w:r>
      <w:r>
        <w:t xml:space="preserve">в картонную коробку синего цвета липкой лентой с отрезком бумаги с оттиском печати «Для пакетов № 69 ОМВД России по Советскому району» и подписями следователя (т. 1 </w:t>
      </w:r>
      <w:r>
        <w:t>л.д</w:t>
      </w:r>
      <w:r>
        <w:t>. 65), хранящийся в</w:t>
      </w:r>
      <w:r>
        <w:t xml:space="preserve"> камере хранения вещественных доказательс</w:t>
      </w:r>
      <w:r>
        <w:t xml:space="preserve">тв ОМВД России по Советскому району согласно квитанции № </w:t>
      </w:r>
      <w:r w:rsidR="002F2CEE">
        <w:t>номер</w:t>
      </w:r>
      <w:r>
        <w:t xml:space="preserve"> (т. 1 </w:t>
      </w:r>
      <w:r>
        <w:t>л.д</w:t>
      </w:r>
      <w:r>
        <w:t xml:space="preserve">. 66), - уничтожить. </w:t>
      </w:r>
    </w:p>
    <w:p w:rsidR="00A77B3E" w:rsidP="002F2CEE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2F2CEE">
        <w:t xml:space="preserve">                      </w:t>
      </w:r>
      <w:r>
        <w:t xml:space="preserve">в случае обжалования постановления, право пригласить защитника для участия </w:t>
      </w:r>
      <w:r w:rsidR="002F2CEE">
        <w:t xml:space="preserve">                   </w:t>
      </w:r>
      <w:r>
        <w:t xml:space="preserve">в рассмотрении уголовного дела судом апелляционной инстанции, </w:t>
      </w:r>
      <w:r w:rsidR="002F2CEE">
        <w:t xml:space="preserve">      </w:t>
      </w:r>
      <w:r>
        <w:t xml:space="preserve">ходатайствовать перед судом о назначении защитника, в том числе бесплатном, </w:t>
      </w:r>
      <w:r w:rsidR="002F2CEE">
        <w:t xml:space="preserve">                 </w:t>
      </w:r>
      <w:r>
        <w:t>в случаях установленным уголовно-процессу</w:t>
      </w:r>
      <w:r>
        <w:t xml:space="preserve">альным законом, отказаться </w:t>
      </w:r>
      <w:r w:rsidR="002F2CEE">
        <w:t xml:space="preserve">                           </w:t>
      </w:r>
      <w:r>
        <w:t>от защитника.</w:t>
      </w:r>
    </w:p>
    <w:p w:rsidR="00A77B3E" w:rsidP="002F2CEE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 w:rsidR="002F2CEE">
        <w:t xml:space="preserve">                                </w:t>
      </w:r>
      <w:r>
        <w:t xml:space="preserve">в Советский районный суд Республики Крым через мирового судью                                      </w:t>
      </w:r>
      <w:r>
        <w:t>в течение десяти  суток со дня</w:t>
      </w:r>
      <w:r>
        <w:t xml:space="preserve"> его оглашения. </w:t>
      </w:r>
    </w:p>
    <w:p w:rsidR="00A77B3E"/>
    <w:p w:rsidR="00A77B3E" w:rsidP="007924A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0F"/>
    <w:rsid w:val="001B0E0F"/>
    <w:rsid w:val="002F2CEE"/>
    <w:rsid w:val="0040706F"/>
    <w:rsid w:val="006230A4"/>
    <w:rsid w:val="00762A1A"/>
    <w:rsid w:val="007924AD"/>
    <w:rsid w:val="00A77B3E"/>
    <w:rsid w:val="00AD09F3"/>
    <w:rsid w:val="00B05DA3"/>
    <w:rsid w:val="00DD4B7B"/>
    <w:rsid w:val="00E10EA1"/>
    <w:rsid w:val="00EB5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