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/>
    <w:p w:rsidR="00A77B3E">
      <w:r>
        <w:t>Дело №1-0001/85/2026</w:t>
      </w:r>
    </w:p>
    <w:p w:rsidR="00A77B3E">
      <w:r>
        <w:t>УИД: 91MS0085-телефон-телефон</w:t>
      </w:r>
    </w:p>
    <w:p w:rsidR="00A77B3E">
      <w:r>
        <w:t>ПРИГОВОР</w:t>
      </w:r>
    </w:p>
    <w:p w:rsidR="00A77B3E">
      <w:r>
        <w:t>Именем  Российской  Федерации</w:t>
      </w:r>
    </w:p>
    <w:p w:rsidR="00A77B3E">
      <w:r>
        <w:t>дата                                                                                                     адрес</w:t>
      </w:r>
    </w:p>
    <w:p w:rsidR="00A77B3E">
      <w:r>
        <w:t xml:space="preserve">Мировой судья судебного участка № 85 Судакского судебного района (город республиканского значения Судак с подчиненной ему территорией) адрес </w:t>
      </w:r>
      <w:r>
        <w:t>фио</w:t>
      </w:r>
      <w:r>
        <w:t xml:space="preserve">, </w:t>
      </w:r>
    </w:p>
    <w:p w:rsidR="00A77B3E">
      <w:r>
        <w:t xml:space="preserve">при ведении протокола судебного заседания и </w:t>
      </w:r>
      <w:r>
        <w:t>аудиопротоколирования</w:t>
      </w:r>
      <w:r>
        <w:t xml:space="preserve"> помощником судьи – </w:t>
      </w:r>
      <w:r>
        <w:t>фио</w:t>
      </w:r>
      <w:r>
        <w:t xml:space="preserve">, </w:t>
      </w:r>
    </w:p>
    <w:p w:rsidR="00A77B3E">
      <w:r>
        <w:t>с участием государ</w:t>
      </w:r>
      <w:r>
        <w:t xml:space="preserve">ственного обвинителя – </w:t>
      </w:r>
      <w:r>
        <w:t>фио</w:t>
      </w:r>
      <w:r>
        <w:t xml:space="preserve">,   </w:t>
      </w:r>
    </w:p>
    <w:p w:rsidR="00A77B3E">
      <w:r>
        <w:t xml:space="preserve">подсудимого – </w:t>
      </w:r>
      <w:r>
        <w:t>фио</w:t>
      </w:r>
      <w:r>
        <w:t>,</w:t>
      </w:r>
    </w:p>
    <w:p w:rsidR="00A77B3E">
      <w:r>
        <w:t xml:space="preserve">защитника – адвоката </w:t>
      </w:r>
      <w:r>
        <w:t>фио</w:t>
      </w:r>
      <w:r>
        <w:t>, представившего удостоверение №</w:t>
      </w:r>
      <w:r>
        <w:t xml:space="preserve">, выданное Главным управлением Минюста России по адрес и Севастополю </w:t>
      </w:r>
      <w:r>
        <w:t>от</w:t>
      </w:r>
      <w:r>
        <w:t xml:space="preserve"> дата, ордер № </w:t>
      </w:r>
      <w:r>
        <w:t xml:space="preserve">телефон от дата, </w:t>
      </w:r>
    </w:p>
    <w:p w:rsidR="00A77B3E">
      <w:r>
        <w:t>рассмотрев в открытом судебном</w:t>
      </w:r>
      <w:r>
        <w:t xml:space="preserve"> заседании в общем порядке уголовное дело по обвинению:</w:t>
      </w:r>
    </w:p>
    <w:p w:rsidR="00A77B3E">
      <w:r>
        <w:t>фио</w:t>
      </w:r>
      <w:r>
        <w:t>, паспортные данные адрес АР адрес, гражданина Российской Федерации, паспортные данные, к/п телефон, образование неполное среднее, в браке не состоящего, лиц на иждивении не имеющего, зарегистриров</w:t>
      </w:r>
      <w:r>
        <w:t xml:space="preserve">анного и проживающего по адресу: адрес, ранее не судимого, </w:t>
      </w:r>
    </w:p>
    <w:p w:rsidR="00A77B3E">
      <w:r>
        <w:t>в совершении преступления, предусмотренного ч. 1 ст. 158 Уголовного кодекса Российской Федерации,</w:t>
      </w:r>
    </w:p>
    <w:p w:rsidR="00A77B3E">
      <w:r>
        <w:t>УСТАНОВИЛ:</w:t>
      </w:r>
    </w:p>
    <w:p w:rsidR="00A77B3E">
      <w:r>
        <w:t>фио</w:t>
      </w:r>
      <w:r>
        <w:t xml:space="preserve"> совершил преступление против собственности при следующих обстоятельствах.</w:t>
      </w:r>
    </w:p>
    <w:p w:rsidR="00A77B3E">
      <w:r>
        <w:t>Та</w:t>
      </w:r>
      <w:r>
        <w:t xml:space="preserve">к, дата, примерно в время, у </w:t>
      </w:r>
      <w:r>
        <w:t>фио</w:t>
      </w:r>
      <w:r>
        <w:t>, находящегося в торговом павильоне магазина № 13 наименование организации, расположенного по адресу: адрес, возник преступный умысел, направленный на тайное хищение товарно-материальных ценностей, принадлежащих наименование</w:t>
      </w:r>
      <w:r>
        <w:t xml:space="preserve"> организации, находившиеся на стеллажах названного магазина.</w:t>
      </w:r>
    </w:p>
    <w:p w:rsidR="00A77B3E">
      <w:r>
        <w:t xml:space="preserve">Реализуя свой преступный умысел, </w:t>
      </w:r>
      <w:r>
        <w:t>фио</w:t>
      </w:r>
      <w:r>
        <w:t>, дата, в время, подойдя к указанным стеллажам, осознавая общественную опасность и противоправный характер своих действий с целью завладения чужим имуществом и</w:t>
      </w:r>
      <w:r>
        <w:t xml:space="preserve"> дальнейшего обращения данного имущества в свою пользу, осознавая, что за его преступными действиями никто не наблюдает, путем свободного доступа, тайно похитил со стеллажа одну бутылку коньяка «Коктебель Македонский», ёмкостью 0,7 литра, стоимостью сумма,</w:t>
      </w:r>
      <w:r>
        <w:t xml:space="preserve"> которое принадлежит наименование организации, которую вынес через Вход, минуя кассовые аппараты, за пределы торгового зала магазина № 13 наименование организации. </w:t>
      </w:r>
    </w:p>
    <w:p w:rsidR="00A77B3E">
      <w:r>
        <w:t xml:space="preserve">В дальнейшем похищенным имуществом </w:t>
      </w:r>
      <w:r>
        <w:t>фио</w:t>
      </w:r>
      <w:r>
        <w:t xml:space="preserve"> распорядился по своему усмотрению, причинив своими п</w:t>
      </w:r>
      <w:r>
        <w:t>ротивоправными действиями наименование организации материальный ущерб на общую сумму сумма</w:t>
      </w:r>
    </w:p>
    <w:p w:rsidR="00A77B3E">
      <w:r>
        <w:t xml:space="preserve">Подсудимый </w:t>
      </w:r>
      <w:r>
        <w:t>фио</w:t>
      </w:r>
      <w:r>
        <w:t xml:space="preserve"> после изложения государственным обвинителем предъявленного ему обвинения свою вину в совершении инкриминируемого преступления признал </w:t>
      </w:r>
      <w:r>
        <w:t>полностью, поясн</w:t>
      </w:r>
      <w:r>
        <w:t>ив, что дата примерно в время, зашёл в магазин «Клевер», адрес. Проходя по торговому павильону в магазине, мимо стеллажей, на которых находилась алкогольная продукция. Среди алкогольной продукции, он заметил одну бутылку коньяка, ёмкостью 0,7 литра, под на</w:t>
      </w:r>
      <w:r>
        <w:t>именованием «Коктебель Македонский», воспользовавшись тем, что за ним никто не смотрит и не наблюдает, взял со стеллажа вышеуказанную бутылку коньяка и незаметно положил себе в пакет, который находился при нем, у него не было денег на данный алкоголь. Зате</w:t>
      </w:r>
      <w:r>
        <w:t>м, он вместе с пакетом, внутри которого находилась похищенная им бутылка коньяка, прошёл мимо кассовых мест, расположенных в торговом павильоне магазина «Клевер» и вышел из помещения магазина. Когда он проходил мимо кассовых мест и выходил из помещения дан</w:t>
      </w:r>
      <w:r>
        <w:t>ного магазина, его никто из сотрудников магазина не останавливал. Через некоторое время, в течение вечера дата, употребил вышеуказанную бутылку коньяка. После того, как его установили сотрудники полиции, то он сознался в совершенном им преступлении, и напи</w:t>
      </w:r>
      <w:r>
        <w:t>сал собственноручно явку с повинной. Свою вину в совершенном им преступлении, а именно тайном хищении чужого имущества, признает полностью, чистосердечно раскаивается, в полном объеме возмещен материальный ущерб наименование организации.</w:t>
      </w:r>
    </w:p>
    <w:p w:rsidR="00A77B3E">
      <w:r>
        <w:t>Показаниями предст</w:t>
      </w:r>
      <w:r>
        <w:t xml:space="preserve">авителя потерпевшего </w:t>
      </w:r>
      <w:r>
        <w:t>фио</w:t>
      </w:r>
      <w:r>
        <w:t xml:space="preserve">, оглашенными в порядке ч. 1 ст. 281 УПК РФ с согласия сторон, данными им в ходе предварительного следствия, из которых следует, что в настоящее время находится на должности начальника службы безопасности наименование организации и </w:t>
      </w:r>
      <w:r>
        <w:t xml:space="preserve">на основании доверенности генерального директора юридического лица </w:t>
      </w:r>
      <w:r>
        <w:t>фио</w:t>
      </w:r>
      <w:r>
        <w:t xml:space="preserve"> от дата, представляет интересы юридического лица при уголовном производстве. Так, дата, поступила информация, о том, что в торговом павильоне магазина № 13 наименование организации, рас</w:t>
      </w:r>
      <w:r>
        <w:t>положенного по адресу: адрес, совершено тайное хищение из прилавка одной бутылки коньяка «Коктебель Македонский», ёмкостью 0,7 литра, стоимостью сумма, неизвестным лицом.  По поводу хищения алкогольной продукции, принадлежащего наименование организации соо</w:t>
      </w:r>
      <w:r>
        <w:t xml:space="preserve">бщено в ОМВД России по адрес, для принятия мер по установлению лица, совершившего хищение имущества. В результате хищении имущества, принадлежащего наименование организации, причинен материальный ущерб на общую сумму сумма и как представитель потерпевшего </w:t>
      </w:r>
      <w:r>
        <w:t>подтверждает указанную сумму причиненного ущерба. В случае возмещения материального ущерба, причиненного юридическому лицу, исковое заявление в суд, предоставляться не будет (т. 1 л.д. 87-89).</w:t>
      </w:r>
    </w:p>
    <w:p w:rsidR="00A77B3E">
      <w:r>
        <w:t xml:space="preserve">Показаниями свидетеля </w:t>
      </w:r>
      <w:r>
        <w:t>фио</w:t>
      </w:r>
      <w:r>
        <w:t>, оглашенными в порядке ч. 1 ст. 281 У</w:t>
      </w:r>
      <w:r>
        <w:t xml:space="preserve">ПК РФ с согласия сторон, данными ею в ходе предварительного следствия, из которых следует, что он работает на должности контроллера в магазине № 13, наименование организации, начиная с дата. Указанный магазин расположен по адресу: адрес. В его обязанности </w:t>
      </w:r>
      <w:r>
        <w:t>на должности контроллера входят осуществления контроля за работниками указанного магазина и наблюдение за сохранностью товарно-материальных ценностей, находящихся в данном магазине. Так, в утреннее время суток, дата, при осуществлении обхода торгового пави</w:t>
      </w:r>
      <w:r>
        <w:t xml:space="preserve">льона магазина № 13 наименование организации, на одном из торговых стеллажей, обнаружено отсутствие алкогольной продукции, а именно: одной бутылки коньяка «Коктебель </w:t>
      </w:r>
      <w:r>
        <w:t>Македонский», ёмкостью 0,7 литра. При осуществлении просмотра видеозаписей с камеры видеон</w:t>
      </w:r>
      <w:r>
        <w:t>аблюдения, установленной в торговом павильоне магазина № 13, наименование организации, установлено следующее, что вышеуказанную алкогольную продукцию похитил неизвестный молодой парень, который был одет в спортивный костюм синего цвета, в футболку белого ц</w:t>
      </w:r>
      <w:r>
        <w:t>вета, при этом на голове у него находилась кепка синего цвета и данный парень держал в руке пакет белого цвета. При дальнейшем просмотре видеозаписей, было установлено, что дата, в время, вышеописанный молодой парень подходит к стеллажам, на которых находя</w:t>
      </w:r>
      <w:r>
        <w:t>тся алкогольная продукция и забирает одну бутылку, которую кладёт в свой пакет белого цвета. Об установленном хищении алкогольной продукции, сообщено руководству наименование организации и в службу безопасности, а уже затем начальник службы безопасности юр</w:t>
      </w:r>
      <w:r>
        <w:t xml:space="preserve">идического лица </w:t>
      </w:r>
      <w:r>
        <w:t>фио</w:t>
      </w:r>
      <w:r>
        <w:t xml:space="preserve"> сообщил в полицию. После чего, вышеуказанные видеозаписи предоставлены сотрудникам полиции, в качестве вещественных доказательств (т. 1 л.д. 73-76).</w:t>
      </w:r>
    </w:p>
    <w:p w:rsidR="00A77B3E">
      <w:r>
        <w:t>Показания подсудимого, представителя потерпевшего и свидетеля по делу суд признает дост</w:t>
      </w:r>
      <w:r>
        <w:t>оверными, поскольку они соответствуют установленным фактическим обстоятельствам случившегося, согласуются друг с другом и подтверждаются совокупностью других исследованных доказательств, а именно:</w:t>
      </w:r>
    </w:p>
    <w:p w:rsidR="00A77B3E">
      <w:r>
        <w:t>- рапортом оперуполномоченного ОУР ОМЕД России по адрес</w:t>
      </w:r>
    </w:p>
    <w:p w:rsidR="00A77B3E">
      <w:r>
        <w:t>фио</w:t>
      </w:r>
      <w:r>
        <w:t xml:space="preserve">, зарегистрированному в КУСП № 3921 от дата, в котором следует, что дата, в время, в дежурную часть ОМВД России по адрес поступило телефонное сообщение от </w:t>
      </w:r>
      <w:r>
        <w:t>фио</w:t>
      </w:r>
      <w:r>
        <w:t>, являющегося начальником службы безопасности наименование организации, в котором указывается, что</w:t>
      </w:r>
      <w:r>
        <w:t xml:space="preserve"> дата, в время, неизвестный мужчина с торгового стеллажа магазина «Клевер», по адресу: адрес, похитил бутылку коньяка объёмом 0,7 л. марки «Коктебель» (т. 1 л.д. 4);</w:t>
      </w:r>
    </w:p>
    <w:p w:rsidR="00A77B3E">
      <w:r>
        <w:t>- заявлением начальника службы безопасности наименование организации</w:t>
      </w:r>
    </w:p>
    <w:p w:rsidR="00A77B3E">
      <w:r>
        <w:t>фио</w:t>
      </w:r>
      <w:r>
        <w:t xml:space="preserve"> от дата, в которо</w:t>
      </w:r>
      <w:r>
        <w:t>м следует, что дата, в время, из магазина № 13 наименование организации, расположенного по адресу: адрес, неустановленный мужчина, путем свободного доступа, тайно похитил одну бутылку коньяка «Коктебель Македонский», ёмкостью 0,7 л., тем самым причинив ООО</w:t>
      </w:r>
      <w:r>
        <w:t xml:space="preserve"> «ТК</w:t>
      </w:r>
    </w:p>
    <w:p w:rsidR="00A77B3E">
      <w:r>
        <w:t>«Клевер» ущерб на общую сумму сумма (т. 1 л.д. 11);</w:t>
      </w:r>
    </w:p>
    <w:p w:rsidR="00A77B3E">
      <w:r>
        <w:t xml:space="preserve">- протоколом осмотра места происшествия от дата, согласно которого дата, произведен осмотр помещения магазина наименование организации, расположенного по адресу: адрес, в ходе которого изъяты </w:t>
      </w:r>
      <w:r>
        <w:t>видеозаписи с камер видеонаблюдения, установленных в торговом павильоне указанного магазина (т. 1 л.д. 6-8);</w:t>
      </w:r>
    </w:p>
    <w:p w:rsidR="00A77B3E">
      <w:r>
        <w:t xml:space="preserve">- протоколом явки с повинной </w:t>
      </w:r>
      <w:r>
        <w:t>фио</w:t>
      </w:r>
      <w:r>
        <w:t xml:space="preserve"> от дата, согласно которого последний сознался в совершении кражи одной бутылки коньяка в торговом зале магазина «К</w:t>
      </w:r>
      <w:r>
        <w:t>левер», расположенного по адресу: адрес, имевшего место дата (т. 1 л.д. 28);</w:t>
      </w:r>
    </w:p>
    <w:p w:rsidR="00A77B3E">
      <w:r>
        <w:t>- справкой о материальном ущербе наименование организации, согласно которой следует, что сумма похищенного товара: одной бутылки коньяка «Коктебель Македонский» ёмкостью 0,7 л., с</w:t>
      </w:r>
      <w:r>
        <w:t>оставляет сумма (т. 1 л.д. 23);</w:t>
      </w:r>
    </w:p>
    <w:p w:rsidR="00A77B3E">
      <w:r>
        <w:t xml:space="preserve">- протоколом осмотра предметов от дата, согласно которого осмотрен компакт диск с видеозаписями, на которых изображены события, имевших место дата, в торговом павильоне магазина № 13 наименование организации, расположенного </w:t>
      </w:r>
      <w:r>
        <w:t xml:space="preserve">по адресу: адрес. На видеозаписях присутствующий подозреваемый </w:t>
      </w:r>
      <w:r>
        <w:t>фио</w:t>
      </w:r>
      <w:r>
        <w:t xml:space="preserve">, при участии </w:t>
      </w:r>
      <w:r>
        <w:t xml:space="preserve">защитника </w:t>
      </w:r>
      <w:r>
        <w:t>фио</w:t>
      </w:r>
      <w:r>
        <w:t>, признал себя, изображенного на видеозаписях, как лицо, совершившего тайное хищение одной бутылки коньяка, с торгового павильона вышеуказанного магазина (т. 1 л.д</w:t>
      </w:r>
      <w:r>
        <w:t>. 60-67).</w:t>
      </w:r>
    </w:p>
    <w:p w:rsidR="00A77B3E">
      <w:r>
        <w:t>Исследованные в судебном заседании доказательства, представленные стороной обвинения, согласуются между собой, дополняют друг друга, получены с соблюдением требований уголовно-процессуального закона, в связи с чем, указанные доказательства суд пр</w:t>
      </w:r>
      <w:r>
        <w:t xml:space="preserve">изнает относимыми, допустимыми, достоверными, а в совокупности достаточными для вывода о виновности подсудимого в инкриминируемом ему деянии.   </w:t>
      </w:r>
    </w:p>
    <w:p w:rsidR="00A77B3E">
      <w:r>
        <w:t>Исследовав и оценив представленные стороной обвинения доказательства, оценив их на предмет относимости, допусти</w:t>
      </w:r>
      <w:r>
        <w:t xml:space="preserve">мости, достоверности и в совокупности достаточности, суд пришел к выводу, что предъявленное </w:t>
      </w:r>
      <w:r>
        <w:t>фио</w:t>
      </w:r>
      <w:r>
        <w:t xml:space="preserve"> обвинение обоснованно, подтверждается совокупностью исследованных в судебном заседании доказательств, и квалифицирует действия </w:t>
      </w:r>
      <w:r>
        <w:t>фио</w:t>
      </w:r>
      <w:r>
        <w:t xml:space="preserve"> по ч. 1 ст. 158 Уголовного ко</w:t>
      </w:r>
      <w:r>
        <w:t>декса Российской Федерации, как кража, тесть тайное хищение чужого имущества.</w:t>
      </w:r>
    </w:p>
    <w:p w:rsidR="00A77B3E">
      <w:r>
        <w:t>Обсуждая вопрос о вменяемости подсудимого, суд приходит к следующему.</w:t>
      </w:r>
    </w:p>
    <w:p w:rsidR="00A77B3E">
      <w:r>
        <w:t xml:space="preserve">В соответствии со справками из медицинского учреждения </w:t>
      </w:r>
      <w:r>
        <w:t>фио</w:t>
      </w:r>
      <w:r>
        <w:t xml:space="preserve"> на учетах у врачей – нарколога и психиатра не сос</w:t>
      </w:r>
      <w:r>
        <w:t>тоит (т. 1 л.д. 103, 105).</w:t>
      </w:r>
    </w:p>
    <w:p w:rsidR="00A77B3E">
      <w:r>
        <w:t xml:space="preserve">Психическое состояние подсудимого, исходя из обстоятельств совершенного преступления, последовательности его действий, поведения в ходе предварительного расследования и в суде, у суда сомнений не вызывает. Суд считает, что </w:t>
      </w:r>
      <w:r>
        <w:t>фио</w:t>
      </w:r>
      <w:r>
        <w:t xml:space="preserve"> яв</w:t>
      </w:r>
      <w:r>
        <w:t>ляется вменяемым в отношении инкриминируемого ему преступления и подлежащему на основании ст. 19 Уголовного кодекса Российской Федерации уголовной ответственности по предъявленному обвинению.</w:t>
      </w:r>
    </w:p>
    <w:p w:rsidR="00A77B3E">
      <w:r>
        <w:t>Согласно ч. 2 ст. 43 Уголовного кодекса Российской Федерации нак</w:t>
      </w:r>
      <w:r>
        <w:t>азание применяется в целях восстановления социальной справедливости, а также в целях исправления осужденного и предупреждения совершения им новых преступлений.</w:t>
      </w:r>
    </w:p>
    <w:p w:rsidR="00A77B3E">
      <w:r>
        <w:t xml:space="preserve">При назначении подсудимому наказания суд в соответствии со ст. ст. 6, 43, 60 Уголовного кодекса </w:t>
      </w:r>
      <w:r>
        <w:t xml:space="preserve">Российской Федерации учитывает характер, степень общественной опасности совершенного преступления и личность виновного, в том числе наличие обстоятельств, смягчающих наказание, влияние назначенного наказания на исправление </w:t>
      </w:r>
      <w:r>
        <w:t>фио</w:t>
      </w:r>
      <w:r>
        <w:t>, а также на условия жизни его</w:t>
      </w:r>
      <w:r>
        <w:t xml:space="preserve"> семьи.</w:t>
      </w:r>
    </w:p>
    <w:p w:rsidR="00A77B3E">
      <w:r>
        <w:t xml:space="preserve">Судом также установлено, что </w:t>
      </w:r>
      <w:r>
        <w:t>фио</w:t>
      </w:r>
      <w:r>
        <w:t xml:space="preserve"> по месту жительства характеризуется с удовлетворительной стороны (т. 1, л.д. 106), на учете у врача – нарколога,  психиатра не состоит (т. 1 л.д. 103,105).</w:t>
      </w:r>
    </w:p>
    <w:p w:rsidR="00A77B3E">
      <w:r>
        <w:t xml:space="preserve">Преступление, совершенное подсудимым </w:t>
      </w:r>
      <w:r>
        <w:t>фио</w:t>
      </w:r>
      <w:r>
        <w:t>, согласно ст. 15 У</w:t>
      </w:r>
      <w:r>
        <w:t>головного кодекса Российской Федерации, относится к категории небольшой тяжести.</w:t>
      </w:r>
    </w:p>
    <w:p w:rsidR="00A77B3E">
      <w:r>
        <w:t xml:space="preserve">Обстоятельствами, смягчающими наказание </w:t>
      </w:r>
      <w:r>
        <w:t>фио</w:t>
      </w:r>
      <w:r>
        <w:t>, суд признает в соответствии п. «и», «к» ч. 1 ст. 61 Уголовного кодекса Российской Федерации – явку с повинной, полное добровольное</w:t>
      </w:r>
      <w:r>
        <w:t xml:space="preserve"> возмещение имущественного ущерба, причиненного в результате преступления, и в соответствии с ч. 2 ст. 61 Уголовного кодекса Российской Федерации – полное признание вины, раскаяние в содеянном.</w:t>
      </w:r>
    </w:p>
    <w:p w:rsidR="00A77B3E">
      <w:r>
        <w:t xml:space="preserve">Обстоятельств, отягчающих наказание подсудимого </w:t>
      </w:r>
      <w:r>
        <w:t>фио</w:t>
      </w:r>
      <w:r>
        <w:t>, в соответ</w:t>
      </w:r>
      <w:r>
        <w:t>ствии со ст. 63 УК РФ, судом не установлено.</w:t>
      </w:r>
    </w:p>
    <w:p w:rsidR="00A77B3E">
      <w:r>
        <w:t xml:space="preserve">Учитывая данные о личности подсудимого, конкретные обстоятельства дела, влияние назначенного наказания на исправление </w:t>
      </w:r>
      <w:r>
        <w:t>фио</w:t>
      </w:r>
      <w:r>
        <w:t xml:space="preserve">, а также на условия жизни его </w:t>
      </w:r>
      <w:r>
        <w:t>семьи, суд полагает целесообразным назначить подсудимому на</w:t>
      </w:r>
      <w:r>
        <w:t>казание в виде ограничения свободы.</w:t>
      </w:r>
    </w:p>
    <w:p w:rsidR="00A77B3E">
      <w:r>
        <w:t>Суд находит, что наказание в виде ограничения свободы будет достаточным для восстановления социальной справедливости, а также исправления и перевоспитания осужденного. При этом будут достигнуты предусмотренные ст. 43 Уго</w:t>
      </w:r>
      <w:r>
        <w:t>ловного кодекса Российской Федерации цели наказания, состоящие в исправлении осужденного и предупреждении совершения новых преступлений.</w:t>
      </w:r>
    </w:p>
    <w:p w:rsidR="00A77B3E">
      <w:r>
        <w:t>Оснований для назначения иных альтернативных видов наказания, исходя из характера, степени общественной опасности совер</w:t>
      </w:r>
      <w:r>
        <w:t>шенного преступления, личности виновного, наличия обстоятельств, смягчающих наказание, суд не усматривает. Оснований для постановления приговора без назначения наказания либо прекращения уголовного дела судом не усматривается.</w:t>
      </w:r>
    </w:p>
    <w:p w:rsidR="00A77B3E">
      <w:r>
        <w:t>Суд не находит оснований и дл</w:t>
      </w:r>
      <w:r>
        <w:t xml:space="preserve">я применения при назначении наказания положений ст. 64 Уголовного кодекса Российской Федерации, поскольку исключительных обстоятельств, связанных с целями и мотивами преступления, ролью виновного, его поведением во время или после совершения преступления, </w:t>
      </w:r>
      <w:r>
        <w:t>и других обстоятельств, существенно уменьшающих степень общественной опасности преступления, не установлено. Отдельные смягчающие наказание подсудимому обстоятельства, так и совокупность таких обстоятельств, совместно с данными о личности подсудимого, не я</w:t>
      </w:r>
      <w:r>
        <w:t>вляются исключительными.</w:t>
      </w:r>
    </w:p>
    <w:p w:rsidR="00A77B3E">
      <w:r>
        <w:t xml:space="preserve">До вступления приговора в законную силу меру пресечения </w:t>
      </w:r>
      <w:r>
        <w:t>фио</w:t>
      </w:r>
      <w:r>
        <w:t xml:space="preserve"> в виде содержания под стражей заменить на подписку о невыезде и надлежащем поведении. Освободить </w:t>
      </w:r>
      <w:r>
        <w:t>фио</w:t>
      </w:r>
      <w:r>
        <w:t xml:space="preserve"> из-под стражи в зале суда.</w:t>
      </w:r>
    </w:p>
    <w:p w:rsidR="00A77B3E">
      <w:r>
        <w:t>На основании требований ст. 72 Уголовного к</w:t>
      </w:r>
      <w:r>
        <w:t xml:space="preserve">одекса Российской Федерации зачесть </w:t>
      </w:r>
      <w:r>
        <w:t>фио</w:t>
      </w:r>
      <w:r>
        <w:t xml:space="preserve"> время его содержания под стражей с дата по дата включительно по данному уголовному делу, из расчета один день содержания под стражей за два дня ограничения свободы.</w:t>
      </w:r>
    </w:p>
    <w:p w:rsidR="00A77B3E">
      <w:r>
        <w:t xml:space="preserve">При решении вопроса о вещественных доказательствах </w:t>
      </w:r>
      <w:r>
        <w:t>суд руководствуется требованиями ст. 81 УПК РФ.</w:t>
      </w:r>
    </w:p>
    <w:p w:rsidR="00A77B3E">
      <w:r>
        <w:t xml:space="preserve">В соответствии со </w:t>
      </w:r>
      <w:r>
        <w:t>ст.ст</w:t>
      </w:r>
      <w:r>
        <w:t>. 131, 132 Уголовного - процессуального кодекса Российской Федерации расходы на оплату труда адвоката в суде, выплаченные за счет средств федерального бюджета на основании отдельного по</w:t>
      </w:r>
      <w:r>
        <w:t>становления, являются судебными издержками и подлежат взысканию с подсудимого.</w:t>
      </w:r>
    </w:p>
    <w:p w:rsidR="00A77B3E">
      <w:r>
        <w:t xml:space="preserve">Предусмотренных ч. 1 адрес </w:t>
      </w:r>
      <w:r>
        <w:t xml:space="preserve">ст. 132 </w:t>
      </w:r>
      <w:r>
        <w:t>адресссуального</w:t>
      </w:r>
      <w:r>
        <w:t xml:space="preserve"> кодекса Российской Федерации оснований для освобождения подсудимого от взыскания процессуальных издержек, связанных с оплатой </w:t>
      </w:r>
      <w:r>
        <w:t xml:space="preserve">вознаграждения адвокату </w:t>
      </w:r>
      <w:r>
        <w:t>фио</w:t>
      </w:r>
      <w:r>
        <w:t xml:space="preserve">, принимавшему участие в судебном разбирательстве в качестве защитника по назначению, суд не находит, поскольку обстоятельств, свидетельствующих об имущественной несостоятельности </w:t>
      </w:r>
      <w:r>
        <w:t>фио</w:t>
      </w:r>
      <w:r>
        <w:t xml:space="preserve"> не установлено.</w:t>
      </w:r>
    </w:p>
    <w:p w:rsidR="00A77B3E">
      <w:r>
        <w:t>На основании изложенного, рук</w:t>
      </w:r>
      <w:r>
        <w:t xml:space="preserve">оводствуясь </w:t>
      </w:r>
      <w:r>
        <w:t>ст.ст</w:t>
      </w:r>
      <w:r>
        <w:t>. 306-309 Уголовно-процессуального кодекса Российской Федерации, суд,-</w:t>
      </w:r>
    </w:p>
    <w:p w:rsidR="00A77B3E">
      <w:r>
        <w:t>ПРИГОВОРИЛ:</w:t>
      </w:r>
    </w:p>
    <w:p w:rsidR="00A77B3E">
      <w:r>
        <w:t xml:space="preserve">Признать </w:t>
      </w:r>
      <w:r>
        <w:t>фио</w:t>
      </w:r>
      <w:r>
        <w:t xml:space="preserve"> виновным в совершении преступления, предусмотренного ч. 1 ст. 158 Уголовного кодекса Российской Федерации, и назначить ему наказание в </w:t>
      </w:r>
      <w:r>
        <w:t>виде ограничения свободы на срок 1 (один) год.</w:t>
      </w:r>
    </w:p>
    <w:p w:rsidR="00A77B3E">
      <w:r>
        <w:t>В соответствии со ст. 53 УК РФ установить осужденному следующие ограничения: не менять места постоянного жительства или пребывания, не выезжать за пределы территории муниципального адрес, без согласия специали</w:t>
      </w:r>
      <w:r>
        <w:t>зированного государственного органа, осуществляющего надзор за отбыванием осужденными наказания в виде ограничения свободы.</w:t>
      </w:r>
    </w:p>
    <w:p w:rsidR="00A77B3E">
      <w:r>
        <w:t>Возложить на осужденную обязанность являться два раза в месяц для регистрации в специализированный государственный орган, осуществля</w:t>
      </w:r>
      <w:r>
        <w:t xml:space="preserve">ющий надзор за отбыванием осужденными наказания в виде ограничения свободы, в дни установленные данным органом. </w:t>
      </w:r>
    </w:p>
    <w:p w:rsidR="00A77B3E">
      <w:r>
        <w:t xml:space="preserve">На основании требований ст. 72 Уголовного кодекса Российской Федерации зачесть </w:t>
      </w:r>
      <w:r>
        <w:t>фио</w:t>
      </w:r>
      <w:r>
        <w:t xml:space="preserve"> время его содержания под стражей с дата по дата включительно</w:t>
      </w:r>
      <w:r>
        <w:t xml:space="preserve"> по данному уголовному делу, из расчета один день содержания под стражей за два дня ограничения свободы.</w:t>
      </w:r>
    </w:p>
    <w:p w:rsidR="00A77B3E">
      <w:r>
        <w:t xml:space="preserve">Меру пресечения, избранную </w:t>
      </w:r>
      <w:r>
        <w:t>фио</w:t>
      </w:r>
      <w:r>
        <w:t xml:space="preserve"> в виде заключения под стражу, заменить на подписку о невыезде и надлежащем поведении до вступления приговора в законную </w:t>
      </w:r>
      <w:r>
        <w:t xml:space="preserve">силу, освободить </w:t>
      </w:r>
      <w:r>
        <w:t>фио</w:t>
      </w:r>
      <w:r>
        <w:t xml:space="preserve"> из-под стражи в зале суда. </w:t>
      </w:r>
    </w:p>
    <w:p w:rsidR="00A77B3E">
      <w:r>
        <w:t xml:space="preserve">Вещественные доказательства: видеозаписи с камер видеонаблюдения магазина № 13 наименование организации записанные на один компакт диск, приобщенный к материалам уголовного дела после вступления приговора в </w:t>
      </w:r>
      <w:r>
        <w:t>законную силу – оставить в материалах дела в течение всего срока хранения последнего.</w:t>
      </w:r>
    </w:p>
    <w:p w:rsidR="00A77B3E">
      <w:r>
        <w:t xml:space="preserve">Взыскать со </w:t>
      </w:r>
      <w:r>
        <w:t>фио</w:t>
      </w:r>
      <w:r>
        <w:t xml:space="preserve"> в доход федерального бюджета процессуальные издержки в сумме сумма</w:t>
      </w:r>
    </w:p>
    <w:p w:rsidR="00A77B3E">
      <w:r>
        <w:t xml:space="preserve">Приговор может быть обжалован в апелляционном порядке в </w:t>
      </w:r>
      <w:r>
        <w:t>Судакский</w:t>
      </w:r>
      <w:r>
        <w:t xml:space="preserve"> городской суд адрес ч</w:t>
      </w:r>
      <w:r>
        <w:t xml:space="preserve">ерез судебный участок № 85 Судакского судебного района (город республиканского значения Судак с подчиненной ему территорией) адрес, в течение 15 суток со дня провозглашения.  </w:t>
      </w:r>
    </w:p>
    <w:p w:rsidR="00A77B3E">
      <w:r>
        <w:t>В случае подачи апелляционной жалобы осужденный вправе ходатайствовать об участи</w:t>
      </w:r>
      <w:r>
        <w:t xml:space="preserve">и в рассмотрении уголовного дела судом апелляционной инстанции, пригласить защитника по соглашению для участия в рассмотрении уголовного дела судом апелляционной инстанции, вправе ходатайствовать перед судом о назначении защитника или вправе отказаться от </w:t>
      </w:r>
      <w:r>
        <w:t>защитника. При этом о желании либо нежелании своего участия в рассмотрении дела судом апелляционной инстанции осужденный обязан указать, либо в своей апелляционной жалобе, либо в своих возражениях на апелляционные жалобы, представления других участников пр</w:t>
      </w:r>
      <w:r>
        <w:t>оцесса или в письменном сообщении суду при получении копии апелляционной жалобы, представления других участников процесса.</w:t>
      </w:r>
    </w:p>
    <w:p w:rsidR="00A77B3E"/>
    <w:p w:rsidR="00A77B3E">
      <w:r>
        <w:t xml:space="preserve">Мировой судья                                                                                       </w:t>
      </w:r>
      <w:r>
        <w:t>фио</w:t>
      </w:r>
      <w:r>
        <w:t xml:space="preserve"> </w:t>
      </w:r>
    </w:p>
    <w:p w:rsidR="00A77B3E">
      <w:r>
        <w:t xml:space="preserve"> </w:t>
      </w:r>
    </w:p>
    <w:p w:rsidR="00A77B3E"/>
    <w:p w:rsidR="00A77B3E">
      <w:r>
        <w:t>2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E31"/>
    <w:rsid w:val="00A77B3E"/>
    <w:rsid w:val="00A83E3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