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1-85-2/2021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г. Судак                                                                               02 марта 2021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фио,</w:t>
      </w:r>
    </w:p>
    <w:p w:rsidR="00A77B3E">
      <w:r>
        <w:t>при помощнике судьи Ващило А.В.,</w:t>
      </w:r>
    </w:p>
    <w:p w:rsidR="00A77B3E">
      <w:r>
        <w:t>с участием государственного обвинителя – помощника прокурора г. Судака фио,</w:t>
      </w:r>
    </w:p>
    <w:p w:rsidR="00A77B3E">
      <w:r>
        <w:t>защитника – адвоката фио, представившего удостоверение № 1436 и ордер № 05 от дата,</w:t>
      </w:r>
    </w:p>
    <w:p w:rsidR="00A77B3E">
      <w:r>
        <w:t>подсудимого фио,</w:t>
      </w:r>
    </w:p>
    <w:p w:rsidR="00A77B3E">
      <w:r>
        <w:t>потерпевшего фио,</w:t>
      </w:r>
    </w:p>
    <w:p w:rsidR="00A77B3E"/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фио, паспортные данные гор.Судака АР адрес, зарегистрированного по адресу: адрес, проживающего по адресу: адрес, неработающего, образование среднее, не женат, на иждивении детей не имеет, гражданина Российской Федерации, невоеннообязанного, в силу ст. 86 УК РФ не судимого, </w:t>
      </w:r>
    </w:p>
    <w:p w:rsidR="00A77B3E">
      <w:r>
        <w:tab/>
        <w:t xml:space="preserve">в совершении преступлений, предусмотренных ст. 115 ч. 2 п. «в», ст. 119 ч. 1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 xml:space="preserve">фио совершил преступления против жизни и здоровья при следующих обстоятельствах. </w:t>
      </w:r>
    </w:p>
    <w:p w:rsidR="00A77B3E">
      <w:r>
        <w:t xml:space="preserve">Так, фио, дата, примерно в время, находясь в комнате дома, расположенного по адресу: адрес, в ходе ссоры с ранее знакомым фио, имея умысел на причинение вреда здоровью последнего, действуя умышленно, осознавая противоправный характер своих действий и предвидя наступление общественно опасных последствий, нанес фио множественные удары кулаками обоих рук в область спины и головы. Продолжая реализовывать свой преступный умысел, фио взял с тумбочки, расположенной в указанной комнате, кухонный нож, которым нанес один удар в область передней поверхности нижней трети правого бедра фио, таким образом, применив его в качестве предмета, используемого в качестве оружия. </w:t>
      </w:r>
    </w:p>
    <w:p w:rsidR="00A77B3E">
      <w:r>
        <w:t xml:space="preserve">В результате умышленных преступных действий фио потерпевшему фио причинено телесное повреждение в виде колото-резанной раны передней поверхности нижней трети правого бедра, которое, согласно заключению эксперта №184 от дата, относится к повреждениям, причинившим легкий вред здоровью, согласно п. 8.1. Медицинских критериев определения степени тяжести вреда, причиненного здоровью человека, утвержденных Приказом № 194н Минздравсоцразвития РФ от дата. </w:t>
      </w:r>
    </w:p>
    <w:p w:rsidR="00A77B3E">
      <w:r>
        <w:t>Он же, фио, дата примерно в время, находясь в комнате по адресу: адрес, имея умысел на угрозу убийством, действуя на почве внезапно возникших неприязненных отношений, подошел к фио, держа при этом в своей руке нож, приставил к шее фио нож, и высказал в адрес последнего угрозу убийством в виде: «Подставляй шею к ножу, я тебя буду добивать!». В сложившейся ситуации фио, видя агрессивность фио, воспринимал, что в сложившейся обстановке не сможет оказать ему сопротивление и убежать, угрозы убить его, со стороны фио, воспринял как реально осуществимые.</w:t>
      </w:r>
    </w:p>
    <w:p w:rsidR="00A77B3E">
      <w:r>
        <w:t xml:space="preserve">Подсудимый фио в судебном заседании вину в совершении инкриминируемых ему преступлений признал и дал показания, о том, что в один из дней в дата примерно в 20-30 приехал к фио домой в адрес, но его не было дома. Примерно через пол часа фио пришел, вместе они прошли в дом, где в ходе общения у них произошел конфликт, в ходе которого он (фио) взял нож и воткнул в ногу фио, произошла борьба, потом он убежал, оставив фио на месте происшествия. Признает вину в причинении телесных повреждений и угрозе убийством. Цели убить потерпевшего не было, однако имелась такая возможность поскольку ранее он работал егерем и владеет оружием. </w:t>
      </w:r>
    </w:p>
    <w:p w:rsidR="00A77B3E">
      <w:r>
        <w:t xml:space="preserve">Помимо показаний фио его вина подтверждается исследованными по делу доказательствами. </w:t>
      </w:r>
    </w:p>
    <w:p w:rsidR="00A77B3E">
      <w:r>
        <w:t>Так, потерпевший фио показал суду, что дата ему были причинены телесные повреждений при следующих обстоятельствах. Накануне он работал по найму, вернувшись домой увидел фио, с которым вошел внутрь дома. Во время общения возник конфликт, переросший в драку в ходе которой фио нанес ему примерно 10 ударов кулаками рук по спине, потом со словами «я тебя завалю» взял кухонный нож и нанес им удар в правое колено, нож вошел примерно на 8 см. Затем фио замахнулся ножом на него со словами «Я тебя сейчас убью», у них завязалась борьба, по весу фио тяжелый поэтому он не смог у него отобрать нож, но у него получилось толкнуть фио, и в этот момент он выбежал к матери, где схватил нож для самозащиты и вызвал полицию. фио собрал свои вещи и убежал. Считает что фио преследовал цель лишить его жизни, причиненные телесные повреждения следует расценивать к причинившие средней тяжести вред здоровью.</w:t>
      </w:r>
    </w:p>
    <w:p w:rsidR="00A77B3E">
      <w:r>
        <w:t xml:space="preserve">Из оглашенных в судебном заседании с согласия сторон показаний фио, данных им на допросе в качестве потерпевшего дата следует, что дата примерно в 22 часа он пришел к себе домой по адресу: адрес, где увидел фио, вместе они зашли домой. Дома обсуждали авторов книг, затронули тему русских царей, на этой почве у них возникли разногласия. В ходе разговора возникла ссора с фио в ходе которой последний нанес ему несколько ударов кулаками по спине, по голове. Затем фио схватил с тумбочки кухонный нож и нанес ему один удар лезвием ножа по правому бедру. От нанесенного удара он почувствовал боль, из раны пошла кровь. После нанесенного удара фио направил нож в его сторону и сказал: «Подставляй шею к ножу, я буду тебя добивать». Он испугался этих слов, реально воспринял угрозу, он оттолкнул от себя фио и выбежал из комнаты побежал к матери, стал звонить в полицию. фио, услышав что он звонит в полицию, убежал в неизвестном направлении /т. 1 л.д. 128-121/. </w:t>
      </w:r>
    </w:p>
    <w:p w:rsidR="00A77B3E">
      <w:r>
        <w:t>После оглашенных показаний потерпевший подтвердил их в части нанесения телесных повреждений и высказанных угроз убийством, уточнил, что фио имел умысел на его убийство.</w:t>
      </w:r>
    </w:p>
    <w:p w:rsidR="00A77B3E">
      <w:r>
        <w:t>Допрошенная в качестве свидетеля мать потерпевшего фио показала, что в указанный день вечером ждала сына, ближе к 20 часам пришел подсудимый, ждал ее сына фио. Позже услышала стук в дверь, это был фио, он был в крови, сказал вызвать полицию. Она слышала как подсудимый высказывал угрозы ее сыну, но не видела как он причинил телесные повреждения. Как фио уходил не видела, т.к. он убежал.</w:t>
      </w:r>
    </w:p>
    <w:p w:rsidR="00A77B3E">
      <w:r>
        <w:t xml:space="preserve">Из оглашенных в судебном заседании с согласия сторон показаний фио, данных ею на допросе в качестве свидетеля дата следует, что дата примерно в 21-30 к ним домой пришел фио, спрашивал где ее сын. Она ушла в дом, а фио остался ждать на улице. Примерно в время дата когда она находилась в своей комнате, пришел ее сын фио, на правом бедре у него увидела рану из которой сильно шла кровь, сын был бледный и испуганный, было видно что ему страшно. После того как сын вызвал полицию и скорую помощь, рассказал, что дата фио в его комнате во время ссоры схватил нож и нанес ему один удар лезвием ножа по правому бедру, затем направил нож в его сторону и сказал: «Подставляй шею к ножу, я тебя буду добивать!» /т. 1 л.д. 71-73/. </w:t>
      </w:r>
    </w:p>
    <w:p w:rsidR="00A77B3E">
      <w:r>
        <w:t>После оглашенных показаний свидетель подтвердила что рукописная запись и подпись от ее имени в протоколе допроса выполнены ею, возражений относительно указанных показаний не заявила.</w:t>
      </w:r>
    </w:p>
    <w:p w:rsidR="00A77B3E">
      <w:r>
        <w:t>Допрошенный по ходатайству потерпевшего в качестве свидетеля фио показал, что потерпевший приходится ему братом, в день происшествия ему позвонила мать и попросила приехать. По приезду, увидел брата фио, он хромал и весь был в крови, со слов брата ему известно, что телесные повреждения причинил подсудимый.</w:t>
      </w:r>
    </w:p>
    <w:p w:rsidR="00A77B3E">
      <w:r>
        <w:t xml:space="preserve">Вина подсудимого подтверждается следующими письменными доказательствами. </w:t>
      </w:r>
    </w:p>
    <w:p w:rsidR="00A77B3E">
      <w:r>
        <w:t>Протоколом устного заявления от дата согласно которому фио сообщил, что дата примерно в 02 часа по месту проживания по адресу адрес мужчина по имени фио причинил телесные повреждения в область правой ноги /т. 1 л.д. 10/</w:t>
      </w:r>
    </w:p>
    <w:p w:rsidR="00A77B3E">
      <w:r>
        <w:t>Протоколом осмотра места происшествия от дата в ходе которого была осмотрена территория домовладения по адресу адрес, обнаружены многочисленные пятна вещества бурого цвета, джинсовые брюки на которых имеются многочисленные пятна вещества бурого цвета, на правой штанине имеется повреждение в виде разреза. /т. 1 л.д. 11-12/</w:t>
      </w:r>
    </w:p>
    <w:p w:rsidR="00A77B3E">
      <w:r>
        <w:t xml:space="preserve">Протоколом осмотра места происшествия от дата в ходе которого осмотрен участок местности в районе частного домовладения по адресу адрес. В ходе осмотра фио указал место где он выбросил нож которым причинил телесные повреждения фио Указанный нож обнаружен и изъят. /т. 1 л.д. 28/. </w:t>
      </w:r>
    </w:p>
    <w:p w:rsidR="00A77B3E">
      <w:r>
        <w:t xml:space="preserve">Изъятые предметы осмотрены дознавателем в установленном порядке и признаны вещественными доказательствами /т. 1 л.д. 132-138/. </w:t>
      </w:r>
    </w:p>
    <w:p w:rsidR="00A77B3E">
      <w:r>
        <w:t xml:space="preserve">Явкой с повинной фио от дата согласно которой он сообщил о том, что в ночь с 10 на дата по адресу адрес нанес фио удар ножом в область правой ноги, при этом высказывал угрозы убийством. В содеянном раскаивается, вину признает полностью. /т. 1 л.д. 24/. </w:t>
      </w:r>
    </w:p>
    <w:p w:rsidR="00A77B3E">
      <w:r>
        <w:t>Заключением судебно-медицинской экспертизы № 184 от дата согласно выводов которой фио причинены следующие телесные повреждения: колото-резаная рана передней поверхности нижней трети правого бедра. Данное телесное повреждение могло быть причинено от воздействия колюще-режущего предмета дата. Указанное телесное повреждение повлекло за собой кратковременное расстройство здоровья и относится к повреждениям причинившим легкий вред здоровью. /т. 1 л.д. 47-48/</w:t>
      </w:r>
    </w:p>
    <w:p w:rsidR="00A77B3E">
      <w:r>
        <w:t>Заключением экспертизы холодного оружия №216 от дата, согласно выводам которой нож, представленный на экспертизу и изъятый по адресу адрес, вблизи дома № 5, изготовлен промышленным способом, является ножом хозяйственно-бытового назначения и к холодному оружию не относится /т. 1 л.д. 57-58/</w:t>
      </w:r>
    </w:p>
    <w:p w:rsidR="00A77B3E">
      <w:r>
        <w:t xml:space="preserve">Приведенные выше доказательства суд признает допустимыми и достоверными, поскольку они собраны в соответствии с требованиями уголовно-процессуального закона, следственные действия в необходимых случаях проведены с участием понятых, не заинтересованных в исходе дела, либо с применением технических средств фиксации хода и результатов следственного действия, то есть с соблюдением требований ч. 1.1. ст. 170 УПК РФ. </w:t>
      </w:r>
    </w:p>
    <w:p w:rsidR="00A77B3E">
      <w:r>
        <w:t xml:space="preserve">Все собранные доказательства, в том числе показания свидетелей, потерпевшего в совокупности суд находит допустимыми и достаточными для разрешения уголовного дела и признания подсудимого виновным в совершении указанных преступлений. </w:t>
      </w:r>
    </w:p>
    <w:p w:rsidR="00A77B3E">
      <w:r>
        <w:t xml:space="preserve">При этом суд критически относится к показаниям потерпевшего о наличии у подсудимого умысла на лишение его жизни и отнесении причиненных телесных повреждений к причинившим средней тяжести вред здоровью. </w:t>
      </w:r>
    </w:p>
    <w:p w:rsidR="00A77B3E">
      <w:r>
        <w:t xml:space="preserve">В соответствии с п. 2 ч. 1 ст. 196 УПК РФ назначение и производство судебной экспертизы обязательно, если необходимо установить характер и степень вреда, причиненного здоровью. </w:t>
      </w:r>
    </w:p>
    <w:p w:rsidR="00A77B3E">
      <w:r>
        <w:t>В ходе дознания в установленном законом порядке назначена и проведена судебно-медицинская экспертиза, в соответствии с выводами которой потерпевшему фио причинена колото-резаная рана передней поверхности нижней трети правого бедра, которая повлекла за собой кратковременное расстройство здоровья и относится к повреждениям причинившим легкий вред здоровью. фио в ходе дознания ознакомлен с постановлением о назначении судебно-медицинской экспертизы и с заключением судебно-медицинской экспертизы. При этом заявлений, замечаний не поступило. Оснований для проведения дополнительной либо повторной экспертизы в ходе рассмотрения дела не установлено.</w:t>
      </w:r>
    </w:p>
    <w:p w:rsidR="00A77B3E">
      <w:r>
        <w:t xml:space="preserve">В ходе рассмотрения дела оснований для изменения квалификации действий подсудимого не установлено. Доводы фио о наличии у фио умысла на лишение потерпевшего жизни своего объективного подтверждения не нашли и опровергаются показаниями фио, о том, что у него не было умысла убивать потерпевшего, однако имелась такая возможность; показаниями потерпевшего фио о физическом превосходстве подсудимого; показаниями потерпевшего фио и свидетеля фио о том, что после причинения одиночной колото-резаной раны фио убежал; исследованными письменными доказательствами, а именно: протоколом устного заявления фио от дата /т. 1 л.д. 10/, явкой с повинной фио от дата /т. 1 л.д. 24/, заключением судебно-медицинской экспертизы № 184 от дата /т. 1 л.д. 47-48/ в соответствии с которой телесное повреждение нанесено не в жизненно важный орган, отсутствуют иные телесные повреждения. </w:t>
      </w:r>
    </w:p>
    <w:p w:rsidR="00A77B3E">
      <w:r>
        <w:t>Нарушений уголовно-процессуального закона, влияющих на допустимость доказательств и препятствующих суду вынести решение по делу, а также нарушений прав подсудимого органами расследования не допущено.</w:t>
      </w:r>
    </w:p>
    <w:p w:rsidR="00A77B3E">
      <w:r>
        <w:t xml:space="preserve">Не имеется у суда оснований сомневаться и в выводах экспертов, изложенных в заключениях проведенных по делу экспертиз, поскольку они проведены уполномоченными на их проведение лицами, обладающими специальными познаниями в соответствующих областях наук, предупрежденными об уголовной ответственности за дачу заведомо ложного заключения, выводы которых аргументированы, мотивированы и ясны, носят научно обоснованный характер и сомнений у суда не вызывают. </w:t>
      </w:r>
    </w:p>
    <w:p w:rsidR="00A77B3E">
      <w:r>
        <w:t>Фактические обстоятельства и юридическая оценка содеянного подсудимым и защитником не оспариваются.</w:t>
      </w:r>
    </w:p>
    <w:p w:rsidR="00A77B3E">
      <w:r>
        <w:t>При этом оснований для самооговора нет, так как признательные показания подсудимого полностью подтверждаются совокупностью исследованных в суде доказательств.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судебном разбирательстве допускается если этим не ухудшится положение подсудимого и не нарушится его право на защиту.</w:t>
      </w:r>
    </w:p>
    <w:p w:rsidR="00A77B3E">
      <w:r>
        <w:t xml:space="preserve">Действия фио по эпизоду причинения телесных повреждений фио суд квалифицирует по ст. 115 ч. 2 п. «в» УК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A77B3E">
      <w:r>
        <w:t xml:space="preserve">Действия фио по эпизоду угрозы убийством фио суд квалифицирует по ст. 119 ч. 1 УК РФ как угрозу убийством, если имелись основания опасаться осуществления этой угрозы. </w:t>
      </w:r>
    </w:p>
    <w:p w:rsidR="00A77B3E">
      <w:r>
        <w:t>У суда не возникло сомнений по поводу вменяемости фио В судебном заседании фио ведет себя адекватно и признаков расстройства душевной деятельности у него не имеется.</w:t>
      </w:r>
    </w:p>
    <w:p w:rsidR="00A77B3E">
      <w:r>
        <w:t xml:space="preserve">Оснований для прекращения уголовного дела и уголовного преследования, а также для постановления приговора без назначения наказания или освобождения от наказания в судебном заседании не установлено. </w:t>
      </w:r>
    </w:p>
    <w:p w:rsidR="00A77B3E">
      <w: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В соответствии с требованиями п. «и» ч. 1 ст. 61 УК РФ суд признает обстоятельствами, смягчающими наказание подсудимому по всем эпизодам явку с повинной фио, активное способствование раскрытию и расследованию преступлений.</w:t>
      </w:r>
    </w:p>
    <w:p w:rsidR="00A77B3E">
      <w:r>
        <w:t xml:space="preserve">Как видно из материалов дела, подсудимый последовательно признавал вину, ходатайствовал о рассмотрении дела в особом порядке, принимал участие в проведении осмотра места происшествия /т. 1 л.д. 28/, показания подсудимого использованы органами расследования для установления фактических обстоятельств, доказательственного подтверждения и обоснования обвинения, что и обусловливает признание судом названного выше смягчающего обстоятельства. </w:t>
      </w:r>
    </w:p>
    <w:p w:rsidR="00A77B3E">
      <w:r>
        <w:t xml:space="preserve">Обстоятельств, отягчающих наказание подсудимому, в соответствии с требованиями ст. 63 УК РФ, суд не усматривает. </w:t>
      </w:r>
    </w:p>
    <w:p w:rsidR="00A77B3E">
      <w:r>
        <w:t xml:space="preserve">Поскольку в обвинении, предъявленном фио по ст. 115 ч. 2 п. «в», ст. 119 ч. 1 УК РФ не указано, что данные преступления совершены им в состоянии алкогольного опьянения, суд не может выйти за рамки предъявленного обвинения и признать данное обстоятельство в качестве отягчающего наказание по обоим эпизодам. </w:t>
      </w:r>
    </w:p>
    <w:p w:rsidR="00A77B3E">
      <w:r>
        <w:t>При назначении вида и размера наказания суд в соответствии со ст. 60 УК РФ принимает во внимание характер и степень общественной опасности содеянного, отнесенного уголовным законом к категории небольшой тяжести (ст. 115 ч. 2 п. «в», ст. 119 ч. 1 УК РФ), влияние назначаемого наказания на исправление подсудимого, а также иные предусмотренные законом цели наказания.</w:t>
      </w:r>
    </w:p>
    <w:p w:rsidR="00A77B3E">
      <w:r>
        <w:t xml:space="preserve">Кроме того, суд принимает во внимание данные о личности подсудимого, который характеризуется отрицательно /т. 1 л.д. 151/, на учете у врачей нарколога и психиатра не состоит /т. 1 л.д. 152-153/, ранее не судим в силу ст. 86 УК РФ /т. 1 л.д. 141-142/. </w:t>
      </w:r>
    </w:p>
    <w:p w:rsidR="00A77B3E">
      <w:r>
        <w:t xml:space="preserve">Принимая во внимание конкретные обстоятельства содеянного подсудимым, общественную опасность преступлений, с учетом требований ст. 49 УК РФ, суд считает необходимым назначить фио наказание: </w:t>
      </w:r>
    </w:p>
    <w:p w:rsidR="00A77B3E">
      <w:r>
        <w:t xml:space="preserve">- по ст. 115 ч. 2 п. «в» УК РФ в виде обязательных работ; </w:t>
      </w:r>
    </w:p>
    <w:p w:rsidR="00A77B3E">
      <w:r>
        <w:t>- по ст. 119 ч. 1 УК РФ в виде обязательных работ.</w:t>
      </w:r>
    </w:p>
    <w:p w:rsidR="00A77B3E">
      <w:r>
        <w:t>Обстоятельств, препятствующих назначению фио данного вида наказания, не имеется.</w:t>
      </w:r>
    </w:p>
    <w:p w:rsidR="00A77B3E">
      <w:r>
        <w:t>Оснований для применения к фио более строгого наказания – исправительных работ либо ограничения свободы, суд, исходя из фактических обстоятельств дела, степени общественной опасности преступлений, данных о личности подсудимого, также не усматривает. Что касается наказания в виде лишения свободы, то с учетом положений ч. 1 ст. 56 УК РФ оснований для его назначения не имеется.</w:t>
      </w:r>
    </w:p>
    <w:p w:rsidR="00A77B3E">
      <w:r>
        <w:t>Поскольку фио совершены преступления, относящиеся к категории преступлений небольшой тяжести, оснований для применения ч. 6 ст. 15 УК РФ не имеется.</w:t>
      </w:r>
    </w:p>
    <w:p w:rsidR="00A77B3E">
      <w:r>
        <w:t xml:space="preserve"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преступлений, ролью виновного, его поведением во время или после совершения преступлений, и других обстоятельств, существенно уменьшающих степень общественной опасности преступлений, не установлено. </w:t>
      </w:r>
    </w:p>
    <w:p w:rsidR="00A77B3E">
      <w:r>
        <w:t xml:space="preserve">С учетом категории совершенных преступлений при назначении наказания суд применяет положения ч. 2 ст. 69 УК РФ. </w:t>
      </w:r>
    </w:p>
    <w:p w:rsidR="00A77B3E">
      <w:r>
        <w:t xml:space="preserve">Гражданский иск по делу не заявлен. 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 xml:space="preserve">На основании изложенного, руководствуясь ст.ст. 302, 304, 307, 308, 309, суд, - </w:t>
      </w:r>
    </w:p>
    <w:p w:rsidR="00A77B3E"/>
    <w:p w:rsidR="00A77B3E">
      <w:r>
        <w:t>ПРИГОВОРИЛ:</w:t>
      </w:r>
    </w:p>
    <w:p w:rsidR="00A77B3E"/>
    <w:p w:rsidR="00A77B3E">
      <w:r>
        <w:t xml:space="preserve">фио признать виновным в совершении преступлений, предусмотренных ст. 115 ч. 2 п. «в», ст. 119 ч. 1 УК РФ и назначить ему наказание: </w:t>
      </w:r>
    </w:p>
    <w:p w:rsidR="00A77B3E">
      <w:r>
        <w:t xml:space="preserve">- по ст. 115 ч. 2 п. «в» УК РФ в виде обязательных работ на срок 240 часов; </w:t>
      </w:r>
    </w:p>
    <w:p w:rsidR="00A77B3E">
      <w:r>
        <w:t xml:space="preserve">- по ст. 119 ч. 1 УК РФ в виде обязательных работ на срок 320 часов; </w:t>
      </w:r>
    </w:p>
    <w:p w:rsidR="00A77B3E">
      <w:r>
        <w:t xml:space="preserve">В соответствии с ч. 2 ст. 69 УК РФ по совокупности преступлений путем частичного сложения назначенных наказаний окончательно назначить фио наказание в виде обязательных работ на срок 480 часов. </w:t>
      </w:r>
    </w:p>
    <w:p w:rsidR="00A77B3E">
      <w:r>
        <w:t xml:space="preserve">Меру пресечения в виде подписки о невыезде и надлежащем поведении оставить фио без изменения до вступления приговора в законную силу. </w:t>
      </w:r>
    </w:p>
    <w:p w:rsidR="00A77B3E">
      <w:r>
        <w:t xml:space="preserve">Вещественные доказательства по уголовному делу по вступлении приговора в законную силу: </w:t>
      </w:r>
    </w:p>
    <w:p w:rsidR="00A77B3E">
      <w:r>
        <w:t xml:space="preserve">- кухонный нож, мужские брюки, а также четыре смыва вещества бурого цвета, которые хранятся в камере хранения вещественных доказательств ОМВД России по г. Судаку – уничтожить. 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>Приговор может быть обжалован в апелляционном порядке в Судакский городской суд через мирового судью судебного участка № 85 Судакского судебного района (городской округ Судак) Республики Крым в течение 10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>Мировой судья                                                                  А.С. Суходолов</w:t>
      </w:r>
    </w:p>
    <w:p w:rsidR="00A77B3E">
      <w:r>
        <w:t>7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