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1-85-7/2021</w:t>
      </w:r>
    </w:p>
    <w:p w:rsidR="00A77B3E">
      <w:r>
        <w:t>ПОСТАНОВЛЕНИЕ</w:t>
      </w:r>
    </w:p>
    <w:p w:rsidR="00A77B3E"/>
    <w:p w:rsidR="00A77B3E">
      <w:r>
        <w:t>дата</w:t>
        <w:tab/>
        <w:tab/>
        <w:tab/>
        <w:tab/>
        <w:tab/>
        <w:tab/>
        <w:tab/>
        <w:t xml:space="preserve">      г. Судак</w:t>
      </w:r>
    </w:p>
    <w:p w:rsidR="00A77B3E"/>
    <w:p w:rsidR="00A77B3E">
      <w:r>
        <w:t xml:space="preserve">Исполняющий обязанности мирового судьи судебного участка №85 Судакского судебного района, Мировой судья судебного участка №86 Судакского судебного района (городской адрес) Республики Крым                     </w:t>
      </w:r>
    </w:p>
    <w:p w:rsidR="00A77B3E">
      <w:r>
        <w:t xml:space="preserve">    Сологуб Л.В.,</w:t>
      </w:r>
    </w:p>
    <w:p w:rsidR="00A77B3E">
      <w:r>
        <w:t>при секретаре судебного заседания                         фио,</w:t>
      </w:r>
    </w:p>
    <w:p w:rsidR="00A77B3E">
      <w:r>
        <w:t xml:space="preserve">с участием помощника прокурора г. Судака:         фио, </w:t>
      </w:r>
    </w:p>
    <w:p w:rsidR="00A77B3E">
      <w:r>
        <w:t xml:space="preserve">защитника:  адвоката                     </w:t>
        <w:tab/>
        <w:tab/>
        <w:t xml:space="preserve">               фио, представившего удостоверение №1437 от дата  и ордер №497 от дата,</w:t>
      </w:r>
    </w:p>
    <w:p w:rsidR="00A77B3E">
      <w:r>
        <w:t>подсудимого</w:t>
        <w:tab/>
        <w:t xml:space="preserve">    фио,</w:t>
      </w:r>
    </w:p>
    <w:p w:rsidR="00A77B3E">
      <w:r>
        <w:t xml:space="preserve">рассмотрев в открытом судебном заседании в помещении судебного участка уголовное дело по обвинению </w:t>
      </w:r>
    </w:p>
    <w:p w:rsidR="00A77B3E">
      <w:r>
        <w:t>фио, паспортные данные, гражданина адрес, не женатого, имеющего на иждивении малолетнего ребенка, не работающего, не военнообязанного, проживающего по адресу: адрес, не судимого,</w:t>
      </w:r>
    </w:p>
    <w:p w:rsidR="00A77B3E">
      <w:r>
        <w:t>в совершении преступления, предусмотренного ст. 119 ч. 1 УК РФ,</w:t>
      </w:r>
    </w:p>
    <w:p w:rsidR="00A77B3E"/>
    <w:p w:rsidR="00A77B3E">
      <w:r>
        <w:t>УСТАНОВИЛ:</w:t>
      </w:r>
    </w:p>
    <w:p w:rsidR="00A77B3E"/>
    <w:p w:rsidR="00A77B3E">
      <w:r>
        <w:t>фио И.Ю. дата примерно в время, находясь на детской площадке, расположенной возле здания Дома Культуры, по адрес, адрес, г. Судака, пребывая в состоянии алкогольного опьянения, имея умысел направленный на угрозу убийством, действуя на почве внезапно возникших неприязненных отношений, преследуя цель напугать несовершеннолетнего фио, в ходе ссоры, возникшей между ними, подошел к несовершеннолетнему фио, и с целью доведения преступного умысла, сделал подножку несовершеннолетнему фио повалив его на землю. Затем, фио наклонился к лежачему на земле несовершеннолетнему фио и со значительной физической силой сжал его шею правой рукой, и, не давая ему подняться с земли, высказал в его адрес угрозы убийством в виде: «Я тебя убью. Тебе конец. Я прикончу тебя как животное». Своими действиями фио создал впечатление о реальной возможности приведения угрозы убийством в исполнение. В сложившейся ситуации несовершеннолетний фио видя агрессивность фио, осознавая, что в сложившейся обстановке не сможет оказать ему сопротивление и убежать, угрозы убить его, со стороны фио, воспринял как реально осуществимые.</w:t>
      </w:r>
    </w:p>
    <w:p w:rsidR="00A77B3E">
      <w:r>
        <w:t>Своими умышленными действиями фио совершил преступление, предусмотренное ч.1 ст. 119 УК РФ – угроза убийством, если имелись основания опасаться осуществления этой угрозы.</w:t>
      </w:r>
    </w:p>
    <w:p w:rsidR="00A77B3E">
      <w:r>
        <w:t>В судебное заседание потерпевший фио и его законный представитель фио не явились, представили заявления, в которых ходатайствуют о прекращении уголовного дела в связи с примирением с подсудимым, указывают, что претензий к подсудимому не имеют.</w:t>
      </w:r>
    </w:p>
    <w:p w:rsidR="00A77B3E">
      <w:r>
        <w:t>Подсудимый фио в судебном заседании, в присутствии своего адвоката, вину в совершенном преступлении признал полностью, не возражал против прекращения уголовного дела в связи с примирением с потерпевшим. Пояснил, что извинился перед потерпевшим и его матерью. Последствия прекращения производства по делу ему понятны.</w:t>
      </w:r>
    </w:p>
    <w:p w:rsidR="00A77B3E">
      <w:r>
        <w:t>Выслушав, подсудимого, защитника и государственного обвинителя, не возражавших против прекращения дела за примирением сторон, мировой судья приходит к следующему.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A77B3E">
      <w:r>
        <w:t>На основании ч.2 ст.15 УК РФ  преступление, предусмотренное ст. 119  ч.1 УК РФ, отнесено к преступлениям небольшой тяжести.</w:t>
      </w:r>
    </w:p>
    <w:p w:rsidR="00A77B3E">
      <w: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возместило причиненный потерпевшему вред.</w:t>
      </w:r>
    </w:p>
    <w:p w:rsidR="00A77B3E">
      <w:r>
        <w:t>Учитывая, что фио не судим (л.д. 119-121), на учете у врача-психиатра и врача-нарколога не состоит (л.д.129,130), по месту жительства характеризуется положительно (л.д.127), старшим УУП ОУУП и ПДН ОМВД России по г.Судаку характеризуется посредственно (л.д.126), примирился с потерпевшим фио, учитывая фактические обстоятельства совершенного преступления, наличие свободно выраженного волеизъявления потерпевшего и его законного представителя, а также то, что подсудимый  впервые совершил преступление не большой тяжести, в содеянном раскаялся, против прекращения дела по данному основанию не возражает,   суд считает возможным прекратить уголовное дело.</w:t>
      </w:r>
    </w:p>
    <w:p w:rsidR="00A77B3E">
      <w:r>
        <w:t>Гражданский иск по делу не заявлен.</w:t>
      </w:r>
    </w:p>
    <w:p w:rsidR="00A77B3E">
      <w:r>
        <w:t xml:space="preserve">На основании изложенного и руководствуясь ст.76 УК РФ, п. 1 ч. 3 ст. 254 УПК РФ, мировой судья </w:t>
      </w:r>
    </w:p>
    <w:p w:rsidR="00A77B3E">
      <w:r>
        <w:t>ПОСТАНОВИЛ:</w:t>
      </w:r>
    </w:p>
    <w:p w:rsidR="00A77B3E">
      <w:r>
        <w:t>освободить от уголовной ответственности фио, прекратить в отношении него уголовное дело по ч.1 ст.119 УК РФ на основании ст. 76 УК РФ, в связи с примирением с потерпевшим.</w:t>
      </w:r>
    </w:p>
    <w:p w:rsidR="00A77B3E">
      <w:r>
        <w:t>Меру пресечения фио до вступления постановления в законную силу оставить в виде подписки о невыезде.</w:t>
      </w:r>
    </w:p>
    <w:p w:rsidR="00A77B3E">
      <w:r>
        <w:t>Постановление может быть обжаловано в Судакский городской суд Республики Крым  в течение 10 суток со дня его провозглашения.</w:t>
      </w:r>
    </w:p>
    <w:p w:rsidR="00A77B3E"/>
    <w:p w:rsidR="00A77B3E">
      <w:r>
        <w:t>Мировой судья                                                                         Л.В. Сологуб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