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1-85-08/2022</w:t>
      </w:r>
    </w:p>
    <w:p w:rsidR="00A77B3E"/>
    <w:p w:rsidR="00A77B3E">
      <w:r>
        <w:t>ПОСТАНОВЛЕНИЕ</w:t>
      </w:r>
    </w:p>
    <w:p w:rsidR="00A77B3E">
      <w:r>
        <w:t>о прекращении уголовного дела</w:t>
      </w:r>
    </w:p>
    <w:p w:rsidR="00A77B3E"/>
    <w:p w:rsidR="00A77B3E">
      <w:r>
        <w:t>г. Судак                                                                           18 апреля 2022 года</w:t>
      </w:r>
    </w:p>
    <w:p w:rsidR="00A77B3E"/>
    <w:p w:rsidR="00A77B3E">
      <w:r>
        <w:t>Мировой судья судебного участка № 85 Судакского судебного района (городской округ Судак) Республики Крым (298000, Республика Крым, г. Судак, ул. Гвардейская, д. 2) Суходолов А.С.,</w:t>
      </w:r>
    </w:p>
    <w:p w:rsidR="00A77B3E">
      <w:r>
        <w:t>при помощнике Громове А.Ю.,</w:t>
      </w:r>
    </w:p>
    <w:p w:rsidR="00A77B3E">
      <w:r>
        <w:t>с участием государственного обвинителя – помощника прокурора города Судака Республики Крым Федосеева А.С.,</w:t>
      </w:r>
    </w:p>
    <w:p w:rsidR="00A77B3E">
      <w:r>
        <w:t>защитника – адвоката Храмцова А.А., представившего удостоверение № 1437 и ордер № 580 от 14.03.2022 года,</w:t>
      </w:r>
    </w:p>
    <w:p w:rsidR="00A77B3E">
      <w:r>
        <w:t>подсудимого фио,</w:t>
      </w:r>
    </w:p>
    <w:p w:rsidR="00A77B3E">
      <w:r>
        <w:t xml:space="preserve">рассмотрев в открытом судебном заседании уголовное дело по обвинению </w:t>
      </w:r>
    </w:p>
    <w:p w:rsidR="00A77B3E"/>
    <w:p w:rsidR="00A77B3E">
      <w:r>
        <w:t>фио, паспортные данные, зарегистрированного и проживающего по адресу: адрес, не работающего в связи с выходом на пенсию, образование среднее, женат, иждивенцев нет, гражданина Российской Федерации, невоеннообязанного, ранее не судимого, русским языком владеет</w:t>
      </w:r>
    </w:p>
    <w:p w:rsidR="00A77B3E"/>
    <w:p w:rsidR="00A77B3E">
      <w:r>
        <w:tab/>
        <w:t xml:space="preserve">в совершении преступления, предусмотренного ч. 1 ст. 118 УК РФ, - </w:t>
      </w:r>
    </w:p>
    <w:p w:rsidR="00A77B3E"/>
    <w:p w:rsidR="00A77B3E">
      <w:r>
        <w:t xml:space="preserve">УСТАНОВИЛ: </w:t>
      </w:r>
    </w:p>
    <w:p w:rsidR="00A77B3E">
      <w:r>
        <w:tab/>
        <w:t xml:space="preserve">  </w:t>
      </w:r>
    </w:p>
    <w:p w:rsidR="00A77B3E">
      <w:r>
        <w:t>фио, 21 января 2022 года, около 11 часов 00 минут, находясь по адресу: адрес, будучи в состоянии алкогольного опьянения, в ходе словесного конфликта с супругой фио, по небрежности, не предвидя наступления тяжких последствий в результате своих действий, хотя, при необходимой внимательности и предусмотрительности должен был и мог их предвидеть, правой рукой, путем рывка, дернул ручку ведра, которое находилось в левой руке фио, от чего последняя упала на цементированную площадку правой боковой поверхностью туловища. В результате падения фио, согласно заключению эксперта № 21 от 08.02.2022, получила следующие телесные повреждения: субкапитальный перелом шейки правой бедренной кости со смещением. Данные телесные повреждения повлекли за собой значительную стойкую утрату общей трудоспособности не менее чем на одну треть и оцениваются как повлекшие тяжкий вред здоровью, согласно п. 6.11.5 Приказа № 194н Минздравсоцразвития РФ от 24.04.2008 «Об утверждении медицинских критериев определения степени тяжести вреда, причиненного здоровью человека».</w:t>
      </w:r>
    </w:p>
    <w:p w:rsidR="00A77B3E">
      <w:r>
        <w:t>Указанные действия фио органом предварительного расследования квалифицированы по ч. 1 ст. 118 УК РФ как причинение тяжкого вреда здоровью по неосторожности.</w:t>
      </w:r>
    </w:p>
    <w:p w:rsidR="00A77B3E">
      <w:r>
        <w:t>Подсудимый фио в судебном заседании вину в совершении инкриминируемого ему преступления признал.</w:t>
      </w:r>
    </w:p>
    <w:p w:rsidR="00A77B3E">
      <w:r>
        <w:t>В судебном заседании оглашено ходатайство потерпевшей фио о прекращении уголовного дела в отношении фио по ч. 1 ст. 118 УК РФ, в связи с примирением с подсудимым, ссылаясь на то, что подсудимый загладил причиненный потерпевшей вред, между потерпевшей и подсудимым достигнуто примирение.</w:t>
      </w:r>
    </w:p>
    <w:p w:rsidR="00A77B3E">
      <w:r>
        <w:t>Кроме того, оглашено ходатайство подсудимого фио об освобождении его от уголовной ответственности по ч. 1 ст. 118 УК РФ в связи с его примирением с потерпевшей фио В судебном заседании подсудимый показал, что вину признает полностью, с потерпевшей они примирились, он принес извинения потерпевшей, которая их приняла, тем самым причиненный вред заглажен.</w:t>
      </w:r>
    </w:p>
    <w:p w:rsidR="00A77B3E">
      <w:r>
        <w:t xml:space="preserve">Защитник подсудимого адвокат Храмцов А.А. просил прекратить уголовное дело в связи с примирением сторон, так как подсудимый примирился с потерпевшей и загладил причиненный вред. </w:t>
      </w:r>
    </w:p>
    <w:p w:rsidR="00A77B3E">
      <w:r>
        <w:t>Государственный обвинитель помощник прокурора города Судака Республики Крым Федосеев А.С. в судебном заседании поддержал ходатайство потерпевшей о прекращении уголовного дела в отношении фио в связи с примирением с подсудимым.</w:t>
      </w:r>
    </w:p>
    <w:p w:rsidR="00A77B3E">
      <w:r>
        <w:t xml:space="preserve">Выслушав прокурора, подсудимого, защитника, суд приходит к следующему. </w:t>
      </w:r>
    </w:p>
    <w:p w:rsidR="00A77B3E">
      <w:r>
        <w:t xml:space="preserve">В соответствии с требованиями п. 3 ч. 1 ст. 254 УПК РФ суд прекращает уголовное дело в судебном заседании в случае, предусмотренном статьей 25 УПК РФ на основании заявления потерпевшего или его законного представителя в отношении лица, обвиняемого в совершении преступления небольшой или средней тяжести в случаях, предусмотренных ст. 76 УК РФ, если это лицо примирилось с потерпевшим и загладило причиненный ему вред. </w:t>
      </w:r>
    </w:p>
    <w:p w:rsidR="00A77B3E">
      <w:r>
        <w:t>В соответствии с законом потерпевший или его законный представитель имеют право заявить ходатайство о примирении с подсудимым на любой стадии уголовного судопроизводства. Законодателем не предусмотрено каких-либо ограничений в применении правил, предусмотренных ст. 76 УК РФ, при наличии обвинения по ч. 1 ст. 118 УК РФ.</w:t>
      </w:r>
    </w:p>
    <w:p w:rsidR="00A77B3E">
      <w:r>
        <w:t>Произвольный отказ в прекращении уголовного дела в связи с примирением сторон не допускается. Данная правовая позиция была подтверждена Конституционным Судом РФ в определении от 21.06.2011 №860-О-О.</w:t>
      </w:r>
    </w:p>
    <w:p w:rsidR="00A77B3E">
      <w:r>
        <w:t>фио обвиняется органом предварительного расследования в совершении преступления, которое в соответствии со ст. 15 УК РФ относится к категории преступлений небольшой тяжести, стороны достигли примирения, подсудимый принес извинения потерпевшей, которая их приняла, тем самым загладил причиненный им потерпевшей вред.</w:t>
      </w:r>
    </w:p>
    <w:p w:rsidR="00A77B3E">
      <w:r>
        <w:t>Учитывая наличие выраженного свободно, а не по принуждению волеизъявления потерпевшей, чье право, охраняемое уголовным законом, нарушено в результате преступления, изменение степени общественной опасности деяния после заглаживания вреда, личность фио, который ранее не судим (т. 1 л.д. 74), на учете у врача-нарколога и врача-психиатра не состоит (т. 1 л.д. 75, 76), по месту жительства характеризуется удовлетворительно (т. 1 л.д. 80, 81), признание им вины, суд не усматривает оснований для отказа в удовлетворении заявленного потерпевшей фио ходатайства о прекращении уголовного дела в отношении фио в связи с примирением, в соответствии с требованиями ст. 254 УПК РФ.</w:t>
      </w:r>
    </w:p>
    <w:p w:rsidR="00A77B3E">
      <w:r>
        <w:t>Гражданский иск по делу заявлен не был.</w:t>
      </w:r>
    </w:p>
    <w:p w:rsidR="00A77B3E">
      <w:r>
        <w:t xml:space="preserve">Вещественные доказательства по делу отсутствуют.  </w:t>
      </w:r>
    </w:p>
    <w:p w:rsidR="00A77B3E">
      <w:r>
        <w:t>Процессуальные издержки, предусмотренные ст. 131 ч. 2 п. 5 УПК РФ, составляющие суммы, подлежащие выплате адвокату за оказание юридической помощи в суде, взысканию с подсудимого не подлежат, поскольку в данном случае участие защитника в уголовном судопроизводстве являлось обязательным в соответствии с п. 10 ст. 316, п. 7 ч. 1 ст. 51 УПК РФ.</w:t>
      </w:r>
    </w:p>
    <w:p w:rsidR="00A77B3E">
      <w:r>
        <w:t xml:space="preserve">На основании изложенного, руководствуясь ст. 76 УК РФ, ст. 25, 254, 256 УПК РФ, суд, - </w:t>
      </w:r>
    </w:p>
    <w:p w:rsidR="00A77B3E"/>
    <w:p w:rsidR="00A77B3E">
      <w:r>
        <w:t>ПОСТАНОВИЛ:</w:t>
      </w:r>
    </w:p>
    <w:p w:rsidR="00A77B3E"/>
    <w:p w:rsidR="00A77B3E">
      <w:r>
        <w:t>Ходатайство потерпевшей фио о прекращении уголовного дела в связи с примирением с подсудимым фио – удовлетворить.</w:t>
      </w:r>
    </w:p>
    <w:p w:rsidR="00A77B3E">
      <w:r>
        <w:t>фио освободить от уголовной ответственности, прекратить в отношении него уголовное дело №1-85-08/2022 по ч. 1 ст. 118 Уголовного кодекса РФ на основании ст. 76 Уголовного кодекса РФ – в связи с примирением с потерпевшим.</w:t>
      </w:r>
    </w:p>
    <w:p w:rsidR="00A77B3E">
      <w:r>
        <w:t>Процессуальные издержки, связанные с вознаграждением труда защитника, возместить за счет федерального бюджета.</w:t>
      </w:r>
    </w:p>
    <w:p w:rsidR="00A77B3E">
      <w:r>
        <w:t>Постановление может быть обжаловано в Судакский городской суд Республики Крым в течение десяти суток со дня его вынесения путем подачи жалобы (представления) через судебный участок № 85 Судакского судебного района (городской округ Судак) Республики Крым.</w:t>
      </w:r>
    </w:p>
    <w:p w:rsidR="00A77B3E"/>
    <w:p w:rsidR="00A77B3E">
      <w:r>
        <w:t>Мировой судья                                                                         А.С.Суходолов</w:t>
      </w:r>
    </w:p>
    <w:p w:rsidR="00A77B3E">
      <w:r>
        <w:t>3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