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1-85-10/2022</w:t>
      </w:r>
    </w:p>
    <w:p w:rsidR="00A77B3E">
      <w:r>
        <w:t>УИД: 91MS0085-01-2022-000473-24</w:t>
      </w:r>
    </w:p>
    <w:p w:rsidR="00A77B3E"/>
    <w:p w:rsidR="00A77B3E">
      <w:r>
        <w:t>ПРИГОВОР</w:t>
      </w:r>
    </w:p>
    <w:p w:rsidR="00A77B3E">
      <w:r>
        <w:t>ИМЕНЕМ РОССИЙСКОЙ ФЕДЕРАЦИИ</w:t>
      </w:r>
    </w:p>
    <w:p w:rsidR="00A77B3E"/>
    <w:p w:rsidR="00A77B3E">
      <w:r>
        <w:t>г. Судак                                                                               23 июня 2022 года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</w:t>
      </w:r>
    </w:p>
    <w:p w:rsidR="00A77B3E">
      <w:r>
        <w:t>при секретаре фио,</w:t>
      </w:r>
    </w:p>
    <w:p w:rsidR="00A77B3E">
      <w:r>
        <w:t>с участием государственного обвинителя – помощника прокурора г. Судака фио,</w:t>
      </w:r>
    </w:p>
    <w:p w:rsidR="00A77B3E">
      <w:r>
        <w:t>защитника – адвоката фио, представившего удостоверение № 1436 и ордер № 485 от 17 мая 2022 года,</w:t>
      </w:r>
    </w:p>
    <w:p w:rsidR="00A77B3E">
      <w:r>
        <w:t>представителя потерпевшего – начальника отдела по вопросам труда, опеки и организационно-правовой работы Департамента труда и социальной защиты населения администрации г. Судака фио</w:t>
      </w:r>
    </w:p>
    <w:p w:rsidR="00A77B3E">
      <w:r>
        <w:t>подсудимого фио,</w:t>
      </w:r>
    </w:p>
    <w:p w:rsidR="00A77B3E">
      <w:r>
        <w:t xml:space="preserve">рассмотрев в открытом судебном заседании в особом порядке судебного разбирательства материалы уголовного дела по обвинению </w:t>
      </w:r>
    </w:p>
    <w:p w:rsidR="00A77B3E">
      <w:r>
        <w:t>фио, паспортные данные, проживает по адресу: адрес – Заде, д. № 49, не работающего, образование полное среднее, холост, детей не имеет, гражданина Российской Федерации, на воинском учете на территории Российской Федерации не состоит, ранее не судимого в силу ст. 86 УК РФ, инвалидом не является</w:t>
      </w:r>
    </w:p>
    <w:p w:rsidR="00A77B3E">
      <w:r>
        <w:tab/>
        <w:t xml:space="preserve">в совершении преступления, предусмотренного ч. 1 ст. 115 УК РФ, - </w:t>
      </w:r>
    </w:p>
    <w:p w:rsidR="00A77B3E"/>
    <w:p w:rsidR="00A77B3E">
      <w:r>
        <w:t xml:space="preserve">УСТАНОВИЛ: </w:t>
      </w:r>
    </w:p>
    <w:p w:rsidR="00A77B3E">
      <w:r>
        <w:tab/>
        <w:t xml:space="preserve">  </w:t>
      </w:r>
    </w:p>
    <w:p w:rsidR="00A77B3E">
      <w:r>
        <w:t>фио совершил преступление против жизни и здоровья при следующих обстоятельствах:</w:t>
      </w:r>
    </w:p>
    <w:p w:rsidR="00A77B3E">
      <w:r>
        <w:t xml:space="preserve">Так, фио, 09 августа 2021 года, примерно в 19 часов                   00 минут, находясь в помещении строительного объекта, расположенного по адресу: адрес, участок № 126, имея умысел на причинение вреда здоровью фио, в ходе словесного конфликта с последним, осознавая общественную опасность и противоправность своих действий, предвидя возможность наступления общественно – опасных последствий и желая их наступления, подошел к фио, и нанес ему один удар левой рукой и один удар правой рукой в область лица. Своими умышленными действиями фио причинил фио, согласно заключения эксперта № 161 (экспертиза трупа)                         от 24 марта 2022 года следующие телесные повреждения: закрытый перелом носовой кости, кровоподтёк спинки носа влекут за собой кратковременное расстройство здоровья продолжительностью до 3-х недель (до 21 дня включительно) и согласно п. 8.1 приложения «Об утверждении Медицинских критериев определения степени тяжести вреда, причиненного здоровью человека» к Приказу Министерства здравоохранения и социального развития Российской Федерации от 24.04.2008 г. № 194 (н), расцениваются как повреждения, причинившие ЛЕГКИЙ вред здоровью человека.  </w:t>
      </w:r>
    </w:p>
    <w:p w:rsidR="00A77B3E">
      <w:r>
        <w:t>Таким образом, фио умышлено причинил легкий вред здоровью фио, вызвавший кратковременное расстройство здоровья.</w:t>
      </w:r>
    </w:p>
    <w:p w:rsidR="00A77B3E">
      <w:r>
        <w:t>При ознакомлении с материалами уголовного дела фио в присутствии защитника заявлено ходатайство о постановлении приговора без проведения судебного разбирательства в связи с согласием с предъявленным обвинением.</w:t>
      </w:r>
    </w:p>
    <w:p w:rsidR="00A77B3E">
      <w:r>
        <w:t>В судебном заседании подсудимый фио с предъявленным обвинением согласился, пояснил что понимает существо предъявленного ему обвинения и полностью признал себя виновным в предъявленном обвинении, заявленное ранее ходатайство о проведении судебного разбирательства по делу в особом порядке поддержал, раскаялся в содеянном.</w:t>
      </w:r>
    </w:p>
    <w:p w:rsidR="00A77B3E">
      <w:r>
        <w:t>Защитник поддержал заявленное подсудимым ходатайство о постановлении приговора без проведения судебного разбирательства.</w:t>
      </w:r>
    </w:p>
    <w:p w:rsidR="00A77B3E">
      <w:r>
        <w:t xml:space="preserve">Представитель потерпевшего – фио против заявленного ходатайства и применения особого порядка принятия судебного решения не возражала. </w:t>
      </w:r>
    </w:p>
    <w:p w:rsidR="00A77B3E">
      <w:r>
        <w:t>Государственный обвинитель против заявленного ходатайства и применения особого порядка принятия судебного решения не возражал.</w:t>
      </w:r>
    </w:p>
    <w:p w:rsidR="00A77B3E">
      <w:r>
        <w:t xml:space="preserve">В судебном заседании установлено, что обвинение подсудимому понятно, он согласен с ним и поддерживает свое ходатайство о постановлении приговора без проведения судебного разбирательства, ходатайство заявлено им добровольно и после консультации с защитником, в присутствии защитника, он осознает последствия постановления приговора без проведения судебного разбирательства, в частности, предусмотренные ст. 317 УПК РФ, последствия недопустимости обжалования приговора, постановленного без проведения судебного разбирательства, по мотивам несогласия с фактическими обстоятельствами признанного им обвинения. </w:t>
      </w:r>
    </w:p>
    <w:p w:rsidR="00A77B3E">
      <w:r>
        <w:t>Последствия постановления приговора в особом порядке принятия судебного решения подсудимому разъяснены судом и ему понятны.</w:t>
      </w:r>
    </w:p>
    <w:p w:rsidR="00A77B3E">
      <w:r>
        <w:t>Суд приходит к выводу, что обвинение, с которым согласился подсудимый, обоснованно, подтверждается доказательствами, собранными по уголовному делу и представленными в суд, условия постановления приговора без проведения судебного разбирательства полностью соблюдены, в связи с чем, полагает возможным постановить приговор без исследования и оценки доказательств, собранных по делу.</w:t>
      </w:r>
    </w:p>
    <w:p w:rsidR="00A77B3E">
      <w:r>
        <w:t>Действия фио суд квалифицирует по ч. 1 ст. 115 Уголовного кодекса Российской Федерации как умышленное причинение легкого вреда здоровью, вызвавшего кратковременное расстройство здоровья.</w:t>
      </w:r>
    </w:p>
    <w:p w:rsidR="00A77B3E">
      <w:r>
        <w:t>Оснований для постановления приговора без назначения наказания, освобождения подсудимого от наказания или применения отсрочки отбывания наказания не имеется.</w:t>
      </w:r>
    </w:p>
    <w:p w:rsidR="00A77B3E">
      <w:r>
        <w:t>При решении вопроса о назначении наказания, суд в соответствии со ст. 6, 43, 60 Уголовного кодекса Российской Федерации учитывает характер и степень общественной опасности преступления и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A77B3E">
      <w:r>
        <w:t>Совершенное фио преступление в соответствии с ч. 2 ст. 15 Уголовного кодекса Российской Федерации относится к преступлениям небольшой тяжести.</w:t>
      </w:r>
    </w:p>
    <w:p w:rsidR="00A77B3E">
      <w:r>
        <w:t>Судом также установлено, что фио ранее не судим в силу ст. 86 УК РФ (т. 1 л.д. 159-161), на учете у врачей нарколога и психиатра не состоит (т. 1 л.д. 166, 168, ), характеризуется посредственно (т. 1 л.д. 178).</w:t>
      </w:r>
    </w:p>
    <w:p w:rsidR="00A77B3E">
      <w:r>
        <w:t>У суда не возникло сомнений по поводу вменяемости фио В судебном заседании фио ведет себя адекватно и признаков расстройства душевной деятельности у него не имеется.</w:t>
      </w:r>
    </w:p>
    <w:p w:rsidR="00A77B3E">
      <w:r>
        <w:t>Суд считает что фио является вменяемым в отношении инкриминируемого ему преступления и подлежащим на основании ст. 19 УК РФ уголовной ответственности по предъявленному обвинению.</w:t>
      </w:r>
    </w:p>
    <w:p w:rsidR="00A77B3E">
      <w:r>
        <w:t>В качестве обстоятельств, смягчающих наказание подсудимого, в соответствии с п. «и» ч. 1 ст. 61 УК РФ суд признает явку с повинной, а также, в соответствии с ч. 2 ст. 61 УК РФ – полное признание подсудимым своей вины, раскаяние в содеянном.</w:t>
      </w:r>
    </w:p>
    <w:p w:rsidR="00A77B3E">
      <w:r>
        <w:t>В соответствии со ст. 63 УК РФ обстоятельств, отягчающих наказание не имеется.</w:t>
      </w:r>
    </w:p>
    <w:p w:rsidR="00A77B3E">
      <w:r>
        <w:t>Принимая во внимание совокупность изложенных обстоятельств, характер и степень общественной опасности содеянного, наличие обстоятельств, смягчающих наказание, отсутствие обстоятельств, отягчающих наказание, данные о личности подсудимого, который не работает, суд приходит к выводу о нецелесообразности назначения фио наказания в виде штрафа, поскольку данный вид наказания может негативно отразиться на условиях его жизни.</w:t>
      </w:r>
    </w:p>
    <w:p w:rsidR="00A77B3E">
      <w:r>
        <w:t>Принимая во внимание конкретные обстоятельства содеянного подсудимым, общественную опасность преступления, с учетом требований ст. 49 УК РФ, суд считает необходимым назначить фио наказание в виде обязательных работ, поскольку данный вид наказания соразмерен содеянному и обеспечит достижение целей наказания.</w:t>
      </w:r>
    </w:p>
    <w:p w:rsidR="00A77B3E">
      <w:r>
        <w:t>фио не относится к категориям, предусмотренным ч. 4 ст. 49 УК РФ, в связи с чем препятствий для назначения ему этого вида наказания не имеется.</w:t>
      </w:r>
    </w:p>
    <w:p w:rsidR="00A77B3E">
      <w:r>
        <w:t>Учитывая конкретные обстоятельства совершения преступления, данные о личности подсудимого, суд не усматривает оснований для применения положений ст. 64 Уголовного кодекса Российской Федерации.</w:t>
      </w:r>
    </w:p>
    <w:p w:rsidR="00A77B3E">
      <w:r>
        <w:t>Мера пресечения фио в ходе дознания не избиралась. Меру процессуального принуждения в отношении подсудимого фио в виде обязательства о явке необходимо отменить после вступления приговора суда в законную силу.</w:t>
      </w:r>
    </w:p>
    <w:p w:rsidR="00A77B3E">
      <w:r>
        <w:t>Вещественных доказательств по делу не имеется.</w:t>
      </w:r>
    </w:p>
    <w:p w:rsidR="00A77B3E">
      <w:r>
        <w:t>Гражданский иск в уголовном деле не заявлен.</w:t>
      </w:r>
    </w:p>
    <w:p w:rsidR="00A77B3E">
      <w:r>
        <w:t>В соответствии с ч. 10 ст. 316 УПК РФ процессуальные издержки в виде оплаты труда адвоката взысканию с подсудимого не подлежат и согласно ч. 1 ст. 132 УПК РФ должны быть возмещены за счет средств федерального бюджета.</w:t>
      </w:r>
    </w:p>
    <w:p w:rsidR="00A77B3E">
      <w:r>
        <w:t xml:space="preserve">На основании изложенного и руководствуясь ст.ст. 303-304, 307-309, 316 УПК РФ, мировой судья, - </w:t>
      </w:r>
    </w:p>
    <w:p w:rsidR="00A77B3E"/>
    <w:p w:rsidR="00A77B3E">
      <w:r>
        <w:t>П Р И Г О В О Р И Л:</w:t>
      </w:r>
    </w:p>
    <w:p w:rsidR="00A77B3E"/>
    <w:p w:rsidR="00A77B3E">
      <w:r>
        <w:t>фио признать виновным в совершении преступления, предусмотренного ст. 115 ч. 1 УК РФ и назначить ему наказание в виде обязательных работ на срок 250 часов.</w:t>
      </w:r>
    </w:p>
    <w:p w:rsidR="00A77B3E">
      <w:r>
        <w:t>Наказание в виде обязательных работ исполняют уголовно-исполнительные инспекции по месту жительства осужденных. Вид обязательных работ и объекты, на которых они отбываются, определяются органами местного самоуправления по согласованию с уголовно-исполнительными инспекциями.</w:t>
      </w:r>
    </w:p>
    <w:p w:rsidR="00A77B3E">
      <w:r>
        <w:t>Меру процессуального принуждения в виде обязательства о явке отменить с момента вступления приговора в законную силу.</w:t>
      </w:r>
    </w:p>
    <w:p w:rsidR="00A77B3E">
      <w:r>
        <w:t>Процессуальные издержки возместить за счет средств федерального бюджета.</w:t>
      </w:r>
    </w:p>
    <w:p w:rsidR="00A77B3E">
      <w:r>
        <w:t>Приговор может быть обжалован в апелляционном порядке в Судакский городской суд через мирового судью судебного участка № 85 Судакского судебного района (городской округ Судак) Республики Крым в течение 10 суток со дня его постановления.</w:t>
      </w:r>
    </w:p>
    <w:p w:rsidR="00A77B3E">
      <w:r>
        <w:t>В случае подачи апелляционной жалобы осужденный вправе ходатайствовать о личном участии в рассмотрении дела судом апелляционной инстанции и назначении ему защитника, указав об этом в своей апелляционной жалобе или в возражениях на жалобы, представления, принесенные другими участниками уголовного процесса.</w:t>
      </w:r>
    </w:p>
    <w:p w:rsidR="00A77B3E"/>
    <w:p w:rsidR="00A77B3E"/>
    <w:p w:rsidR="00A77B3E">
      <w:r>
        <w:t>Мировой судья                                                                        А.С. Суходолов</w:t>
      </w:r>
    </w:p>
    <w:p w:rsidR="00A77B3E">
      <w:r>
        <w:t>4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