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1-13/85/2023</w:t>
      </w:r>
    </w:p>
    <w:p w:rsidR="00A77B3E">
      <w:r>
        <w:t>УИД 91MS0085-01-2023-000554-88</w:t>
      </w:r>
    </w:p>
    <w:p w:rsidR="00A77B3E"/>
    <w:p w:rsidR="00A77B3E" w:rsidP="00412C4F">
      <w:pPr>
        <w:jc w:val="center"/>
      </w:pPr>
      <w:r>
        <w:t>ПРИГОВОР</w:t>
      </w:r>
    </w:p>
    <w:p w:rsidR="00A77B3E" w:rsidP="00412C4F">
      <w:pPr>
        <w:jc w:val="center"/>
      </w:pPr>
      <w:r>
        <w:t>ИМЕНЕМ РОССИЙСКОЙ ФЕДЕРАЦИИ</w:t>
      </w:r>
    </w:p>
    <w:p w:rsidR="00A77B3E"/>
    <w:p w:rsidR="00A77B3E">
      <w:r>
        <w:t>г. Судак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18 мая 2023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адрес Суходолов А.С., </w:t>
      </w:r>
    </w:p>
    <w:p w:rsidR="00A77B3E">
      <w:r>
        <w:t xml:space="preserve">при </w:t>
      </w:r>
      <w:r>
        <w:t xml:space="preserve">помощнике </w:t>
      </w:r>
      <w:r>
        <w:t>фио</w:t>
      </w:r>
      <w:r>
        <w:t>,</w:t>
      </w:r>
    </w:p>
    <w:p w:rsidR="00A77B3E">
      <w:r>
        <w:t>с участием государственного обвинителя – старшего помощника прокурора г. Судака Федосеева А.С.</w:t>
      </w:r>
    </w:p>
    <w:p w:rsidR="00A77B3E">
      <w:r>
        <w:t>защитника – адвоката Коновалова Б.П., представившего удостоверение № 1226 и ордер № 90-01-2023-00606407 от 11.05.2023 года,</w:t>
      </w:r>
    </w:p>
    <w:p w:rsidR="00A77B3E">
      <w:r>
        <w:t xml:space="preserve">подсудимого </w:t>
      </w:r>
      <w:r>
        <w:t>Чермянина</w:t>
      </w:r>
      <w:r>
        <w:t xml:space="preserve"> </w:t>
      </w:r>
      <w:r>
        <w:t>А.А.,</w:t>
      </w:r>
    </w:p>
    <w:p w:rsidR="00A77B3E">
      <w:r>
        <w:t xml:space="preserve">рассмотрев в открытом судебном заседании в особом порядке судебного разбирательства уголовное дело по обвинению </w:t>
      </w:r>
    </w:p>
    <w:p w:rsidR="00A77B3E"/>
    <w:p w:rsidR="00A77B3E">
      <w:r>
        <w:t>ЧЕРМЯНИНА АЛЕКСАНДРА АЛЕКСАНДРОВИЧА, паспортные данные, проживающего по адресу: адрес, не работает, образование среднее, разведен, несов</w:t>
      </w:r>
      <w:r>
        <w:t>ершеннолетних детей нет, инвалида 2 группы, гражданина Российской Федерации, русским языком владеет, невоеннообязанный, ранее не судим</w:t>
      </w:r>
    </w:p>
    <w:p w:rsidR="00A77B3E"/>
    <w:p w:rsidR="00A77B3E">
      <w:r>
        <w:t xml:space="preserve">обвиняемого в совершении преступления, предусмотренного ст.158 ч. 1  УК РФ, - </w:t>
      </w:r>
    </w:p>
    <w:p w:rsidR="00A77B3E" w:rsidP="00412C4F">
      <w:pPr>
        <w:jc w:val="center"/>
      </w:pPr>
    </w:p>
    <w:p w:rsidR="00A77B3E" w:rsidP="00412C4F">
      <w:pPr>
        <w:jc w:val="center"/>
      </w:pPr>
      <w:r>
        <w:t>УСТАНОВИЛ:</w:t>
      </w:r>
    </w:p>
    <w:p w:rsidR="00A77B3E"/>
    <w:p w:rsidR="00A77B3E">
      <w:r>
        <w:t>28.12.2022 примерно в 18 час</w:t>
      </w:r>
      <w:r>
        <w:t xml:space="preserve">. 00 мин. у </w:t>
      </w:r>
      <w:r>
        <w:t>Чермянина</w:t>
      </w:r>
      <w:r>
        <w:t xml:space="preserve"> А.А. в на адрес по адресу: адрес внезапно возник преступный умысел, направленный на тайное хищение чужого имущества, принадлежащего ООО «</w:t>
      </w:r>
      <w:r>
        <w:t>МетСтрой</w:t>
      </w:r>
      <w:r>
        <w:t xml:space="preserve"> Капитал». Реализуя преступный умысел, направленный на хищение имущества ООО «</w:t>
      </w:r>
      <w:r>
        <w:t>МетСтрой</w:t>
      </w:r>
      <w:r>
        <w:t xml:space="preserve"> Ка</w:t>
      </w:r>
      <w:r>
        <w:t xml:space="preserve">питал», </w:t>
      </w:r>
      <w:r>
        <w:t>Чермянин</w:t>
      </w:r>
      <w:r>
        <w:t xml:space="preserve"> А.А. умышленно, из корыстных побуждений из гаража и прилегающей адрес, тайно похитил принадлежащие ООО «</w:t>
      </w:r>
      <w:r>
        <w:t>МетСтрой</w:t>
      </w:r>
      <w:r>
        <w:t xml:space="preserve"> Капитал» </w:t>
      </w:r>
      <w:r>
        <w:t>мотобур</w:t>
      </w:r>
      <w:r>
        <w:t xml:space="preserve"> марки </w:t>
      </w:r>
      <w:r>
        <w:t>Chempion</w:t>
      </w:r>
      <w:r>
        <w:t xml:space="preserve"> стоимостью 22750 рублей, шнек </w:t>
      </w:r>
      <w:r>
        <w:t>мотобура</w:t>
      </w:r>
      <w:r>
        <w:t xml:space="preserve"> </w:t>
      </w:r>
      <w:r>
        <w:t>Huter</w:t>
      </w:r>
      <w:r>
        <w:t xml:space="preserve"> стоимостью 2950 рублей, алюминиевую гладилку по б</w:t>
      </w:r>
      <w:r>
        <w:t xml:space="preserve">етону с ручкой стоимостью 15600 рублей, арматуру диаметром 32 мм в количестве 4-х прутов общей стоимостью 6562 рубля 40 копеек. После чего </w:t>
      </w:r>
      <w:r>
        <w:t>Чермянин</w:t>
      </w:r>
      <w:r>
        <w:t xml:space="preserve"> А.А. с места преступления скрылся, распорядившись похищенным имуществом по своему усмотрению, причинив своим</w:t>
      </w:r>
      <w:r>
        <w:t>и противоправными действиями ООО «Мет Строй Капитал» материальный ущерб на общую сумму 47862 рубля 40 копеек.</w:t>
      </w:r>
    </w:p>
    <w:p w:rsidR="00A77B3E">
      <w:r>
        <w:t xml:space="preserve">В судебном заседании подсудимый показал, что ему понятно обвинение и он полностью с ним согласен, вину в совершении преступления признал в полном </w:t>
      </w:r>
      <w:r>
        <w:t xml:space="preserve">объеме, в содеянном раскаялся, поддержав свое ходатайство о постановлении </w:t>
      </w:r>
      <w:r>
        <w:t>приговора без проведения судебного разбирательства, которое заявлено им добровольно, после консультации с защитником, и он осознает последствия постановления приговора без проведения</w:t>
      </w:r>
      <w:r>
        <w:t xml:space="preserve"> судебного разбирательства. Причиненный материальный ущерб потерпевшему возместил частично, в содеянном раскаялся.</w:t>
      </w:r>
    </w:p>
    <w:p w:rsidR="00A77B3E">
      <w:r>
        <w:t>Защитник поддержал ходатайство подсудимого, пояснив, что подсудимый заявил данное ходатайство добровольно, последствия рассмотрения дела в ос</w:t>
      </w:r>
      <w:r>
        <w:t>обом порядке ему разъяснены.</w:t>
      </w:r>
    </w:p>
    <w:p w:rsidR="00A77B3E">
      <w:r>
        <w:t>Потерпевший в судебное заседание не явился, ходатайствовал о рассмотрении дела в его отсутствии, в котором также выразил согласие на особый порядок судебного разбирательства /л.д. 181/, порядок и последствия постановления приго</w:t>
      </w:r>
      <w:r>
        <w:t xml:space="preserve">вора в особом порядке ему разъяснен и понятен. </w:t>
      </w:r>
    </w:p>
    <w:p w:rsidR="00A77B3E">
      <w:r>
        <w:t>Государственный обвинитель не возражал против рассмотрения уголовного дела в особом порядке, так как все условия соблюдены.</w:t>
      </w:r>
    </w:p>
    <w:p w:rsidR="00A77B3E">
      <w:r>
        <w:t>Поскольку по делу соблюдены все условия, предусмотренные частями 1 и 2 статьи 314, с</w:t>
      </w:r>
      <w:r>
        <w:t>татьёй 315 УПК РФ, для рассмотрения дела в особом порядке, суд находит возможным, удовлетворить ходатайство подсудимого и постановить приговор без проведения судебного разбирательства.</w:t>
      </w:r>
    </w:p>
    <w:p w:rsidR="00A77B3E">
      <w:r>
        <w:t xml:space="preserve">Обвинение, с которым согласился </w:t>
      </w:r>
      <w:r>
        <w:t>Чермянин</w:t>
      </w:r>
      <w:r>
        <w:t xml:space="preserve"> А.А., обоснованно </w:t>
      </w:r>
      <w:r>
        <w:t>подтверждается собранными по делу доказательствами, а его действия суд квалифицирует по ст.158 ч. 1 УК РФ – как кражу, то есть тайное хищение чужого имущества.</w:t>
      </w:r>
    </w:p>
    <w:p w:rsidR="00A77B3E">
      <w:r>
        <w:t>Оснований для освобождения подсудимого от наказания и вынесения приговора без наказания не имеет</w:t>
      </w:r>
      <w:r>
        <w:t>ся.</w:t>
      </w:r>
    </w:p>
    <w:p w:rsidR="00A77B3E">
      <w:r>
        <w:t xml:space="preserve">Решая вопрос о назначении вида и размера наказания подсудимому за совершённое преступление, учитывается характер и степень общественной опасности преступления против собственности, а также личность </w:t>
      </w:r>
      <w:r>
        <w:t>Чермянина</w:t>
      </w:r>
      <w:r>
        <w:t xml:space="preserve"> А.А., который является инвалидом 2 группы бе</w:t>
      </w:r>
      <w:r>
        <w:t>ссрочно, в зарегистрированном браке не состоит, по месту жительства характеризуется посредственно /л.д. 177/ и положительно /л.д. 178/, не трудоустроен, ранее судим, на учёте у врачей нарколога, психиатра не состоит /л.д. 173, 174/.</w:t>
      </w:r>
    </w:p>
    <w:p w:rsidR="00A77B3E">
      <w:r>
        <w:t>У суда не возникло сомн</w:t>
      </w:r>
      <w:r>
        <w:t xml:space="preserve">ений по поводу вменяемости </w:t>
      </w:r>
      <w:r>
        <w:t>Чермянина</w:t>
      </w:r>
      <w:r>
        <w:t xml:space="preserve"> А.А.  В судебном заседании </w:t>
      </w:r>
      <w:r>
        <w:t>Чермянин</w:t>
      </w:r>
      <w:r>
        <w:t xml:space="preserve"> А.А. ведет себя адекватно и признаков расстройства душевной деятельности у него не имеется.</w:t>
      </w:r>
    </w:p>
    <w:p w:rsidR="00A77B3E">
      <w:r>
        <w:t xml:space="preserve">Преступление в совершении которого обвиняется </w:t>
      </w:r>
      <w:r>
        <w:t>Чермянин</w:t>
      </w:r>
      <w:r>
        <w:t xml:space="preserve"> А.А., в соответствии со статьёй 15 У</w:t>
      </w:r>
      <w:r>
        <w:t>К РФ относится к категории преступлений небольшой тяжести, в связи с чем оснований для изменения категории преступления не имеется.</w:t>
      </w:r>
    </w:p>
    <w:p w:rsidR="00A77B3E">
      <w:r>
        <w:t xml:space="preserve">В силу пункта «и» части 1 статьи 61 УК РФ обстоятельствами, смягчающими наказание </w:t>
      </w:r>
      <w:r>
        <w:t>Чермянину</w:t>
      </w:r>
      <w:r>
        <w:t xml:space="preserve"> А.А., учитываются явка с повинно</w:t>
      </w:r>
      <w:r>
        <w:t>й /л.д. 3/, поскольку он добровольно сообщил в письменном виде о совершенном им преступлении, активное способствование раскрытию и расследованию преступления.</w:t>
      </w:r>
    </w:p>
    <w:p w:rsidR="00A77B3E">
      <w:r>
        <w:t xml:space="preserve">В силу пункта «к» части 1 статьи 61 УК РФ обстоятельством, смягчающим наказание </w:t>
      </w:r>
      <w:r>
        <w:t>Чермянину</w:t>
      </w:r>
      <w:r>
        <w:t xml:space="preserve"> А.А., у</w:t>
      </w:r>
      <w:r>
        <w:t>читывается добровольное возмещение имущественного ущерба, причиненного в результате преступления /л.д. 179/.</w:t>
      </w:r>
    </w:p>
    <w:p w:rsidR="00A77B3E">
      <w:r>
        <w:t xml:space="preserve">В силу части 2 статьи 61 УК РФ, обстоятельствами смягчающими наказание </w:t>
      </w:r>
      <w:r>
        <w:t>Чермянину</w:t>
      </w:r>
      <w:r>
        <w:t xml:space="preserve"> А.А., учитываются полное признание им своей вины, раскаяние в соде</w:t>
      </w:r>
      <w:r>
        <w:t>янном, состояние здоровья – наличие инвалидности 2 группы.</w:t>
      </w:r>
    </w:p>
    <w:p w:rsidR="00A77B3E">
      <w:r>
        <w:t>Обстоятельств, отягчающих наказание, не имеется.</w:t>
      </w:r>
    </w:p>
    <w:p w:rsidR="00A77B3E">
      <w:r>
        <w:t>Суд не находит оснований для признания совершения преступления в состоянии опьянения, вызванном употреблением алкоголя отягчающим наказание, посколь</w:t>
      </w:r>
      <w:r>
        <w:t>ку в судебном заседании не установлено данных, свидетельствующих о том, что состояние алкогольного опьянения повлияло на совершение подсудимым преступления.</w:t>
      </w:r>
    </w:p>
    <w:p w:rsidR="00A77B3E">
      <w:r>
        <w:t>С учетом фактических обстоятельств совершения преступления, отсутствия исключительных обстоятельств</w:t>
      </w:r>
      <w:r>
        <w:t>, значительно уменьшающих степень общественной опасности совершенного подсудимым преступления, оснований для применения статьи 64 УК РФ не имеется.</w:t>
      </w:r>
    </w:p>
    <w:p w:rsidR="00A77B3E">
      <w:r>
        <w:t>Принимая во внимание конкретные обстоятельства содеянного подсудимым, общественную опасность преступления, с</w:t>
      </w:r>
      <w:r>
        <w:t xml:space="preserve"> учетом требований ст. 46 УК РФ, суд считает необходимым назначить </w:t>
      </w:r>
      <w:r>
        <w:t>Чермянину</w:t>
      </w:r>
      <w:r>
        <w:t xml:space="preserve"> А.А.  наказание в виде штрафа.</w:t>
      </w:r>
    </w:p>
    <w:p w:rsidR="00A77B3E">
      <w:r>
        <w:t xml:space="preserve">Оснований для применения к </w:t>
      </w:r>
      <w:r>
        <w:t>Чермянину</w:t>
      </w:r>
      <w:r>
        <w:t xml:space="preserve"> А.А.  более строгого наказания суд, исходя из фактических обстоятельств дела, степени общественной опасности пр</w:t>
      </w:r>
      <w:r>
        <w:t>еступления, данных о личности подсудимого не усматривает.</w:t>
      </w:r>
    </w:p>
    <w:p w:rsidR="00A77B3E">
      <w:r>
        <w:t>Гражданский иск по делу не заявлен.</w:t>
      </w:r>
    </w:p>
    <w:p w:rsidR="00A77B3E">
      <w:r>
        <w:t xml:space="preserve">Судьбу вещественных доказательств суд разрешает в порядке ст. 81-82 УПК РФ. </w:t>
      </w:r>
    </w:p>
    <w:p w:rsidR="00A77B3E">
      <w:r>
        <w:t xml:space="preserve">Оснований для изменения меры процессуального принуждения в виде обязательства о явке </w:t>
      </w:r>
      <w:r>
        <w:t>до вступления приговора в законную силу суд не усматривает.</w:t>
      </w:r>
    </w:p>
    <w:p w:rsidR="00A77B3E">
      <w:r>
        <w:t>Процессуальные издержки, предусмотренные статьёй 131 УПК РФ, взысканию с подсудимого не подлежат в силу статьи 316 УПК РФ, а подлежат возмещению за счёт средств федерального бюджета, путём вынесен</w:t>
      </w:r>
      <w:r>
        <w:t>ия  отдельного постановления в части оплаты труда адвокату.</w:t>
      </w:r>
    </w:p>
    <w:p w:rsidR="00A77B3E" w:rsidP="00412C4F">
      <w:pPr>
        <w:jc w:val="center"/>
      </w:pPr>
      <w:r>
        <w:t>Руководствуясь статьями 296 - 299, 302, 303, 307 - 310, 312, 313, 316 УПК РФ, мировой судья, -</w:t>
      </w:r>
    </w:p>
    <w:p w:rsidR="00A77B3E" w:rsidP="00412C4F">
      <w:pPr>
        <w:jc w:val="center"/>
      </w:pPr>
      <w:r>
        <w:t>ПРИГОВОРИЛ:</w:t>
      </w:r>
    </w:p>
    <w:p w:rsidR="00A77B3E"/>
    <w:p w:rsidR="00A77B3E">
      <w:r>
        <w:t>Признать ЧЕРМЯНИНА АЛЕКСАНДРА АЛЕКСАНДРОВИЧА виновным в совершении преступления, предус</w:t>
      </w:r>
      <w:r>
        <w:t>мотренного ст.158 ч. 1  УК РФ и назначить ему наказание в виде штрафа в размере 5000 (пяти тысяч) рублей, без рассрочки выплаты.</w:t>
      </w:r>
    </w:p>
    <w:p w:rsidR="00A77B3E">
      <w:r>
        <w:t>Сумма штрафа подлежит зачислению на следующие реквизиты: «Получатель УФК по адрес (ОМВД России по г. Судаку л/с 04751А92520) Сч</w:t>
      </w:r>
      <w:r>
        <w:t>ет получателя средств: 03100643000000017500; Счет банка получателя: 40102810645370000035; ИНН 9108000210; КПП 910801001; БИК 043510001; ОКТМО35723000; КБК 18811610121010001140».</w:t>
      </w:r>
    </w:p>
    <w:p w:rsidR="00A77B3E">
      <w:r>
        <w:t xml:space="preserve">Вещественные доказательства: </w:t>
      </w:r>
    </w:p>
    <w:p w:rsidR="00A77B3E">
      <w:r>
        <w:t xml:space="preserve">- </w:t>
      </w:r>
      <w:r>
        <w:t>мотобур</w:t>
      </w:r>
      <w:r>
        <w:t xml:space="preserve"> марки </w:t>
      </w:r>
      <w:r>
        <w:t>Chempion</w:t>
      </w:r>
      <w:r>
        <w:t xml:space="preserve"> со шнеком, гладилку по </w:t>
      </w:r>
      <w:r>
        <w:t>бетону находящиеся у представителя потерпевшего ООО «МСК» – оставить у собственника.</w:t>
      </w:r>
    </w:p>
    <w:p w:rsidR="00A77B3E">
      <w:r>
        <w:t xml:space="preserve">Разъяснить </w:t>
      </w:r>
      <w:r>
        <w:t>Чермянину</w:t>
      </w:r>
      <w:r>
        <w:t xml:space="preserve"> А.А., что в соответствии со статьями 31, 32 УИК РФ, осужденный к штрафу без рассрочки выплаты, обязан уплатить штраф в течение 60 дней со дня вступлен</w:t>
      </w:r>
      <w:r>
        <w:t>ия приговора суда в законную силу.</w:t>
      </w:r>
    </w:p>
    <w:p w:rsidR="00A77B3E">
      <w:r>
        <w:t>В случае неуплаты штрафа, он может быть заменен другим видом наказания в соответствии с частью пятой статьи 46 УК РФ.</w:t>
      </w:r>
    </w:p>
    <w:p w:rsidR="00A77B3E">
      <w:r>
        <w:t xml:space="preserve">Меру процессуального принуждения в виде обязательства о явке, избранную </w:t>
      </w:r>
      <w:r>
        <w:t>Чермянину</w:t>
      </w:r>
      <w:r>
        <w:t xml:space="preserve"> А.А., оставить прежне</w:t>
      </w:r>
      <w:r>
        <w:t xml:space="preserve">й до вступления приговора в законную силу, после чего отменить.  </w:t>
      </w:r>
    </w:p>
    <w:p w:rsidR="00A77B3E">
      <w:r>
        <w:t xml:space="preserve">Приговор может быть обжалован в апелляционном порядке в </w:t>
      </w:r>
      <w:r>
        <w:t>Судакский</w:t>
      </w:r>
      <w:r>
        <w:t xml:space="preserve"> городской суд адрес в течение 15 суток со дня его провозглашения через мирового судью судебного участка № 85 Судакского суде</w:t>
      </w:r>
      <w:r>
        <w:t>бного района (городской округ Судак) адрес.</w:t>
      </w:r>
    </w:p>
    <w:p w:rsidR="00A77B3E">
      <w:r>
        <w:t>В соответствии со статьей 317 УПК РФ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</w:t>
      </w:r>
      <w:r>
        <w:t>иговора возможно только в связи с нарушением уголовно - процессуального закона, неправильным применением уголовного закона и несправедливостью приговора.</w:t>
      </w:r>
    </w:p>
    <w:p w:rsidR="00A77B3E">
      <w:r>
        <w:t xml:space="preserve">В случае подачи апелляционной жалобы осужденный вправе ходатайствовать о своем участии в рассмотрении </w:t>
      </w:r>
      <w:r>
        <w:t>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</w:t>
      </w:r>
      <w:r>
        <w:t>редусмотренных УПК РФ.</w:t>
      </w:r>
    </w:p>
    <w:p w:rsidR="00A77B3E"/>
    <w:p w:rsidR="00A77B3E"/>
    <w:p w:rsidR="00A77B3E" w:rsidP="00412C4F">
      <w:pPr>
        <w:ind w:firstLine="720"/>
      </w:pPr>
      <w:r>
        <w:t xml:space="preserve">Мировой судья </w:t>
      </w:r>
      <w:r>
        <w:tab/>
      </w:r>
      <w:r>
        <w:tab/>
        <w:t xml:space="preserve">                                                        </w:t>
      </w:r>
      <w:r>
        <w:t>А.С. Суходолов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4F"/>
    <w:rsid w:val="00412C4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