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Дело №1-85-23/2022</w:t>
      </w:r>
    </w:p>
    <w:p w:rsidR="00A77B3E"/>
    <w:p w:rsidR="00A77B3E">
      <w:r>
        <w:t>ПРИГОВОР</w:t>
      </w:r>
    </w:p>
    <w:p w:rsidR="00A77B3E">
      <w:r>
        <w:tab/>
        <w:t xml:space="preserve"> ИМЕНЕМ РОССИЙСКОЙ ФЕДЕРАЦИИ</w:t>
        <w:tab/>
        <w:t xml:space="preserve">  </w:t>
      </w:r>
    </w:p>
    <w:p w:rsidR="00A77B3E"/>
    <w:p w:rsidR="00A77B3E">
      <w:r>
        <w:t>29 сентября 2022 года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при помощнике – Громове А.Ю.,</w:t>
      </w:r>
    </w:p>
    <w:p w:rsidR="00A77B3E">
      <w:r>
        <w:t xml:space="preserve">с участием: государственного обвинителя – Федосеева А.С. </w:t>
      </w:r>
    </w:p>
    <w:p w:rsidR="00A77B3E">
      <w:r>
        <w:t xml:space="preserve">                    подсудимого </w:t>
        <w:tab/>
        <w:tab/>
        <w:t xml:space="preserve"> </w:t>
        <w:tab/>
        <w:t xml:space="preserve">    - Арсланова Ш.М.,</w:t>
      </w:r>
    </w:p>
    <w:p w:rsidR="00A77B3E">
      <w:r>
        <w:t xml:space="preserve">                    защитника подсудимого</w:t>
        <w:tab/>
        <w:t xml:space="preserve">    - адвоката Храмцова А.В., который предоставил ордер №0510 от 05.09.2022 г. и удостоверение №1436 от 09.02.2016 г.</w:t>
      </w:r>
    </w:p>
    <w:p w:rsidR="00A77B3E">
      <w:r>
        <w:t xml:space="preserve">рассмотрев в открытом судебном заседании в особом порядке судебного разбирательства уголовное дело по обвинению         </w:t>
      </w:r>
    </w:p>
    <w:p w:rsidR="00A77B3E"/>
    <w:p w:rsidR="00A77B3E">
      <w:r>
        <w:t>Арсланова Шамиля Магомедовича, родившегося дата в адрес, гражданина РФ, имеющего среднее образование, не военнообязанного, официально не трудоустроенного, женатого, имеющего на иждивении двоих малолетних детей, зарегистрированного по адресу: адрес, место жительства: адрес, временно проживает по адресу: адрес, невоеннообязанного, ранее не судимого,</w:t>
      </w:r>
    </w:p>
    <w:p w:rsidR="00A77B3E"/>
    <w:p w:rsidR="00A77B3E">
      <w:r>
        <w:t>в совершении преступления, предусмотренного ч.1 ст. 112 Уголовного Кодекса Российской Федерации, -</w:t>
      </w:r>
    </w:p>
    <w:p w:rsidR="00A77B3E"/>
    <w:p w:rsidR="00A77B3E">
      <w:r>
        <w:t>УСТАНОВИЛ:</w:t>
      </w:r>
    </w:p>
    <w:p w:rsidR="00A77B3E"/>
    <w:p w:rsidR="00A77B3E">
      <w:r>
        <w:t>31.07.2022 года  примерно в 00 часов 30 минут, Арсланов Шамиль Магомедович, находясь во дворе домовладения № 14 по ул.Шоколадной с. Миндального г.Судака Республики Крым, имея прямой умысел направленный на причинение средней тяжести вреда здоровью человека, осознавая общественную опасность своих действий, предвидя возможность наступления общественно опасных последствий и желая их наступления, в ходе словестного конфликта, произошедшего на почве внезапно возникших личных неприязненных отношений к ранее знакомому ему Умалатову У.А.,  умышленно нанес последнему один удар кулаком правой руки по лицу в область челюсти справа, чем причинил Умалатову У.А. согласно заключению судебно-медицинской экспертизы №113 от 03.08.2022 г., следующие телесные повреждения: тупая травма лица в виде кровоизлияния в слизистую оболочку полости рта справа в проекции зубов с раной, ушиб мягких тканей в проекции нижней челюсти справа, перелом угла нижней челюсти справа с незначительным смещением отломков, которые повлекли за собой длительное расстройство здоровья (более 21 дня) и оцениваются как причинившие вред здоровью средней тяжести, согласно п.7.1 «Об утверждении медицинских критериев определения степени тяжести  вреда, причиненного здоровью человека», утвержденных Приказом № 194н Минздравсоцразвития РФ от 24.04.2008 г.</w:t>
      </w:r>
    </w:p>
    <w:p w:rsidR="00A77B3E">
      <w:r>
        <w:t>В судебном заседании подсудимый согласился  с  предъявленным  обвинением, вину признал полностью, в содеянном раскаялся, подтвердил  изложенные в обвинительном акте обстоятельства, и поддержал заявленное им при ознакомлении с материалами уголовного дела ходатайство о постановлении приговора в отношении него в особом  порядке  принятия  судебного  решения,  без  проведения  судебного  разбирательства,  пояснил,  что  ходатайство  заявлено  им  добровольно,  после  консультации  с защитником, в присутствии защитника, он осознает характер и последствия заявленного ходатайства. Также подсудимый пояснил, что местом его жительства является адрес адрес. По месту регистрации он не проживает. На территории Республики Крым он проживает временно и непродолжительное время, в связи с проведением сезонных работ, планирует проживать в г. Избербаш по указанному выше адресу.</w:t>
      </w:r>
    </w:p>
    <w:p w:rsidR="00A77B3E">
      <w:r>
        <w:t>Подсудимому мировым судьей разъяснено ограничение при назначении наказания, предусмотренное ч.5 ст. 62 УПК РФ и пределы обжалования приговора, установленные ст. 317 УПК РФ.</w:t>
      </w:r>
    </w:p>
    <w:p w:rsidR="00A77B3E">
      <w:r>
        <w:t>Возражений против заявленного ходатайства государственным обвинителем, защитником не  заявлено.</w:t>
      </w:r>
    </w:p>
    <w:p w:rsidR="00A77B3E">
      <w:r>
        <w:t>Потерпевший в судебное заседание не явился, о рассмотрении дела извещен надлежащим образом, предоставил заявление о том, что он не возражает против рассмотрения уголовного дела в особом порядке.</w:t>
      </w:r>
    </w:p>
    <w:p w:rsidR="00A77B3E">
      <w:r>
        <w:t xml:space="preserve">Требования  ст. ст. 314 – 316  УПК  РФ  соблюдены, в связи с чем, возможно рассмотрение данного уголовного дела в особом порядке, то есть с постановлением приговора без проведения судебного разбирательства. </w:t>
      </w:r>
    </w:p>
    <w:p w:rsidR="00A77B3E"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A77B3E">
      <w:r>
        <w:t xml:space="preserve">Действия Арсланова Ш.М. суд квалифицирует по ч.1 ст. 112 УК РФ,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 </w:t>
      </w:r>
    </w:p>
    <w:p w:rsidR="00A77B3E">
      <w:r>
        <w:t>Согласно ч.3 ст. 60 УК РФ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В соответствии с п. «г», «и» ч.1 ст. 61 УК РФ обстоятельствами, смягчающими наказание, является явка с повинной, наличие малолетних детей у виновного.</w:t>
      </w:r>
    </w:p>
    <w:p w:rsidR="00A77B3E">
      <w:r>
        <w:t xml:space="preserve">На основании ч.2 ст. 61 УК РФ мировым судьей признаются смягчающими обстоятельствами: признание Арслановым Ш.М. вины и его чистосердечное раскаяние в содеянном. </w:t>
      </w:r>
    </w:p>
    <w:p w:rsidR="00A77B3E">
      <w:r>
        <w:t>Обстоятельств, отягчающих наказание, не установлено.</w:t>
      </w:r>
    </w:p>
    <w:p w:rsidR="00A77B3E">
      <w:r>
        <w:t>Оснований для признания в качестве отягчающего наказание обстоятельства совершение преступления в состоянии опьянения, вызванного употреблением алкоголя, мировой судья не усматривает.</w:t>
      </w:r>
    </w:p>
    <w:p w:rsidR="00A77B3E">
      <w:r>
        <w:t>При назначении наказания подсудимому мировым судьей в соответствии со ст. 60 УК РФ учитывается характер и степень общественной опасности совершенного преступления, которое в силу ст. 15 УК РФ относится к категории небольшой тяжести, данные о личности подсудимого, который по месту жительства характеризуется положительно /л.д. 77/, на учете у врачей нарколога и психиатра не состоит /л.д. 78/, состоит в браке /л.д. 83/, имеет на иждивении малолетних детей Арсланову А.адрес и Арсланова Х.адрес /л.д. 84-85/, ранее не судим /л.д.79, 81/.</w:t>
      </w:r>
    </w:p>
    <w:p w:rsidR="00A77B3E">
      <w:r>
        <w:t>С учетом изложенного мировой судья приходит к выводу о том, что необходимым и достаточным для исправления подсудимого и предупреждения совершения им новых преступлений является наказание в виде ограничения свободы с его назначением с учетом требований о назначении наказания лицу, уголовное дело в отношении которого рассмотрено в порядке, предусмотренном гл.40 УПК РФ.</w:t>
      </w:r>
    </w:p>
    <w:p w:rsidR="00A77B3E">
      <w:r>
        <w:t>Оснований к применению ст. 64 УК РФ в отношении подсудимого Арсланова Ш.М. мировой судья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A77B3E">
      <w:r>
        <w:t xml:space="preserve">Гражданский иск по делу не заявлен.  </w:t>
      </w:r>
    </w:p>
    <w:p w:rsidR="00A77B3E">
      <w:r>
        <w:t xml:space="preserve">В отношении Арсланова Ш.М. избрана мера пресечения в виде подписки о невыезде и надлежащем поведении, которая подлежит отмене после вступления приговора в законную силу.          </w:t>
      </w:r>
    </w:p>
    <w:p w:rsidR="00A77B3E">
      <w:r>
        <w:t>Вещественных доказательств по делу не имеется.</w:t>
      </w:r>
    </w:p>
    <w:p w:rsidR="00A77B3E">
      <w:r>
        <w:t xml:space="preserve">Поскольку адвокат Храмцов А.В.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A77B3E">
      <w:r>
        <w:t xml:space="preserve">На основании изложенного, руководствуясь ст.ст.296-299, 316 УПК РФ, мировой судья, - </w:t>
      </w:r>
    </w:p>
    <w:p w:rsidR="00A77B3E"/>
    <w:p w:rsidR="00A77B3E">
      <w:r>
        <w:t>ПРИГОВОРИЛ:</w:t>
      </w:r>
    </w:p>
    <w:p w:rsidR="00A77B3E"/>
    <w:p w:rsidR="00A77B3E">
      <w:r>
        <w:t>Арсланова Шамиля Магомедовича признать виновным в совершении преступления, предусмотренного ч. 1 ст. 112 УК РФ и назначить ему наказание в виде ограничения свободы сроком на 1 (один) год 3 (три) месяца.</w:t>
      </w:r>
    </w:p>
    <w:p w:rsidR="00A77B3E">
      <w:r>
        <w:t xml:space="preserve">Возложить на Арсланова Ш.М. обязанность четыре раза в месяц являться в специализированный государственный орган, осуществляющий надзор за отбыванием осужденными наказания в виде ограничения свободы, для регистрации. </w:t>
      </w:r>
    </w:p>
    <w:p w:rsidR="00A77B3E">
      <w:r>
        <w:t xml:space="preserve">Установить  Арсланову Ш.М. следующие ограничения: </w:t>
      </w:r>
    </w:p>
    <w:p w:rsidR="00A77B3E">
      <w:r>
        <w:t>не выезжать за пределы территории городского округа «Город Избербаш» Республики Дагестан;</w:t>
      </w:r>
    </w:p>
    <w:p w:rsidR="00A77B3E">
      <w:r>
        <w:t>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не уходить из места постоянного проживания (пребывания) в период с 22 часов до 06 часов.</w:t>
      </w:r>
    </w:p>
    <w:p w:rsidR="00A77B3E">
      <w:r>
        <w:t xml:space="preserve">Меру пресечения в виде подписки о невыезде и надлежащем поведении, избранную Арсланову Ш.М., отменить с момента вступления приговора в законную силу. </w:t>
      </w:r>
    </w:p>
    <w:p w:rsidR="00A77B3E">
      <w:r>
        <w:t xml:space="preserve">Процессуальные издержки подлежат возмещению за счет средств федерального бюджета. </w:t>
      </w:r>
    </w:p>
    <w:p w:rsidR="00A77B3E">
      <w:r>
        <w:t>Приговор может быть обжалован в апелляционном порядке в Судакский городской суд Республики Крым через мирового судью  судебного участка №85 Судакского судебного района (городской округ Судак) Республики Крым в течение 10 суток со дня его провозглашения, а осужденным в тот же срок со дня получения копии приговора с соблюдением требований ст. 317 УПК РФ.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A77B3E"/>
    <w:p w:rsidR="00A77B3E">
      <w:r>
        <w:t xml:space="preserve">   </w:t>
        <w:tab/>
        <w:t>Мировой судья                                                                      А.С.Суходолов</w:t>
      </w:r>
    </w:p>
    <w:p w:rsidR="00A77B3E">
      <w:r>
        <w:t xml:space="preserve">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