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1-87-8/2020</w:t>
      </w:r>
    </w:p>
    <w:p w:rsidR="00A77B3E">
      <w:r>
        <w:t xml:space="preserve">       УИД ...-телефон-телефон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 xml:space="preserve">12 мая 2020 года </w:t>
        <w:tab/>
        <w:tab/>
        <w:tab/>
        <w:tab/>
        <w:tab/>
        <w:tab/>
        <w:tab/>
        <w:tab/>
        <w:t xml:space="preserve">                г. Феодосия</w:t>
      </w:r>
    </w:p>
    <w:p w:rsidR="00A77B3E"/>
    <w:p w:rsidR="00A77B3E"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при секретаре – фио,  </w:t>
      </w:r>
    </w:p>
    <w:p w:rsidR="00A77B3E">
      <w:r>
        <w:t>с участием государственного обвинителя – помощника прокурора адрес – фио,</w:t>
      </w:r>
    </w:p>
    <w:p w:rsidR="00A77B3E">
      <w:r>
        <w:t xml:space="preserve">защитника - адвоката фио, ордер ..., удостоверение ..., </w:t>
      </w:r>
    </w:p>
    <w:p w:rsidR="00A77B3E">
      <w:r>
        <w:t xml:space="preserve">подсудимого – Селимова Р.Д., </w:t>
      </w:r>
    </w:p>
    <w:p w:rsidR="00A77B3E">
      <w:r>
        <w:t xml:space="preserve">рассмотрев в открытом судебном заседании в г. Феодосии уголовное дело по обвинению Селимова Ремзи Джаппаровича, паспортные данные, ..., зарегистрированного и проживающего по адресу: адрес, адрес, адрес, не судимый,    </w:t>
      </w:r>
    </w:p>
    <w:p w:rsidR="00A77B3E">
      <w:r>
        <w:t>обвиняемого в совершении преступления, предусмотренного ст. 322.3 УК Российской Федерации,-</w:t>
      </w:r>
    </w:p>
    <w:p w:rsidR="00A77B3E"/>
    <w:p w:rsidR="00A77B3E">
      <w:r>
        <w:t>У С Т А Н О В И Л:</w:t>
      </w:r>
    </w:p>
    <w:p w:rsidR="00A77B3E"/>
    <w:p w:rsidR="00A77B3E">
      <w:r>
        <w:t>Селимов Р.Д. совершил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 xml:space="preserve">Селимов Р.Д., являясь гражданином Российской Федерации, будучи зарегистрированным по адресу: адрес, адрес, адрес, имея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           18 июля 2006 г., фактически не являясь принимающей стороной, у которой фактически проживает (находится) иностранный гражданин, и, не предоставляя жилое помещение для пребывания иностранному гражданину, дата, в дневное время, точное время в ходе дознания установить не представилось возможным, находясь в ОВМ ... по адрес, расположенном по адрес: адрес, адрес, подал в указанный орган уведомления о прибытии иностранного гражданина адрес ..., паспортные данные, чем осуществил постановку на учет по месту пребывания в Российской Федерации без намерения фактического предоставления иностранному гражданину жилого помещения на адрес - места своей регистрации, расположенного по адресу: адрес, адрес, адрес. </w:t>
      </w:r>
    </w:p>
    <w:p w:rsidR="00A77B3E">
      <w:r>
        <w:t xml:space="preserve">Тем самым, Селимов Р.Д. осуществил фиктивную постановку на учет иностранного гражданина адрес ..., паспортные данные, по месту пребывания в Российской Федерации по адресу: адрес, адрес, адрес, а также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лишил возможности органы внутренних дел осуществлять контроль за соблюдением указанным выше гражданином правил миграционного учета и его передвижения на адрес. </w:t>
      </w:r>
    </w:p>
    <w:p w:rsidR="00A77B3E">
      <w:r>
        <w:t>Действия Селимова Р.Д.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>
      <w:r>
        <w:t xml:space="preserve"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 Также указал, что он в содеянном чистосердечно раскаялся. </w:t>
      </w:r>
    </w:p>
    <w:p w:rsidR="00A77B3E">
      <w:r>
        <w:t xml:space="preserve">Подсудимым и его защитником в судебном заседании было заявлено ходатайство об освобождении Селимова Р.Д. от уголовной ответственности и прекращении уголовного дела на основании ч. 2 Примечания к ст. 322.3 УК Российской Федерации. Подсудимому разъяснены и понятны порядок и правовые последствия прекращения уголовного дела по нереабилитирующим основаниям.  </w:t>
      </w:r>
    </w:p>
    <w:p w:rsidR="00A77B3E">
      <w:r>
        <w:t xml:space="preserve">Государственный обвинитель не возражал против освобождения Селимова Р.Д. от уголовной ответственности и прекращении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Согласно п. 7 постановления Пленума Верховного Суда Российской Федерации от 27 июня 2013 N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Судом установлено, что преступление, совершенное Селимовым Р.Д.  относится в соответствии со ст. 15 УК РФ к категории небольшой тяжести. Как видно из представленных суду материалов уголовного дела, сразу же после выявления сотрудниками полиции совершения Селимовым Р.Д. действий, связанных с фиктивной постановкой на учет иностранного гражданина по месту пребывания в Российской Федерации, он признал свою причастность к выявленному преступлению и в последующем на протяжении предварительного расследования активно способствовал расследованию данного преступления путем дачи последовательных признательных показаний. </w:t>
      </w:r>
    </w:p>
    <w:p w:rsidR="00A77B3E">
      <w:r>
        <w:t>Согласно данным о личности подсудимого, Селимов Р.Д. разведен, по месту жительства характеризуется посредственно, не судим.</w:t>
      </w:r>
    </w:p>
    <w:p w:rsidR="00A77B3E">
      <w:r>
        <w:t xml:space="preserve">Согласно заключения судебно – психиатрической экспертизе (комиссии экспертов) ... от дата у Селимова Р.Д. выявляются психические и поведенческие расстройства в результате употребления каннабиоидов, с синдромом зависимости. Данное обстоятельство не мешало ему на период инкриминируемого деяния и в настоящее время осознавать фактический характер и общественную опасность своих действий и руководить ими. В применении принудительных мер медицинского характера Селимов Р.Д. не нуждается.     </w:t>
      </w:r>
    </w:p>
    <w:p w:rsidR="00A77B3E">
      <w:r>
        <w:t xml:space="preserve"> В качестве обстоятельств, смягчающих подсудимому наказание суд в соответствии с п. «и» ч.1 ст.61 УК РФ признает - активное способствование раскрытию и расследованию преступления, а в соответствии с ч.2 ст. 61 УК РФ - признание вины, раскаяние в содеянном, а также наличие .... </w:t>
      </w:r>
    </w:p>
    <w:p w:rsidR="00A77B3E">
      <w:r>
        <w:t xml:space="preserve">Обстоятельств, отягчающих наказание подсудимого в соответствии со ст. 63 УК РФ судом не установлено. </w:t>
      </w:r>
    </w:p>
    <w:p w:rsidR="00A77B3E">
      <w:r>
        <w:t xml:space="preserve">С учетом всех обстоятельств по делу, суд приходит к выводу об освобождении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Селимова Р.Д. не подлежат. </w:t>
      </w:r>
    </w:p>
    <w:p w:rsidR="00A77B3E">
      <w:r>
        <w:t>Руководствуясь ст.322.3 УК РФ, ст. 316 УПК РФ, мировой судья, –</w:t>
      </w:r>
    </w:p>
    <w:p w:rsidR="00A77B3E">
      <w:r>
        <w:tab/>
        <w:tab/>
        <w:tab/>
      </w:r>
    </w:p>
    <w:p w:rsidR="00A77B3E">
      <w:r>
        <w:tab/>
        <w:tab/>
        <w:tab/>
        <w:tab/>
        <w:t>ПОСТАНОВИЛ:</w:t>
      </w:r>
    </w:p>
    <w:p w:rsidR="00A77B3E"/>
    <w:p w:rsidR="00A77B3E">
      <w:r>
        <w:t>Селимова Ремзи Джаппаровича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отношении Селимова Р.Д. в виде подписке о невыезде и надлежащем поведении после вступления постановления в законную силу, - отменить. </w:t>
      </w:r>
    </w:p>
    <w:p w:rsidR="00A77B3E">
      <w:r>
        <w:t xml:space="preserve">Процессуальные издержки возместить за счет средств федерального бюджета. 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87 Феодосийского судебного района (городской округ Феодосия) Республики Крым 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указывает в апелляционной жалобе или в возражениях на жалобы, представления, принесенные другими участниками процесса.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