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7206">
      <w:pPr>
        <w:ind w:firstLine="567"/>
        <w:jc w:val="both"/>
      </w:pPr>
      <w:r>
        <w:t>Дело № 1-87-31/2021</w:t>
      </w:r>
    </w:p>
    <w:p w:rsidR="00A77B3E" w:rsidP="00797206">
      <w:pPr>
        <w:ind w:firstLine="567"/>
        <w:jc w:val="both"/>
      </w:pPr>
      <w:r>
        <w:t>УИД 91MS0087-01-2021-002019-17</w:t>
      </w:r>
    </w:p>
    <w:p w:rsidR="00A77B3E" w:rsidP="00797206">
      <w:pPr>
        <w:ind w:firstLine="567"/>
        <w:jc w:val="both"/>
      </w:pPr>
    </w:p>
    <w:p w:rsidR="00A77B3E" w:rsidP="00797206">
      <w:pPr>
        <w:ind w:firstLine="567"/>
        <w:jc w:val="both"/>
      </w:pPr>
      <w:r>
        <w:t>ПОСТАНОВЛЕНИЕ</w:t>
      </w:r>
    </w:p>
    <w:p w:rsidR="00A77B3E" w:rsidP="00797206">
      <w:pPr>
        <w:ind w:firstLine="567"/>
        <w:jc w:val="both"/>
      </w:pPr>
    </w:p>
    <w:p w:rsidR="00A77B3E" w:rsidP="00797206">
      <w:pPr>
        <w:ind w:firstLine="567"/>
        <w:jc w:val="both"/>
      </w:pPr>
      <w:r>
        <w:t xml:space="preserve">07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 w:rsidP="00797206">
      <w:pPr>
        <w:ind w:firstLine="567"/>
        <w:jc w:val="both"/>
      </w:pPr>
    </w:p>
    <w:p w:rsidR="00A77B3E" w:rsidP="00797206">
      <w:pPr>
        <w:ind w:firstLine="567"/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797206">
      <w:pPr>
        <w:ind w:firstLine="567"/>
        <w:jc w:val="both"/>
      </w:pPr>
      <w:r>
        <w:t xml:space="preserve">при секретаре – Гребневой Е.М.,     </w:t>
      </w:r>
    </w:p>
    <w:p w:rsidR="00A77B3E" w:rsidP="00797206">
      <w:pPr>
        <w:ind w:firstLine="567"/>
        <w:jc w:val="both"/>
      </w:pPr>
      <w:r>
        <w:t xml:space="preserve">с участием государственного обвинителя – помощника прокурора г. Феодосии – </w:t>
      </w:r>
      <w:r>
        <w:t>фио</w:t>
      </w:r>
      <w:r>
        <w:t xml:space="preserve">,    </w:t>
      </w:r>
    </w:p>
    <w:p w:rsidR="00A77B3E" w:rsidP="00797206">
      <w:pPr>
        <w:ind w:firstLine="567"/>
        <w:jc w:val="both"/>
      </w:pPr>
      <w:r>
        <w:t>защитника</w:t>
      </w:r>
      <w:r>
        <w:t xml:space="preserve"> - адвоката </w:t>
      </w:r>
      <w:r>
        <w:t>фио</w:t>
      </w:r>
      <w:r>
        <w:t xml:space="preserve">, ордер № 3243, удостоверение № 1693, </w:t>
      </w:r>
    </w:p>
    <w:p w:rsidR="00A77B3E" w:rsidP="00797206">
      <w:pPr>
        <w:ind w:firstLine="567"/>
        <w:jc w:val="both"/>
      </w:pPr>
      <w:r>
        <w:t xml:space="preserve">подсудимого – </w:t>
      </w:r>
      <w:r>
        <w:t>фио</w:t>
      </w:r>
      <w:r>
        <w:t xml:space="preserve">,        </w:t>
      </w:r>
    </w:p>
    <w:p w:rsidR="00A77B3E" w:rsidP="00797206">
      <w:pPr>
        <w:ind w:firstLine="567"/>
        <w:jc w:val="both"/>
      </w:pPr>
      <w:r>
        <w:t xml:space="preserve">рассмотрев в открытом судебном заседании в г. Феодосии уголовное дело по обвинению </w:t>
      </w:r>
      <w:r>
        <w:t>фио</w:t>
      </w:r>
      <w:r>
        <w:t xml:space="preserve">, паспортные данные            к/совет </w:t>
      </w:r>
      <w:r>
        <w:t>Дальверзин</w:t>
      </w:r>
      <w:r>
        <w:t>, адрес, гражданина Российской Федерации</w:t>
      </w:r>
      <w:r>
        <w:t xml:space="preserve">, со средним образованием, женатого, имеющего трех несовершеннолетних детей, не военнообязанный, зарегистрированного и проживающего по адресу: адрес, адрес, г. Феодосия, Республика Крым, ранее не судимый,    </w:t>
      </w:r>
    </w:p>
    <w:p w:rsidR="00A77B3E" w:rsidP="00797206">
      <w:pPr>
        <w:ind w:firstLine="567"/>
        <w:jc w:val="both"/>
      </w:pPr>
      <w:r>
        <w:t>обвиняемого в совершении преступления, предусмо</w:t>
      </w:r>
      <w:r>
        <w:t>тренного ст. 322.2 УК Российской Федерации,-</w:t>
      </w:r>
    </w:p>
    <w:p w:rsidR="00A77B3E" w:rsidP="00797206">
      <w:pPr>
        <w:ind w:firstLine="567"/>
        <w:jc w:val="both"/>
      </w:pPr>
    </w:p>
    <w:p w:rsidR="00A77B3E" w:rsidP="00797206">
      <w:pPr>
        <w:ind w:firstLine="567"/>
        <w:jc w:val="both"/>
      </w:pPr>
      <w:r>
        <w:t>У С Т А Н О В И Л:</w:t>
      </w:r>
    </w:p>
    <w:p w:rsidR="00A77B3E" w:rsidP="00797206">
      <w:pPr>
        <w:ind w:firstLine="567"/>
        <w:jc w:val="both"/>
      </w:pPr>
    </w:p>
    <w:p w:rsidR="00A77B3E" w:rsidP="00797206">
      <w:pPr>
        <w:ind w:firstLine="567"/>
        <w:jc w:val="both"/>
      </w:pPr>
      <w:r>
        <w:t>фио</w:t>
      </w:r>
      <w:r>
        <w:t xml:space="preserve"> совершил фиктивную регистрацию иностранного гражданина по месту жительства в жилом помещении в Российской Федерации, при следующих обстоятельствах: </w:t>
      </w:r>
    </w:p>
    <w:p w:rsidR="00A77B3E" w:rsidP="00797206">
      <w:pPr>
        <w:ind w:firstLine="567"/>
        <w:jc w:val="both"/>
      </w:pPr>
      <w:r>
        <w:t>фио</w:t>
      </w:r>
      <w:r>
        <w:t>, являясь гражданином Российской Ф</w:t>
      </w:r>
      <w:r>
        <w:t>едерации, будучи зарегистрированным по адресу: адрес, адрес, г. Феодосия, Республика Крым, имея умысел, направленный на нарушение правил миграционного учета и фиктивную регистрацию иностранной гражданки по месту проживания в Российской Федерации, не имея н</w:t>
      </w:r>
      <w:r>
        <w:t>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действий, в нарушение Федерального закона № 109-ФЗ «О миграционном учете иностранных граждан и лиц без</w:t>
      </w:r>
      <w:r>
        <w:t xml:space="preserve"> гражданства в Российской Федерации» от дата, фактически не являясь принимающей стороной, у которого  фактически проживает (находится) иностранный гражданин, и, не предоставляя жилое помещение для пребывания иностранному гражданину,                    дата</w:t>
      </w:r>
      <w:r>
        <w:t>, примерно в время, точное время в ходе дознания установить не представилось возможным, находясь в ОВМ ОМВД России по                        г. Феодосии, расположенном по адрес: адрес, г. Феодосия, Республика Крым, обратился с регистрацией по месту жительс</w:t>
      </w:r>
      <w:r>
        <w:t xml:space="preserve">тва в принадлежащем ему на праве собственности жилом помещении в Российской Федерации, расположенном по вышеуказанному адресу, на период с дата по дата гражданку Украины: </w:t>
      </w:r>
      <w:r>
        <w:t>фио</w:t>
      </w:r>
      <w:r>
        <w:t>, паспортные данные есть осуществил ее фиктивную регистрацию по месту жительства в</w:t>
      </w:r>
      <w:r>
        <w:t xml:space="preserve"> жилом помещении в Российской Федерации, без намерения фактического предоставления ей данного жилого помещения для пребывания. </w:t>
      </w:r>
    </w:p>
    <w:p w:rsidR="00A77B3E" w:rsidP="00797206">
      <w:pPr>
        <w:ind w:firstLine="567"/>
        <w:jc w:val="both"/>
      </w:pPr>
      <w:r>
        <w:t xml:space="preserve">Своими умышленными действиями </w:t>
      </w:r>
      <w:r>
        <w:t>фио</w:t>
      </w:r>
      <w:r>
        <w:t xml:space="preserve"> лишил возможности органы внутренних дел осуществлять контроль за законным передвижением гражда</w:t>
      </w:r>
      <w:r>
        <w:t xml:space="preserve">нски Украины: </w:t>
      </w:r>
      <w:r>
        <w:t>фио</w:t>
      </w:r>
      <w:r>
        <w:t xml:space="preserve">, паспортные данные на территории Российской Федерации. </w:t>
      </w:r>
    </w:p>
    <w:p w:rsidR="00A77B3E" w:rsidP="00797206">
      <w:pPr>
        <w:ind w:firstLine="567"/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ст. 322.2 УК РФ, как фиктивная регистрация иностранного гражданина по месту жительства в жилом помещении в Российской Федерации.</w:t>
      </w:r>
    </w:p>
    <w:p w:rsidR="00A77B3E" w:rsidP="00797206">
      <w:pPr>
        <w:ind w:firstLine="567"/>
        <w:jc w:val="both"/>
      </w:pPr>
      <w:r>
        <w:t xml:space="preserve">Подсудимый </w:t>
      </w:r>
      <w:r>
        <w:t xml:space="preserve">в судебном заседании свою вину в инкриминируемом ему преступлении признал полностью, согласился с предъявленным ему обвинением и квалификацией действий. </w:t>
      </w:r>
    </w:p>
    <w:p w:rsidR="00A77B3E" w:rsidP="00797206">
      <w:pPr>
        <w:ind w:firstLine="567"/>
        <w:jc w:val="both"/>
      </w:pPr>
      <w:r>
        <w:t xml:space="preserve">Подсудимым и его защитником в судебном заседании заявлено ходатайство об освобождении </w:t>
      </w:r>
      <w:r>
        <w:t>фио</w:t>
      </w:r>
      <w:r>
        <w:t xml:space="preserve"> от уголовной</w:t>
      </w:r>
      <w:r>
        <w:t xml:space="preserve"> ответственности и прекращении уголовного дела на основании Примечания к ст. 322.2 УК Российской Федерации. Подсудимому разъяснены и понятны порядок и правовые последствия прекращения уголовного дела по </w:t>
      </w:r>
      <w:r>
        <w:t>нереабилитирующим</w:t>
      </w:r>
      <w:r>
        <w:t xml:space="preserve"> основаниям.  </w:t>
      </w:r>
    </w:p>
    <w:p w:rsidR="00A77B3E" w:rsidP="00797206">
      <w:pPr>
        <w:ind w:firstLine="567"/>
        <w:jc w:val="both"/>
      </w:pPr>
      <w:r>
        <w:t>Государственный обвин</w:t>
      </w:r>
      <w:r>
        <w:t xml:space="preserve">итель не возражал против освобождения                      </w:t>
      </w:r>
      <w:r>
        <w:t>фио</w:t>
      </w:r>
      <w:r>
        <w:t xml:space="preserve"> от уголовной ответственности и прекращении уголовного дела. </w:t>
      </w:r>
    </w:p>
    <w:p w:rsidR="00A77B3E" w:rsidP="00797206">
      <w:pPr>
        <w:ind w:firstLine="567"/>
        <w:jc w:val="both"/>
      </w:pPr>
      <w:r>
        <w:t>Суд, заслушав мнения сторон, исследовав представленные материалы уголовного дела, считает заявленное ходатайство подлежащим удовлетв</w:t>
      </w:r>
      <w:r>
        <w:t>орению по следующим основаниям.</w:t>
      </w:r>
    </w:p>
    <w:p w:rsidR="00A77B3E" w:rsidP="00797206">
      <w:pPr>
        <w:ind w:firstLine="567"/>
        <w:jc w:val="both"/>
      </w:pPr>
      <w:r>
        <w:t xml:space="preserve">В соответствии с Примечанием к ст. 322.2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r>
        <w:t>и если в его действиях не содержится иного состава преступления.</w:t>
      </w:r>
    </w:p>
    <w:p w:rsidR="00A77B3E" w:rsidP="00797206">
      <w:pPr>
        <w:ind w:firstLine="567"/>
        <w:jc w:val="both"/>
      </w:pPr>
      <w:r>
        <w:t>Согласно п. 7 постановления Пленума Верховного Суда Российской Федерации от дата N 19 «О применении судами законодательства, регламентирующего основания и порядок освобождения от уголовной от</w:t>
      </w:r>
      <w:r>
        <w:t>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</w:t>
      </w:r>
      <w:r>
        <w:t>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797206">
      <w:pPr>
        <w:ind w:firstLine="567"/>
        <w:jc w:val="both"/>
      </w:pPr>
      <w:r>
        <w:t xml:space="preserve">Судом установлено, что преступление, совершенное </w:t>
      </w:r>
      <w:r>
        <w:t>фио</w:t>
      </w:r>
      <w:r>
        <w:t xml:space="preserve"> относится в соответствии со ст. 15 УК РФ к категории небольшой тяжести</w:t>
      </w:r>
      <w:r>
        <w:t xml:space="preserve">. Как видно из представленных суду материалов уголовного дела, сразу же после выявления сотрудниками полиции совершения </w:t>
      </w:r>
      <w:r>
        <w:t>фио</w:t>
      </w:r>
      <w:r>
        <w:t xml:space="preserve"> действий, связанных с фиктивной регистрацией иностранного гражданина по месту жительства в жилом помещении в Российской Федерации, о</w:t>
      </w:r>
      <w:r>
        <w:t xml:space="preserve">н признал свою причастность к выявленному преступлению и в последующем на протяжении дознания активно способствовал расследованию данного преступления путем дачи последовательных признательных показаний. </w:t>
      </w:r>
    </w:p>
    <w:p w:rsidR="00A77B3E" w:rsidP="00797206">
      <w:pPr>
        <w:ind w:firstLine="567"/>
        <w:jc w:val="both"/>
      </w:pPr>
      <w:r>
        <w:t xml:space="preserve">Согласно данным о личности подсудимого, </w:t>
      </w:r>
      <w:r>
        <w:t>фио</w:t>
      </w:r>
      <w:r>
        <w:t xml:space="preserve"> по месту жительства характеризуется положительно, на учете у врачей нарколога и психиатра не состоит, ранее не судим. </w:t>
      </w:r>
    </w:p>
    <w:p w:rsidR="00A77B3E" w:rsidP="00797206">
      <w:pPr>
        <w:ind w:firstLine="567"/>
        <w:jc w:val="both"/>
      </w:pPr>
      <w:r>
        <w:t>В качестве обстоятельств, смягчающих подсудимому наказание, суд в соответствии с п. "и" ч.1 с</w:t>
      </w:r>
      <w:r>
        <w:t xml:space="preserve">т.61 УК РФ признает – активное способствование раскрытию преступления, а в соответствии с ч.2 ст. 61 УК РФ - признание вины. </w:t>
      </w:r>
    </w:p>
    <w:p w:rsidR="00A77B3E" w:rsidP="00797206">
      <w:pPr>
        <w:ind w:firstLine="567"/>
        <w:jc w:val="both"/>
      </w:pPr>
      <w:r>
        <w:t xml:space="preserve">Обстоятельств, отягчающих наказание подсудимому в соответствии со ст. 63 УК РФ судом не установлено. </w:t>
      </w:r>
    </w:p>
    <w:p w:rsidR="00A77B3E" w:rsidP="00797206">
      <w:pPr>
        <w:ind w:firstLine="567"/>
        <w:jc w:val="both"/>
      </w:pPr>
      <w:r>
        <w:t xml:space="preserve">С учетом всех обстоятельств </w:t>
      </w:r>
      <w:r>
        <w:t>по делу, суд приходит к выводу об освобождении подсудимого от уголовной ответственности по ст. 322.2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</w:t>
      </w:r>
      <w:r>
        <w:t xml:space="preserve"> состава преступления. </w:t>
      </w:r>
    </w:p>
    <w:p w:rsidR="00A77B3E" w:rsidP="00797206">
      <w:pPr>
        <w:ind w:firstLine="567"/>
        <w:jc w:val="both"/>
      </w:pPr>
      <w:r>
        <w:t xml:space="preserve">Гражданский иск по делу не заявлен. </w:t>
      </w:r>
    </w:p>
    <w:p w:rsidR="00A77B3E" w:rsidP="00797206">
      <w:pPr>
        <w:ind w:firstLine="567"/>
        <w:jc w:val="both"/>
      </w:pPr>
      <w:r>
        <w:t xml:space="preserve">Вещественных доказательств по делу не имеется. </w:t>
      </w:r>
    </w:p>
    <w:p w:rsidR="00A77B3E" w:rsidP="00797206">
      <w:pPr>
        <w:ind w:firstLine="567"/>
        <w:jc w:val="both"/>
      </w:pPr>
      <w:r>
        <w:t xml:space="preserve">В связи с проведением судебного разбирательства по делу в особом порядке по правилам главы 40 УПК РФ, процессуальные издержки взысканию с </w:t>
      </w:r>
      <w:r>
        <w:t>фио</w:t>
      </w:r>
      <w:r>
        <w:t xml:space="preserve"> не по</w:t>
      </w:r>
      <w:r>
        <w:t xml:space="preserve">длежат. </w:t>
      </w:r>
    </w:p>
    <w:p w:rsidR="00A77B3E" w:rsidP="00797206">
      <w:pPr>
        <w:ind w:firstLine="567"/>
        <w:jc w:val="both"/>
      </w:pPr>
      <w:r>
        <w:t>Руководствуясь ст.322.2 УК Российской Федерации, мировой судья, –</w:t>
      </w:r>
    </w:p>
    <w:p w:rsidR="00A77B3E" w:rsidP="00797206">
      <w:pPr>
        <w:ind w:firstLine="567"/>
        <w:jc w:val="both"/>
      </w:pPr>
      <w:r>
        <w:tab/>
      </w:r>
      <w:r>
        <w:tab/>
      </w:r>
      <w:r>
        <w:tab/>
      </w:r>
    </w:p>
    <w:p w:rsidR="00A77B3E" w:rsidP="00797206">
      <w:pPr>
        <w:ind w:firstLine="567"/>
        <w:jc w:val="both"/>
      </w:pPr>
      <w:r>
        <w:tab/>
      </w:r>
      <w:r>
        <w:tab/>
      </w:r>
      <w:r>
        <w:tab/>
      </w:r>
      <w:r>
        <w:tab/>
        <w:t>ПОСТАНОВИЛ:</w:t>
      </w:r>
    </w:p>
    <w:p w:rsidR="00A77B3E" w:rsidP="00797206">
      <w:pPr>
        <w:ind w:firstLine="567"/>
        <w:jc w:val="both"/>
      </w:pPr>
    </w:p>
    <w:p w:rsidR="00A77B3E" w:rsidP="00797206">
      <w:pPr>
        <w:ind w:firstLine="567"/>
        <w:jc w:val="both"/>
      </w:pPr>
      <w:r>
        <w:t>фио</w:t>
      </w:r>
      <w:r>
        <w:t xml:space="preserve"> освободить от уголовной ответственности по ст.322.2 УК Российской Федерации на основании Примечания к ст. 322.2 УК Российской Федерации, и уголовное дело в </w:t>
      </w:r>
      <w:r>
        <w:t>отношении него прекратить.</w:t>
      </w:r>
    </w:p>
    <w:p w:rsidR="00A77B3E" w:rsidP="00797206">
      <w:pPr>
        <w:ind w:firstLine="567"/>
        <w:jc w:val="both"/>
      </w:pPr>
      <w:r>
        <w:t xml:space="preserve">Меру принуждения в виде обязательства о явке после вступления постановления в законную силу, - отменить. </w:t>
      </w:r>
    </w:p>
    <w:p w:rsidR="00A77B3E" w:rsidP="00797206">
      <w:pPr>
        <w:ind w:firstLine="567"/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 участие по назначению в суде сумма. </w:t>
      </w:r>
    </w:p>
    <w:p w:rsidR="00A77B3E" w:rsidP="00797206">
      <w:pPr>
        <w:ind w:firstLine="567"/>
        <w:jc w:val="both"/>
      </w:pPr>
      <w:r>
        <w:t>Постановление может быт</w:t>
      </w:r>
      <w:r>
        <w:t xml:space="preserve">ь обжаловано в Феодосийский городской суд Республики Крым в апелляционном порядке в течение 10 суток со дня провозглашения, через мирового судью судебного участка № 87 Феодосийского судебного района (городской округ Феодосия) Республики Крым </w:t>
      </w:r>
    </w:p>
    <w:p w:rsidR="00A77B3E" w:rsidP="00797206">
      <w:pPr>
        <w:ind w:firstLine="567"/>
        <w:jc w:val="both"/>
      </w:pPr>
      <w:r>
        <w:t>В случае пода</w:t>
      </w:r>
      <w:r>
        <w:t>чи апелляционной жалобы осужденный вправе ходатайствовать о своем участии в рассмотрении уголовного дела судом апелляционной инстанции, о чем указывает в апелляционной жалобе или в возражениях на жалобы, представления, принесенные другими участниками проце</w:t>
      </w:r>
      <w:r>
        <w:t xml:space="preserve">сса. </w:t>
      </w:r>
    </w:p>
    <w:p w:rsidR="00A77B3E" w:rsidP="00797206">
      <w:pPr>
        <w:ind w:firstLine="567"/>
        <w:jc w:val="both"/>
      </w:pPr>
    </w:p>
    <w:p w:rsidR="00A77B3E" w:rsidP="00797206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797206">
      <w:pPr>
        <w:ind w:firstLine="567"/>
        <w:jc w:val="both"/>
      </w:pPr>
    </w:p>
    <w:p w:rsidR="00A77B3E" w:rsidP="00797206">
      <w:pPr>
        <w:ind w:firstLine="567"/>
        <w:jc w:val="both"/>
      </w:pPr>
    </w:p>
    <w:p w:rsidR="00A77B3E" w:rsidP="00797206">
      <w:pPr>
        <w:ind w:firstLine="567"/>
        <w:jc w:val="both"/>
      </w:pPr>
    </w:p>
    <w:sectPr w:rsidSect="00797206">
      <w:pgSz w:w="12240" w:h="15840"/>
      <w:pgMar w:top="709" w:right="6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06"/>
    <w:rsid w:val="007972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