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41B74">
      <w:pPr>
        <w:ind w:firstLine="567"/>
        <w:jc w:val="both"/>
      </w:pPr>
      <w:r>
        <w:t>Дело № 1-87-35/2021</w:t>
      </w:r>
    </w:p>
    <w:p w:rsidR="00A77B3E" w:rsidP="00841B74">
      <w:pPr>
        <w:ind w:firstLine="567"/>
        <w:jc w:val="both"/>
      </w:pPr>
      <w:r>
        <w:t>УИД 91MS0087-01-2021-002251-97</w:t>
      </w:r>
    </w:p>
    <w:p w:rsidR="00A77B3E" w:rsidP="00841B74">
      <w:pPr>
        <w:ind w:firstLine="567"/>
        <w:jc w:val="both"/>
      </w:pPr>
    </w:p>
    <w:p w:rsidR="00A77B3E" w:rsidP="00841B74">
      <w:pPr>
        <w:ind w:firstLine="567"/>
        <w:jc w:val="both"/>
      </w:pPr>
      <w:r>
        <w:t xml:space="preserve">ПОСТАНОВЛЕНИЕ </w:t>
      </w:r>
    </w:p>
    <w:p w:rsidR="00A77B3E" w:rsidP="00841B74">
      <w:pPr>
        <w:ind w:firstLine="567"/>
        <w:jc w:val="both"/>
      </w:pPr>
    </w:p>
    <w:p w:rsidR="00A77B3E" w:rsidP="00841B74">
      <w:pPr>
        <w:ind w:firstLine="567"/>
        <w:jc w:val="both"/>
      </w:pPr>
      <w:r>
        <w:t xml:space="preserve">22 ноября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г. Феодосия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</w:t>
      </w:r>
    </w:p>
    <w:p w:rsidR="00A77B3E" w:rsidP="00841B74">
      <w:pPr>
        <w:ind w:firstLine="567"/>
        <w:jc w:val="both"/>
      </w:pPr>
      <w:r>
        <w:tab/>
        <w:t>Мировой с</w:t>
      </w:r>
      <w:r>
        <w:t xml:space="preserve">удья судебного участка № 87 Феодосийского судебного района (городской округ Феодосия) Республики Крым </w:t>
      </w:r>
      <w:r>
        <w:t>Ваянова</w:t>
      </w:r>
      <w:r>
        <w:t xml:space="preserve"> Т.Н., </w:t>
      </w:r>
    </w:p>
    <w:p w:rsidR="00A77B3E" w:rsidP="00841B74">
      <w:pPr>
        <w:ind w:firstLine="567"/>
        <w:jc w:val="both"/>
      </w:pPr>
      <w:r>
        <w:t xml:space="preserve">при секретаре – Гребневой Е.М.,    </w:t>
      </w:r>
    </w:p>
    <w:p w:rsidR="00A77B3E" w:rsidP="00841B74">
      <w:pPr>
        <w:ind w:firstLine="567"/>
        <w:jc w:val="both"/>
      </w:pPr>
      <w:r>
        <w:t xml:space="preserve">с участием государственного обвинителя – помощника прокурора г. </w:t>
      </w:r>
      <w:r>
        <w:t>фио</w:t>
      </w:r>
      <w:r>
        <w:t xml:space="preserve"> А.Ю.,  </w:t>
      </w:r>
    </w:p>
    <w:p w:rsidR="00A77B3E" w:rsidP="00841B74">
      <w:pPr>
        <w:ind w:firstLine="567"/>
        <w:jc w:val="both"/>
      </w:pPr>
      <w:r>
        <w:t xml:space="preserve">защитника – адвоката – </w:t>
      </w:r>
      <w:r>
        <w:t>фио</w:t>
      </w:r>
      <w:r>
        <w:t>,</w:t>
      </w:r>
      <w:r>
        <w:t xml:space="preserve"> удостоверение № 1833, ордер                № 4780,  </w:t>
      </w:r>
    </w:p>
    <w:p w:rsidR="00A77B3E" w:rsidP="00841B74">
      <w:pPr>
        <w:ind w:firstLine="567"/>
        <w:jc w:val="both"/>
      </w:pPr>
      <w:r>
        <w:t xml:space="preserve">подсудимого – </w:t>
      </w:r>
      <w:r>
        <w:t>фио</w:t>
      </w:r>
      <w:r>
        <w:t xml:space="preserve">,   </w:t>
      </w:r>
    </w:p>
    <w:p w:rsidR="00A77B3E" w:rsidP="00841B74">
      <w:pPr>
        <w:ind w:firstLine="567"/>
        <w:jc w:val="both"/>
      </w:pPr>
      <w:r>
        <w:t xml:space="preserve">рассмотрев в открытом судебном заседании в порядке особого производства уголовное дело по обвинению </w:t>
      </w:r>
      <w:r>
        <w:t>фио</w:t>
      </w:r>
      <w:r>
        <w:t>,                                     паспортные данные, гражданина Российско</w:t>
      </w:r>
      <w:r>
        <w:t xml:space="preserve">й Федерации, со средним образованием, учащегося 3 курса ГБПОУ РК «Приморский профессиональный техникум», холостого,  военнообязанного, зарегистрированного и проживающего по адресу: адрес,                          адрес, г. Феодосия, Республика Крым, ранее </w:t>
      </w:r>
      <w:r>
        <w:t xml:space="preserve">не судимого, </w:t>
      </w:r>
    </w:p>
    <w:p w:rsidR="00A77B3E" w:rsidP="00841B74">
      <w:pPr>
        <w:ind w:firstLine="567"/>
        <w:jc w:val="both"/>
      </w:pPr>
      <w:r>
        <w:t xml:space="preserve">в совершении преступления, предусмотренного ч.3 ст.30, ч.1 ст. 158 УК Российской Федерации, </w:t>
      </w:r>
    </w:p>
    <w:p w:rsidR="00A77B3E" w:rsidP="00841B74">
      <w:pPr>
        <w:ind w:firstLine="567"/>
        <w:jc w:val="both"/>
      </w:pPr>
      <w:r>
        <w:t>УСТАНОВИЛ:</w:t>
      </w:r>
    </w:p>
    <w:p w:rsidR="00A77B3E" w:rsidP="00841B74">
      <w:pPr>
        <w:ind w:firstLine="567"/>
        <w:jc w:val="both"/>
      </w:pPr>
      <w:r>
        <w:tab/>
      </w:r>
    </w:p>
    <w:p w:rsidR="00A77B3E" w:rsidP="00841B74">
      <w:pPr>
        <w:ind w:firstLine="567"/>
        <w:jc w:val="both"/>
      </w:pPr>
      <w:r>
        <w:t>фио</w:t>
      </w:r>
      <w:r>
        <w:t xml:space="preserve"> обвиняется в покушении на кражу, то есть тайном хищении чужого имущества, не доведенном до конца по независящим от него обстоятельст</w:t>
      </w:r>
      <w:r>
        <w:t xml:space="preserve">вам, при следующих обстоятельствах.   </w:t>
      </w:r>
    </w:p>
    <w:p w:rsidR="00A77B3E" w:rsidP="00841B74">
      <w:pPr>
        <w:ind w:firstLine="567"/>
        <w:jc w:val="both"/>
      </w:pPr>
      <w:r>
        <w:t>фио</w:t>
      </w:r>
      <w:r>
        <w:t xml:space="preserve">, дата, в период времени  с время до время, точное время в ходе дознания установить не представилось возможным, действуя умышленно, из корыстных побуждений, имея умысел на тайное хищение чужого имущества, находясь </w:t>
      </w:r>
      <w:r>
        <w:t>на виноградных посадках Каберне-Совиньон (инвентарный № 5397, инвентарный № 5398) (координаты: 45.телефон, 35.305903), расположенных в районе адрес, г. Феодосии, Республики Крым, и, осознавая, что его преступные действия остаются не замеченными для посторо</w:t>
      </w:r>
      <w:r>
        <w:t>нних лиц, путем свободного доступа, тайно похитил виноград сорта «Каберне - Совиньон» общим весом 150 кг, стоимостью сумма за 1 кг, а всего имущества на общую сумму сумма, принадлежащее наименование организации, после чего с похищенным имуществом пытался с</w:t>
      </w:r>
      <w:r>
        <w:t xml:space="preserve">крыться с места преступления, однако преступление не было доведено до конца по независящим от                         </w:t>
      </w:r>
      <w:r>
        <w:t>фио</w:t>
      </w:r>
      <w:r>
        <w:t xml:space="preserve"> обстоятельствам, так как он был задержан охранником наименование организации.</w:t>
      </w:r>
    </w:p>
    <w:p w:rsidR="00A77B3E" w:rsidP="00841B74">
      <w:pPr>
        <w:ind w:firstLine="567"/>
        <w:jc w:val="both"/>
      </w:pPr>
      <w:r>
        <w:t xml:space="preserve">Данные  действия  </w:t>
      </w:r>
      <w:r>
        <w:t>фио</w:t>
      </w:r>
      <w:r>
        <w:t xml:space="preserve"> квалифицированы  органом дознания </w:t>
      </w:r>
      <w:r>
        <w:t xml:space="preserve">по ч.3 ст.30, ч.1 ст. 158 УК РФ, как покушение на кражу, то есть тайное хищение чужого имущества, не доведенное до конца по независящим от него обстоятельствам.  </w:t>
      </w:r>
    </w:p>
    <w:p w:rsidR="00A77B3E" w:rsidP="00841B74">
      <w:pPr>
        <w:ind w:firstLine="567"/>
        <w:jc w:val="both"/>
      </w:pPr>
      <w:r>
        <w:t>Подсудимый в судебном заседании вину в инкриминируемом преступлении признал полностью, соглас</w:t>
      </w:r>
      <w:r>
        <w:t xml:space="preserve">ился с предъявленным обвинением и квалификацией действий.  </w:t>
      </w:r>
    </w:p>
    <w:p w:rsidR="00A77B3E" w:rsidP="00841B74">
      <w:pPr>
        <w:ind w:firstLine="567"/>
        <w:jc w:val="both"/>
      </w:pPr>
      <w:r>
        <w:t xml:space="preserve">Представитель потерпевшего в судебное заседание не явился, предоставил суду заявление о рассмотрении дела в его отсутствие, ходатайствовал о прекращении уголовного дела в отношении </w:t>
      </w:r>
      <w:r>
        <w:t>фио</w:t>
      </w:r>
      <w:r>
        <w:t xml:space="preserve"> по  ч.3 ст.</w:t>
      </w:r>
      <w:r>
        <w:t xml:space="preserve">30, ч.1 ст.158 УК РФ в связи с примирением сторон, поскольку претензий к нему не имеет, в том числе и материального характера.  </w:t>
      </w:r>
    </w:p>
    <w:p w:rsidR="00A77B3E" w:rsidP="00841B74">
      <w:pPr>
        <w:ind w:firstLine="567"/>
        <w:jc w:val="both"/>
      </w:pPr>
      <w:r>
        <w:t xml:space="preserve">Подсудимый </w:t>
      </w:r>
      <w:r>
        <w:t>фио</w:t>
      </w:r>
      <w:r>
        <w:t xml:space="preserve"> и его защитник – адвокат </w:t>
      </w:r>
      <w:r>
        <w:t>фио</w:t>
      </w:r>
      <w:r>
        <w:t xml:space="preserve"> ходатайство представителя потерпевшего поддержали и просили о прекращении уголовног</w:t>
      </w:r>
      <w:r>
        <w:t>о дела в связи с примирением сторон. Правовые последствия прекращения уголовного дела  по данному не реабилитирующему основанию подсудимому разъяснены и понятны.</w:t>
      </w:r>
    </w:p>
    <w:p w:rsidR="00A77B3E" w:rsidP="00841B74">
      <w:pPr>
        <w:ind w:firstLine="567"/>
        <w:jc w:val="both"/>
      </w:pPr>
      <w:r>
        <w:t xml:space="preserve">Государственный обвинитель против прекращения уголовного дела в связи с примирением сторон не </w:t>
      </w:r>
      <w:r>
        <w:t xml:space="preserve">возражал, считает, что имеются все правовые основания для  прекращения уголовного дела в отношении </w:t>
      </w:r>
      <w:r>
        <w:t>фио</w:t>
      </w:r>
      <w:r>
        <w:t xml:space="preserve"> в порядке ст. 76 УК Российской Федерации. </w:t>
      </w:r>
    </w:p>
    <w:p w:rsidR="00A77B3E" w:rsidP="00841B74">
      <w:pPr>
        <w:ind w:firstLine="567"/>
        <w:jc w:val="both"/>
      </w:pPr>
      <w:r>
        <w:t>Заслушав участников процесса, изучив материалы уголовного дела, суд приходит к следующим выводам.</w:t>
      </w:r>
    </w:p>
    <w:p w:rsidR="00A77B3E" w:rsidP="00841B74">
      <w:pPr>
        <w:ind w:firstLine="567"/>
        <w:jc w:val="both"/>
      </w:pPr>
      <w:r>
        <w:t>В  соответст</w:t>
      </w:r>
      <w:r>
        <w:t>вии со  ст. 25  УПК РФ, суд  вправе  на основании заявления потерпевшего прекратить уголовное дело в отношении лица, обвиняемого в совершении  преступления небольшой или средней тяжести, в случаях, предусмотренных             ст. 76 УК РФ, если это лицо пр</w:t>
      </w:r>
      <w:r>
        <w:t>имирилось с потерпевшим и загладило причиненный ему вред.</w:t>
      </w:r>
    </w:p>
    <w:p w:rsidR="00A77B3E" w:rsidP="00841B74">
      <w:pPr>
        <w:ind w:firstLine="567"/>
        <w:jc w:val="both"/>
      </w:pPr>
      <w:r>
        <w:t>Аналогичное положение содержится в ст. 254 УПК РФ, предусматривающей  право суда  прекратить уголовное дело в судебном заседании, в случае, предусмотренном ст. 25 УПК Российской Федерации.</w:t>
      </w:r>
    </w:p>
    <w:p w:rsidR="00A77B3E" w:rsidP="00841B74">
      <w:pPr>
        <w:ind w:firstLine="567"/>
        <w:jc w:val="both"/>
      </w:pPr>
      <w:r>
        <w:t xml:space="preserve">Согласно </w:t>
      </w:r>
      <w:r>
        <w:t>ст. 76  УК РФ лицо, впервые совершившее  преступление 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841B74">
      <w:pPr>
        <w:ind w:firstLine="567"/>
        <w:jc w:val="both"/>
      </w:pPr>
      <w:r>
        <w:t>В соответствии со ст. 15 УК РФ преступл</w:t>
      </w:r>
      <w:r>
        <w:t xml:space="preserve">ение, предусмотренное ч.3 ст.30, ч. 1 ст. 158 УК РФ,  в  совершении  которого обвиняется </w:t>
      </w:r>
      <w:r>
        <w:t>фио</w:t>
      </w:r>
      <w:r>
        <w:t xml:space="preserve"> относится к категории преступлений небольшой тяжести.</w:t>
      </w:r>
    </w:p>
    <w:p w:rsidR="00A77B3E" w:rsidP="00841B74">
      <w:pPr>
        <w:ind w:firstLine="567"/>
        <w:jc w:val="both"/>
      </w:pPr>
      <w:r>
        <w:t>фио</w:t>
      </w:r>
      <w:r>
        <w:t xml:space="preserve"> ранее не судим, вину в предъявленном обвинении признал полностью, в содеянном раскаялся, активно способствовал раскрытию и расследованию преступления. Претензий к подсудимому, в том числе материального характера, у представителя потерпевшего не имеется</w:t>
      </w:r>
      <w:r>
        <w:t xml:space="preserve">, что свидетельствует об их примирении. </w:t>
      </w:r>
    </w:p>
    <w:p w:rsidR="00A77B3E" w:rsidP="00841B74">
      <w:pPr>
        <w:ind w:firstLine="567"/>
        <w:jc w:val="both"/>
      </w:pPr>
      <w:r>
        <w:t xml:space="preserve">При таких обстоятельствах, суд считает возможным удовлетворить заявленное  ходатайство, а уголовное дело в отношении  </w:t>
      </w:r>
      <w:r>
        <w:t>фио</w:t>
      </w:r>
      <w:r>
        <w:t xml:space="preserve"> по обвинению в совершении преступления, предусмотренного ч.3 ст.30, ч. 1 ст. 158 УК РФ, - пре</w:t>
      </w:r>
      <w:r>
        <w:t xml:space="preserve">кратить, освободив подсудимого от уголовной ответственности в соответствии со                  ст.  76 УК Российской Федерации. </w:t>
      </w:r>
    </w:p>
    <w:p w:rsidR="00A77B3E" w:rsidP="00841B74">
      <w:pPr>
        <w:ind w:firstLine="567"/>
        <w:jc w:val="both"/>
      </w:pPr>
      <w:r>
        <w:t>Вопрос о вещественных доказательствах подлежит разрешению в порядке               ст. 81 УПК РФ: виноград сорта «Каберне – Сови</w:t>
      </w:r>
      <w:r>
        <w:t xml:space="preserve">ньон», общим весом 150 кг, принадлежащий наименование организации, - считать возвращенным по принадлежности (л.д.101-102).   </w:t>
      </w:r>
    </w:p>
    <w:p w:rsidR="00A77B3E" w:rsidP="00841B74">
      <w:pPr>
        <w:ind w:firstLine="567"/>
        <w:jc w:val="both"/>
      </w:pPr>
      <w:r>
        <w:t xml:space="preserve">В связи с проведением судебного разбирательства по делу в особом порядке по правилам главы 40 УПК РФ, судебные издержки взысканию </w:t>
      </w:r>
      <w:r>
        <w:t xml:space="preserve">с подсудимого не подлежат. </w:t>
      </w:r>
    </w:p>
    <w:p w:rsidR="00A77B3E" w:rsidP="00841B74">
      <w:pPr>
        <w:ind w:firstLine="567"/>
        <w:jc w:val="both"/>
      </w:pPr>
      <w:r>
        <w:t xml:space="preserve">В соответствии со ст. 316 УПК РФ процессуальные издержки – расходы, связанные с выплатой вознаграждения адвокату </w:t>
      </w:r>
      <w:r>
        <w:t>фио</w:t>
      </w:r>
      <w:r>
        <w:t xml:space="preserve"> в размере сумма за участие в судебном заседании и ознакомление с материалами дела подлежат возмещению за счет с</w:t>
      </w:r>
      <w:r>
        <w:t xml:space="preserve">редств федерального бюджета.  </w:t>
      </w:r>
    </w:p>
    <w:p w:rsidR="00A77B3E" w:rsidP="00841B74">
      <w:pPr>
        <w:ind w:firstLine="567"/>
        <w:jc w:val="both"/>
      </w:pPr>
      <w:r>
        <w:t xml:space="preserve">Руководствуясь </w:t>
      </w:r>
      <w:r>
        <w:t>ст.ст</w:t>
      </w:r>
      <w:r>
        <w:t xml:space="preserve">. 25, 254, 316 УПК Российской Федерации, мировой судья, -  </w:t>
      </w:r>
    </w:p>
    <w:p w:rsidR="00A77B3E" w:rsidP="00841B74">
      <w:pPr>
        <w:ind w:firstLine="567"/>
        <w:jc w:val="both"/>
      </w:pPr>
    </w:p>
    <w:p w:rsidR="00A77B3E" w:rsidP="00841B74">
      <w:pPr>
        <w:ind w:firstLine="567"/>
        <w:jc w:val="both"/>
      </w:pPr>
      <w:r>
        <w:t>ПОСТАНОВИЛ:</w:t>
      </w:r>
    </w:p>
    <w:p w:rsidR="00A77B3E" w:rsidP="00841B74">
      <w:pPr>
        <w:ind w:firstLine="567"/>
        <w:jc w:val="both"/>
      </w:pPr>
    </w:p>
    <w:p w:rsidR="00A77B3E" w:rsidP="00841B74">
      <w:pPr>
        <w:ind w:firstLine="567"/>
        <w:jc w:val="both"/>
      </w:pPr>
      <w:r>
        <w:t>фио</w:t>
      </w:r>
      <w:r>
        <w:t xml:space="preserve"> освободить от уголовной ответственности по ч.3 ст.30, ч.1 ст.158 УК Российской Федерации, в связи с примирением сторон,  уголов</w:t>
      </w:r>
      <w:r>
        <w:t>ное дело и уголовное преследование в отношении него, - прекратить.</w:t>
      </w:r>
    </w:p>
    <w:p w:rsidR="00A77B3E" w:rsidP="00841B74">
      <w:pPr>
        <w:ind w:firstLine="567"/>
        <w:jc w:val="both"/>
      </w:pPr>
      <w:r>
        <w:t xml:space="preserve"> Избранную меру пресечения в виде подписке о невыезде и надлежащем поведении после вступления постановления в законную силу, - отменить. </w:t>
      </w:r>
    </w:p>
    <w:p w:rsidR="00A77B3E" w:rsidP="00841B74">
      <w:pPr>
        <w:ind w:firstLine="567"/>
        <w:jc w:val="both"/>
      </w:pPr>
      <w:r>
        <w:t>Вещественные доказательства: виноград сорта «Каберн</w:t>
      </w:r>
      <w:r>
        <w:t xml:space="preserve">е – Совиньон», общим весом 150 кг, принадлежащий наименование организации, считать возвращенным по принадлежности. </w:t>
      </w:r>
    </w:p>
    <w:p w:rsidR="00A77B3E" w:rsidP="00841B74">
      <w:pPr>
        <w:ind w:firstLine="567"/>
        <w:jc w:val="both"/>
      </w:pPr>
      <w:r>
        <w:t xml:space="preserve">Выплатить за счет средств федерального бюджета адвокату                                </w:t>
      </w:r>
      <w:r>
        <w:t>фио</w:t>
      </w:r>
      <w:r>
        <w:t xml:space="preserve"> за участие по назначению в суде сумма. </w:t>
      </w:r>
    </w:p>
    <w:p w:rsidR="00A77B3E" w:rsidP="00841B74">
      <w:pPr>
        <w:ind w:firstLine="567"/>
        <w:jc w:val="both"/>
      </w:pPr>
      <w:r>
        <w:t>Постановл</w:t>
      </w:r>
      <w:r>
        <w:t>ение может быть обжаловано в апелляционном порядке в Феодосийский городской суд Республики Крым через мирового судью судебного участка № 87 Феодосийского судебного района Республики Крым в течение десяти суток со дня его постановления.</w:t>
      </w:r>
    </w:p>
    <w:p w:rsidR="00A77B3E" w:rsidP="00841B74">
      <w:pPr>
        <w:ind w:firstLine="567"/>
        <w:jc w:val="both"/>
      </w:pPr>
      <w:r>
        <w:t>В случае подачи апел</w:t>
      </w:r>
      <w:r>
        <w:t xml:space="preserve">ляционной жалобы, стороны вправе ходатайствовать о своем участии в рассмотрении уголовного дела судом апелляционной инстанции. </w:t>
      </w:r>
    </w:p>
    <w:p w:rsidR="00A77B3E" w:rsidP="00841B74">
      <w:pPr>
        <w:ind w:firstLine="567"/>
        <w:jc w:val="both"/>
      </w:pPr>
    </w:p>
    <w:p w:rsidR="00A77B3E" w:rsidP="00841B74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</w:r>
      <w:r>
        <w:tab/>
        <w:t xml:space="preserve">Т.Н. </w:t>
      </w:r>
      <w:r>
        <w:t>Ваянова</w:t>
      </w:r>
      <w:r>
        <w:t xml:space="preserve"> </w:t>
      </w:r>
    </w:p>
    <w:p w:rsidR="00A77B3E" w:rsidP="00841B74">
      <w:pPr>
        <w:ind w:firstLine="567"/>
        <w:jc w:val="both"/>
      </w:pPr>
    </w:p>
    <w:p w:rsidR="00A77B3E" w:rsidP="00841B74">
      <w:pPr>
        <w:ind w:firstLine="567"/>
        <w:jc w:val="both"/>
      </w:pPr>
    </w:p>
    <w:sectPr w:rsidSect="00841B74">
      <w:pgSz w:w="12240" w:h="15840"/>
      <w:pgMar w:top="567" w:right="90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B74"/>
    <w:rsid w:val="00841B7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