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1-89-1/2017</w:t>
      </w:r>
    </w:p>
    <w:p w:rsidR="00A77B3E"/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01 февраля 2017 года</w:t>
      </w:r>
      <w:r>
        <w:tab/>
      </w:r>
      <w:r>
        <w:tab/>
      </w:r>
      <w:r>
        <w:tab/>
      </w:r>
      <w:r>
        <w:tab/>
      </w:r>
      <w:r>
        <w:tab/>
      </w:r>
      <w:r>
        <w:t xml:space="preserve"> город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Макаров И.Ю. </w:t>
      </w:r>
    </w:p>
    <w:p w:rsidR="00A77B3E">
      <w:r>
        <w:t xml:space="preserve">при секретаре судебного заседания </w:t>
      </w:r>
      <w:r>
        <w:t>Куцаевой</w:t>
      </w:r>
      <w:r>
        <w:t xml:space="preserve"> Т.А., </w:t>
      </w:r>
    </w:p>
    <w:p w:rsidR="00A77B3E">
      <w:r>
        <w:t xml:space="preserve">с участием государственного обвинителя Якобсон А.В., </w:t>
      </w:r>
    </w:p>
    <w:p w:rsidR="00A77B3E">
      <w:r>
        <w:t xml:space="preserve">потерпевшего </w:t>
      </w:r>
      <w:r>
        <w:t>фио</w:t>
      </w:r>
      <w:r>
        <w:t xml:space="preserve"> представляющего интересы наименование организации по доверенности № 4 от дата (</w:t>
      </w:r>
      <w:r>
        <w:t>л.д</w:t>
      </w:r>
      <w:r>
        <w:t xml:space="preserve">. 116), </w:t>
      </w:r>
    </w:p>
    <w:p w:rsidR="00A77B3E">
      <w:r>
        <w:t>подсудимого Косенко С.В.,</w:t>
      </w:r>
    </w:p>
    <w:p w:rsidR="00A77B3E">
      <w:r>
        <w:t xml:space="preserve">защитника </w:t>
      </w:r>
      <w:r>
        <w:t>Пасиченк</w:t>
      </w:r>
      <w:r>
        <w:t>о</w:t>
      </w:r>
      <w:r>
        <w:t xml:space="preserve"> В.А., </w:t>
      </w:r>
    </w:p>
    <w:p w:rsidR="00A77B3E">
      <w:r>
        <w:t xml:space="preserve">рассмотрев в открытом судебном заседании уголовное дело в отношении </w:t>
      </w:r>
    </w:p>
    <w:p w:rsidR="00A77B3E">
      <w:r>
        <w:t>КОСЕНКО С.В., паспортные данные в адрес, проживающего по адресу: адрес, с неоконченным высшим образованием, холостого, не трудоустроенного, ранее судимого: приговором Коломенског</w:t>
      </w:r>
      <w:r>
        <w:t>о городского суда адрес по ч. 2 ст. 162, ч. 2 ст. 162 УК РФ к лишению свободы сроком на 1 год 6 месяцев по совокупности преступлений с отбыванием наказания в исправительной колонии строгого режима, освобожденного дата по отбытию наказания,</w:t>
      </w:r>
    </w:p>
    <w:p w:rsidR="00A77B3E">
      <w:r>
        <w:t>обвиняемого в со</w:t>
      </w:r>
      <w:r>
        <w:t>вершении преступления, предусмотренного ч. 1 ст. 160 УК РФ,</w:t>
      </w:r>
    </w:p>
    <w:p w:rsidR="00A77B3E"/>
    <w:p w:rsidR="00A77B3E">
      <w:r>
        <w:t>У С Т А Н О В И Л:</w:t>
      </w:r>
    </w:p>
    <w:p w:rsidR="00A77B3E"/>
    <w:p w:rsidR="00A77B3E">
      <w:r>
        <w:t>Косенко С.В. совершил умышленное преступление, предусмотренное ч. 1 ст. 160 УК РФ, а именно – присвоение, то есть хищение чужого имущества, вверенного виновному, при следующих</w:t>
      </w:r>
      <w:r>
        <w:t xml:space="preserve"> обстоятельствах:</w:t>
      </w:r>
    </w:p>
    <w:p w:rsidR="00A77B3E">
      <w:r>
        <w:t>Косенко С.В., с дата являясь материально ответственным лицом, в должности водителя-экспедитора в обособленном подразделении наименование организации, примерно в время, в нарушении заключенного дата между наименование организации и Косенко</w:t>
      </w:r>
      <w:r>
        <w:t xml:space="preserve"> С.В. договора о полной индивидуальной материальной ответственности, согласно которого работник принимает на себя полную материальную ответственность за недостачу вверенного ему имущества, а также ведет учет, составляет и представляет в установленном поряд</w:t>
      </w:r>
      <w:r>
        <w:t xml:space="preserve">ке </w:t>
      </w:r>
      <w:r>
        <w:t>товаро</w:t>
      </w:r>
      <w:r>
        <w:t>-денежные и другие отчеты о движении и остатках вверенного ему имущества, реализуя свой преступный умысел, направленный на незаконное безвозмездное использование вверенных ему денежных средств, находясь в районе дома № 1 расположенного на адрес, п</w:t>
      </w:r>
      <w:r>
        <w:t xml:space="preserve">охитил путем присвоения принадлежащие наименование организации денежные средства в сумме сумма полученных от контрагентов наименование организации, после чего убедившись, что его действия остались незамеченными, с места происшествия скрылся и распорядился </w:t>
      </w:r>
      <w:r>
        <w:t>похищенным по своему усмотрению.</w:t>
      </w:r>
    </w:p>
    <w:p w:rsidR="00A77B3E">
      <w:r>
        <w:t xml:space="preserve">Противоправными действиями Косенко С.В. причинен материальный ущерб наименование организации на общую сумму сумма. При ознакомлении Косенко С.В. и его защитника с материалами уголовного дела и обвинительным </w:t>
      </w:r>
      <w:r>
        <w:t>постановлением К</w:t>
      </w:r>
      <w:r>
        <w:t xml:space="preserve">осенко С.В. заявил ходатайство о рассмотрении уголовного дела в особом порядке. </w:t>
      </w:r>
    </w:p>
    <w:p w:rsidR="00A77B3E">
      <w:r>
        <w:t>Подсудимый Косенко С.В. в судебном заседании свою вину в инкриминируемом преступлении признал полностью, согласился с предъявленным обвинением и квалификацией его действий, по</w:t>
      </w:r>
      <w:r>
        <w:t>ддержал свое ходатайство о постановлении приговора без проведения судебного разбирательства, заявленное им на стадии предварительного расследования. Данное ходатайство заявлено подсудимым добровольно и после консультации с защитником, он осознает последств</w:t>
      </w:r>
      <w:r>
        <w:t>ия постановления приговора без проведения судебного разбирательства.</w:t>
      </w:r>
    </w:p>
    <w:p w:rsidR="00A77B3E">
      <w:r>
        <w:t xml:space="preserve">Государственный обвинитель, защитник и потерпевший не возражали против рассмотрения дела в особом порядке судебного разбирательства. </w:t>
      </w:r>
    </w:p>
    <w:p w:rsidR="00A77B3E">
      <w:r>
        <w:t>Все основания для применения особого порядка принятия</w:t>
      </w:r>
      <w:r>
        <w:t xml:space="preserve"> судебного решения, указанные в ст. 314 УПК РФ соблюдены – подсудимый согласился с предъявленным ему обвинением, обвиняется в совершении преступления, наказание за которое не превышает 10 лет лишения свободы, он осознает характер и последствия заявленного </w:t>
      </w:r>
      <w:r>
        <w:t xml:space="preserve">им ходатайства о постановлении приговора без проведения судебного разбирательства, оно им было заявлено добровольно и после консультации с защитником, государственный обвинитель, защитник, потерпевший не возражают против заявленного ходатайства, в связи с </w:t>
      </w:r>
      <w:r>
        <w:t>чем суд нашел возможным постановить приговор с применением особого порядка судебного разбирательства.</w:t>
      </w:r>
    </w:p>
    <w:p w:rsidR="00A77B3E">
      <w:r>
        <w:t>Суд считает, что обвинение, с которым согласился подсудимый, обосновано имеющимися в материалах дела доказательствами, полученными с соблюдением требовани</w:t>
      </w:r>
      <w:r>
        <w:t xml:space="preserve">й УПК РФ и действия подсудимого следует квалифицировать по ч. 1 ст. 160 УК РФ – присвоение, то есть хищение чужого имущества, вверенного виновному.  </w:t>
      </w:r>
    </w:p>
    <w:p w:rsidR="00A77B3E">
      <w:r>
        <w:t xml:space="preserve">Совершенное преступление относится к категории преступлений небольшой тяжести. </w:t>
      </w:r>
    </w:p>
    <w:p w:rsidR="00A77B3E">
      <w:r>
        <w:t>При назначении наказания с</w:t>
      </w:r>
      <w:r>
        <w:t>уд учитывает характер и степень общественной опасности преступления, а также данные о личности виновного, в том числе, обстоятельства, смягчающие и отягчающие наказание, а также влияние назначенного наказания на исправление осужденного и на условия его жиз</w:t>
      </w:r>
      <w:r>
        <w:t>ни.</w:t>
      </w:r>
    </w:p>
    <w:p w:rsidR="00A77B3E">
      <w:r>
        <w:t xml:space="preserve">Судом установлено, что Косенко С.В. на учете у врача-нарколога, врача-психиатра не состоит, имеет постоянное место жительства, по которому характеризуется удовлетворительно, официально не трудоустроен, согласно справки наименование организации Косенко </w:t>
      </w:r>
      <w:r>
        <w:t xml:space="preserve">С.В. характеризуется с положительной стороны. </w:t>
      </w:r>
    </w:p>
    <w:p w:rsidR="00A77B3E">
      <w:r>
        <w:t xml:space="preserve">Смягчающими наказание обстоятельствами суд признает: активное способствование раскрытию и расследованию преступлений, явку с повинной. </w:t>
      </w:r>
    </w:p>
    <w:p w:rsidR="00A77B3E">
      <w:r>
        <w:t xml:space="preserve">Обстоятельством, отягчающим наказание, является наличие в действиях Косенко С.В. рецидива преступлений, поскольку он совершил умышленное преступление, имея судимость за ранее совершенное умышленное преступление, относящееся к категории тяжких. </w:t>
      </w:r>
    </w:p>
    <w:p w:rsidR="00A77B3E">
      <w:r>
        <w:t>Оснований д</w:t>
      </w:r>
      <w:r>
        <w:t xml:space="preserve">ля освобождения Косенко С.В. от уголовной ответственности и от наказания не имеется. </w:t>
      </w:r>
    </w:p>
    <w:p w:rsidR="00A77B3E">
      <w:r>
        <w:t xml:space="preserve">Решая вопрос о наказании подсудимого, суд исходит из необходимости исполнения требований закона о строго индивидуальном подходе к назначению наказания, </w:t>
      </w:r>
      <w:r>
        <w:t>имея в виду, что с</w:t>
      </w:r>
      <w:r>
        <w:t>праведливое наказание способствует решению задач и осуществлению целей, указанных в статьях 2, 6, 43 и 62 УК РФ, и, учитывая, что наказание применяется в целях восстановления социальной справедливости, а также в целях исправления осужденного и предупрежден</w:t>
      </w:r>
      <w:r>
        <w:t xml:space="preserve">ия совершения новых преступлений.         </w:t>
      </w:r>
    </w:p>
    <w:p w:rsidR="00A77B3E">
      <w:r>
        <w:t>При таких обстоятельствах с учетом данных о личности подсудимого, а также ч. 7 ст. 316 УПК РФ, ст. 66 УК РФ, суд считает необходимым назначить Косенко С.В. наказание в виде лишения свободы. При этом суд исходит из</w:t>
      </w:r>
      <w:r>
        <w:t xml:space="preserve"> общественной опасности совершенного преступления и личности виновного и считает, что данное наказание является справедливым, отвечает задачам исправления подсудимого и предупреждения совершения им новых преступлений.</w:t>
      </w:r>
    </w:p>
    <w:p w:rsidR="00A77B3E">
      <w:r>
        <w:t>С учетом личности виновного, наличия с</w:t>
      </w:r>
      <w:r>
        <w:t>мягчающих наказание обстоятельств в виде активного способствования раскрытию и расследованию преступлений, явки с повинной, а так же, принимая во внимание, что Косенко С.В., согласно характеристики УУП ОУУП и ПДН ОМВД РФ по городу Феодосии, характеризуется</w:t>
      </w:r>
      <w:r>
        <w:t xml:space="preserve"> удовлетворительно, с соседями поддерживает нормальные отношения, жалоб и заявлений со стороны соседей по месту жительства не поступало, общественный порядок не нарушает, спиртными напитками не злоупотребляет, а так же на учете у врача-нарколога, врача-пси</w:t>
      </w:r>
      <w:r>
        <w:t>хиатра не состоит, согласно справки наименование организации Косенко С.В. характеризуется с положительной стороны, суд приходит к выводу о возможности исправления осужденного без реального отбывания наказания и необходимости возложения на него дополнительн</w:t>
      </w:r>
      <w:r>
        <w:t xml:space="preserve">ых обязанностей, способствующих исправлению осужденного, в соответствии с положениями </w:t>
      </w:r>
      <w:r>
        <w:t>ч.ч</w:t>
      </w:r>
      <w:r>
        <w:t>. 1 и 5 ст. 73 УК РФ.</w:t>
      </w:r>
    </w:p>
    <w:p w:rsidR="00A77B3E">
      <w:r>
        <w:t>Вещественных доказательств по делу не имеется.</w:t>
      </w:r>
    </w:p>
    <w:p w:rsidR="00A77B3E">
      <w:r>
        <w:t xml:space="preserve">Представителем наименование организации - </w:t>
      </w:r>
      <w:r>
        <w:t>фио</w:t>
      </w:r>
      <w:r>
        <w:t xml:space="preserve"> заявлен гражданский иск, в котором последний просил </w:t>
      </w:r>
      <w:r>
        <w:t>взыскать с ответчика в пользу наименование организации в счет возмещения материального ущерба сумма  Ответчик с иском в части возмещения материального ущерба согласен полностью. Суд выслушав стороны находит требования о возмещении материального ущерба подл</w:t>
      </w:r>
      <w:r>
        <w:t>ежащими удовлетворению, так как в соответствии со статьей 1064 Гражданского кодекса РФ вред, причиненный личности или имуществу гражданина, подлежит возмещению в полном объеме лицом, причинившим вред.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307-309</w:t>
      </w:r>
      <w:r>
        <w:t xml:space="preserve">, 316 УПК РФ, мировой судья, </w:t>
      </w:r>
    </w:p>
    <w:p w:rsidR="00A77B3E">
      <w:r>
        <w:t>П Р И Г О В О Р И Л:</w:t>
      </w:r>
    </w:p>
    <w:p w:rsidR="00A77B3E">
      <w:r>
        <w:t>КОСЕНКО С.В. признать виновным в совершении преступления, предусмотренного ч. 1 ст. 160 УК РФ и назначить ему наказание в виде 8 (восьми) месяцев лишения свободы.</w:t>
      </w:r>
    </w:p>
    <w:p w:rsidR="00A77B3E">
      <w:r>
        <w:t>В соответствии со ст. 73 УК РФ назначенное</w:t>
      </w:r>
      <w:r>
        <w:t xml:space="preserve"> Косенко С.В. наказание в виде лишения свободы считать условным, с испытательным сроком 2 (два) года. </w:t>
      </w:r>
    </w:p>
    <w:p w:rsidR="00A77B3E">
      <w:r>
        <w:t>В соответствии с ч. 5 ст. 73 УК РФ возложить на Косенко С.В. в течение испытательного срока исполнение следующих обязанностей: не менять постоянного мест</w:t>
      </w:r>
      <w:r>
        <w:t>а жительства без уведомления специализированного государственного органа, ведающего исправлением осуждённых, являться на регистрацию в этот орган 2 раза в месяц в установленные им дни.</w:t>
      </w:r>
    </w:p>
    <w:p w:rsidR="00A77B3E">
      <w:r>
        <w:t>Меру пресечения Косенко С.В. в виде подписки о невыезде и надлежащем по</w:t>
      </w:r>
      <w:r>
        <w:t xml:space="preserve">ведении оставить без изменения до вступления приговора в законную силу. </w:t>
      </w:r>
    </w:p>
    <w:p w:rsidR="00A77B3E">
      <w:r>
        <w:t xml:space="preserve">Гражданский иск </w:t>
      </w:r>
      <w:r>
        <w:t>фио</w:t>
      </w:r>
      <w:r>
        <w:t xml:space="preserve"> удовлетворить в полном объеме. </w:t>
      </w:r>
    </w:p>
    <w:p w:rsidR="00A77B3E">
      <w:r>
        <w:t>Взыскать с Косенко С.В.</w:t>
      </w:r>
      <w:r>
        <w:t xml:space="preserve"> в пользу наименование организации сумма в счет возмещения имущественного ущерба, причиненно</w:t>
      </w:r>
      <w:r>
        <w:t>го преступлением.</w:t>
      </w:r>
    </w:p>
    <w:p w:rsidR="00A77B3E">
      <w:r>
        <w:t>Приговор может быть обжалован в апелляционном порядке в Феодосийский городской суд Республики Крым в течение десяти суток со дня его провозглашения, путем подачи жалобы через мирового судью судебного участка № 89 Феодосийского судебного р</w:t>
      </w:r>
      <w:r>
        <w:t xml:space="preserve">айона (городской округ Феодосия) Республики Крым. 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/подпись/</w:t>
      </w:r>
      <w:r>
        <w:tab/>
      </w:r>
      <w:r>
        <w:tab/>
      </w:r>
      <w:r>
        <w:tab/>
        <w:t xml:space="preserve">          </w:t>
      </w:r>
      <w:r>
        <w:t>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9B"/>
    <w:rsid w:val="002E009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7B4559-CBAC-47C4-98F9-47CF24EC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