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5</w:t>
      </w:r>
    </w:p>
    <w:p w:rsidR="00A77B3E"/>
    <w:p w:rsidR="00A77B3E">
      <w:r>
        <w:t xml:space="preserve">                                                                     Дело№1-89-1/2026</w:t>
      </w:r>
    </w:p>
    <w:p w:rsidR="00A77B3E">
      <w:r>
        <w:t>УИД: 91MS0089-телефон-002521-21</w:t>
      </w:r>
    </w:p>
    <w:p w:rsidR="00A77B3E">
      <w:r>
        <w:t xml:space="preserve">                                               </w:t>
      </w:r>
    </w:p>
    <w:p w:rsidR="00A77B3E">
      <w:r>
        <w:t>ПРИГОВОР</w:t>
      </w:r>
    </w:p>
    <w:p w:rsidR="00A77B3E">
      <w:r>
        <w:t xml:space="preserve">21 января 2026 года                                                          </w:t>
      </w:r>
      <w:r>
        <w:t xml:space="preserve">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Макарчук</w:t>
      </w:r>
      <w:r>
        <w:t xml:space="preserve"> В.Д.,</w:t>
      </w:r>
    </w:p>
    <w:p w:rsidR="00A77B3E">
      <w:r>
        <w:t>при секретаре – Масловой А.О.,</w:t>
      </w:r>
    </w:p>
    <w:p w:rsidR="00A77B3E">
      <w:r>
        <w:t>с участием:</w:t>
      </w:r>
    </w:p>
    <w:p w:rsidR="00A77B3E">
      <w:r>
        <w:t xml:space="preserve">государственного обвинителя – </w:t>
      </w:r>
      <w:r>
        <w:t>фио</w:t>
      </w:r>
      <w:r>
        <w:t>,</w:t>
      </w:r>
    </w:p>
    <w:p w:rsidR="00A77B3E">
      <w:r>
        <w:t xml:space="preserve">защитника подсудимого – адвоката  </w:t>
      </w:r>
      <w:r>
        <w:t>фио</w:t>
      </w:r>
      <w:r>
        <w:t xml:space="preserve">, </w:t>
      </w:r>
    </w:p>
    <w:p w:rsidR="00A77B3E">
      <w:r>
        <w:t xml:space="preserve">подсудимого – </w:t>
      </w:r>
      <w:r>
        <w:t>фио</w:t>
      </w:r>
      <w:r>
        <w:t>,</w:t>
      </w:r>
    </w:p>
    <w:p w:rsidR="00A77B3E">
      <w:r>
        <w:t>рассмотрев в открытом судебном заседании в общем порядке уголовное дело по обвинению:</w:t>
      </w:r>
    </w:p>
    <w:p w:rsidR="00A77B3E">
      <w:r>
        <w:t>фио</w:t>
      </w:r>
      <w:r>
        <w:t>, паспортные данные, гражданина Российской Федерации, имеющего высшее образование, разведенного, официально не трудоустроенного, военнообязанного, зарегистрированного</w:t>
      </w:r>
      <w:r>
        <w:t xml:space="preserve"> и проживающего: адрес,  не судимого</w:t>
      </w:r>
    </w:p>
    <w:p w:rsidR="00A77B3E">
      <w:r>
        <w:t>обвиняемого в совершении преступления, предусмотренного ч. 1 ст. 167 Уголовного кодекса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 xml:space="preserve"> дата примерно в время, находясь напротив дома № 43 по адрес, адрес, в ходе словесного конфли</w:t>
      </w:r>
      <w:r>
        <w:t xml:space="preserve">кта с </w:t>
      </w:r>
      <w:r>
        <w:t>фио</w:t>
      </w:r>
      <w:r>
        <w:t xml:space="preserve"> с целью умышленного повреждения чужого имущества, осознавая общественную опасность и противоправность совершаемого деяния, предвидя наступление общественно опасных последствий в виде причинения имущественного вреда потерпевшей и желая их наступле</w:t>
      </w:r>
      <w:r>
        <w:t xml:space="preserve">ния, действуя с прямым умыслом, достал из кармана раскладной нож и используя его в качестве орудия преступления, повредил переднее левое и заднее левое колесо на автомобиле марка автомобиля </w:t>
      </w:r>
      <w:r>
        <w:t>Ceed</w:t>
      </w:r>
      <w:r>
        <w:t>», государственный регистрационный знак Е972ЕО 82 регион, кото</w:t>
      </w:r>
      <w:r>
        <w:t xml:space="preserve">рый принадлежит </w:t>
      </w:r>
      <w:r>
        <w:t>фио</w:t>
      </w:r>
      <w:r>
        <w:t xml:space="preserve"> Согласно заключению эксперта 2130/4-5-25 от дата, на представленных двух автомобильных шинах имеются повреждения: Шина № 1 - сквозной порез с боковой стороны длиной 30 мм., в связи с чем, поврежден каркас шины; Шина № 2 - порез плечевой</w:t>
      </w:r>
      <w:r>
        <w:t xml:space="preserve"> зоны шины длиной 5 мм, стоимость восстановительного ремонта автомобиля марка автомобиля </w:t>
      </w:r>
      <w:r>
        <w:t>Ceed</w:t>
      </w:r>
      <w:r>
        <w:t xml:space="preserve">» </w:t>
      </w:r>
      <w:r>
        <w:t>г.р.з</w:t>
      </w:r>
      <w:r>
        <w:t>. Е972ЕО 82 в результате повреждения двух шин «</w:t>
      </w:r>
      <w:r>
        <w:t>Наnkook</w:t>
      </w:r>
      <w:r>
        <w:t xml:space="preserve">» модель </w:t>
      </w:r>
      <w:r>
        <w:t>Kinergi</w:t>
      </w:r>
      <w:r>
        <w:t xml:space="preserve"> Есо2 размером 205/55R-16 на момент совершения события составляет 9 200,00 (сумма проп</w:t>
      </w:r>
      <w:r>
        <w:t>исью). В соответствии с Федеральным законом РФ № 170-ФЗ от дата (ред. от дата) «О техническом осмотра транспортных средств и о внесении изменений в отдельные законодательные акты Российской Федерации», автомобиль утратил значительную связь своих полезных с</w:t>
      </w:r>
      <w:r>
        <w:t xml:space="preserve">войств и качеств. Таким образом, своими противоправными действиями </w:t>
      </w:r>
      <w:r>
        <w:t>фио</w:t>
      </w:r>
      <w:r>
        <w:t xml:space="preserve"> причинил потерпевшей </w:t>
      </w:r>
      <w:r>
        <w:t>фио</w:t>
      </w:r>
      <w:r>
        <w:t xml:space="preserve"> значительный материальный ущерб в сумме сумма.</w:t>
      </w:r>
    </w:p>
    <w:p w:rsidR="00A77B3E">
      <w:r>
        <w:t xml:space="preserve">Допрошенный в судебном заседании подсудимый </w:t>
      </w:r>
      <w:r>
        <w:t>фио</w:t>
      </w:r>
      <w:r>
        <w:t xml:space="preserve"> вину в предъявленном обвинении признал в полном объеме, в содеянн</w:t>
      </w:r>
      <w:r>
        <w:t xml:space="preserve">ом чистосердечно раскаялся, показал, что </w:t>
      </w:r>
      <w:r>
        <w:t>фио</w:t>
      </w:r>
      <w:r>
        <w:t xml:space="preserve"> является его бывшей супругой, с которой имеется общий ребенок. дата в вечернее время находился в адрес в адрес, где встретил бывшую супругу с ребенком. </w:t>
      </w:r>
      <w:r>
        <w:t>Ча</w:t>
      </w:r>
      <w:r>
        <w:tab/>
      </w:r>
      <w:r>
        <w:t>йка</w:t>
      </w:r>
      <w:r>
        <w:t xml:space="preserve"> А.А. отпустила дочь с ним погулять. В момент возвращ</w:t>
      </w:r>
      <w:r>
        <w:t xml:space="preserve">ения ребенка матери, возле автомобиля, принадлежащего </w:t>
      </w:r>
      <w:r>
        <w:t>фио</w:t>
      </w:r>
      <w:r>
        <w:t>, между ними возник конфликт, в результате чего, в порыве злости,  повредил ножом, который находился при нем,  две шины на автомобиле. Ущерб возместил потерпевшей  добровольно в полном объеме.</w:t>
      </w:r>
    </w:p>
    <w:p w:rsidR="00A77B3E">
      <w:r>
        <w:t>Вина п</w:t>
      </w:r>
      <w:r>
        <w:t xml:space="preserve">одсудимого </w:t>
      </w:r>
      <w:r>
        <w:t>фио</w:t>
      </w:r>
      <w:r>
        <w:t xml:space="preserve"> в совершении вышеуказанного преступления кроме признательных показаний подсудимого, полностью подтверждается собранными в ходе предварительного расследования и исследованными в судебном заседании следующими доказательствами.</w:t>
      </w:r>
    </w:p>
    <w:p w:rsidR="00A77B3E">
      <w:r>
        <w:t>Так, из оглашенн</w:t>
      </w:r>
      <w:r>
        <w:t xml:space="preserve">ых в порядке ч. 3 ст. 281 УПК РФ показаний потерпевшей </w:t>
      </w:r>
      <w:r>
        <w:t>фио</w:t>
      </w:r>
      <w:r>
        <w:t xml:space="preserve"> следует, что она ранее состояла в браке с </w:t>
      </w:r>
      <w:r>
        <w:t>фио</w:t>
      </w:r>
      <w:r>
        <w:t xml:space="preserve">, с которым у них имеется совместный ребенок </w:t>
      </w:r>
      <w:r>
        <w:t>фио</w:t>
      </w:r>
      <w:r>
        <w:t xml:space="preserve"> дата примерно в время </w:t>
      </w:r>
      <w:r>
        <w:t>фио</w:t>
      </w:r>
      <w:r>
        <w:t xml:space="preserve"> припарковала свой автомобиль марки </w:t>
      </w:r>
      <w:r>
        <w:t>фио</w:t>
      </w:r>
      <w:r>
        <w:t xml:space="preserve">, </w:t>
      </w:r>
      <w:r>
        <w:t>г.р.з</w:t>
      </w:r>
      <w:r>
        <w:t>. Е972ЕО 82, в адрес, а именно н</w:t>
      </w:r>
      <w:r>
        <w:t xml:space="preserve">а парковке на против медицинского центра «МРТ», после чего </w:t>
      </w:r>
      <w:r>
        <w:t>фио</w:t>
      </w:r>
      <w:r>
        <w:t xml:space="preserve"> направилась в парк с ребенком для прогулки. В парке к ней подошёл бывший супруг </w:t>
      </w:r>
      <w:r>
        <w:t>фио</w:t>
      </w:r>
      <w:r>
        <w:t xml:space="preserve">, он взял с разрешения </w:t>
      </w:r>
      <w:r>
        <w:t>фио</w:t>
      </w:r>
      <w:r>
        <w:t xml:space="preserve"> ребенка и пошёл гулять.  Примерно в время </w:t>
      </w:r>
      <w:r>
        <w:t>фио</w:t>
      </w:r>
      <w:r>
        <w:t xml:space="preserve"> вернулся в парк и передал </w:t>
      </w:r>
      <w:r>
        <w:t>фио</w:t>
      </w:r>
      <w:r>
        <w:t xml:space="preserve"> ребенка</w:t>
      </w:r>
      <w:r>
        <w:t xml:space="preserve"> и она направилась к своему автомобилю с дочкой, так же с ними  пошёл </w:t>
      </w:r>
      <w:r>
        <w:t>фио</w:t>
      </w:r>
      <w:r>
        <w:t xml:space="preserve">, так подойдя к своему автомобилю, </w:t>
      </w:r>
      <w:r>
        <w:t>фио</w:t>
      </w:r>
      <w:r>
        <w:t xml:space="preserve"> стал усаживать дочь на заднее сидения автомобиля в автокресло, в этот момент у </w:t>
      </w:r>
      <w:r>
        <w:t>фио</w:t>
      </w:r>
      <w:r>
        <w:t xml:space="preserve"> с бывшим супругом начался словесный конфликт из - за того, чт</w:t>
      </w:r>
      <w:r>
        <w:t xml:space="preserve">о </w:t>
      </w:r>
      <w:r>
        <w:t>фио</w:t>
      </w:r>
      <w:r>
        <w:t xml:space="preserve"> встречается с ребенком в состоянии алкогольного опьянения из - за чего, </w:t>
      </w:r>
      <w:r>
        <w:t>фио</w:t>
      </w:r>
      <w:r>
        <w:t xml:space="preserve"> села в машину и хотела уехать, она начала движение автомобилем, однако </w:t>
      </w:r>
      <w:r>
        <w:t>фио</w:t>
      </w:r>
      <w:r>
        <w:t xml:space="preserve"> подошёл к водительской двери, открыл ее и потом резко закрыл, </w:t>
      </w:r>
      <w:r>
        <w:t>фио</w:t>
      </w:r>
      <w:r>
        <w:t xml:space="preserve"> остановилась, вышла из машины и п</w:t>
      </w:r>
      <w:r>
        <w:t xml:space="preserve">одошла к друзьям </w:t>
      </w:r>
      <w:r>
        <w:t>фио</w:t>
      </w:r>
      <w:r>
        <w:t xml:space="preserve"> попросить, чтоб они его успокоили, однако в этот момент когда </w:t>
      </w:r>
      <w:r>
        <w:t>фио</w:t>
      </w:r>
      <w:r>
        <w:t xml:space="preserve"> стояла в стороне от своего автомобиля она увидел, как </w:t>
      </w:r>
      <w:r>
        <w:t>фио</w:t>
      </w:r>
      <w:r>
        <w:t xml:space="preserve"> достал нож и подойдя к переднему левому колесу нанес удар по нему, после чего подошёл к заднему левому колесу и</w:t>
      </w:r>
      <w:r>
        <w:t xml:space="preserve"> так же ударил ножом по нему, </w:t>
      </w:r>
      <w:r>
        <w:t>фио</w:t>
      </w:r>
      <w:r>
        <w:t xml:space="preserve"> услышала звук спускающего колеса и стала кричать </w:t>
      </w:r>
      <w:r>
        <w:t>фио</w:t>
      </w:r>
      <w:r>
        <w:t xml:space="preserve">, чтобы он прекратил свои противоправные действия, стала звонить в полицию. </w:t>
      </w:r>
      <w:r>
        <w:t>фио</w:t>
      </w:r>
      <w:r>
        <w:t xml:space="preserve"> ничего не ответив, подошёл к одному из своих друзей по имени </w:t>
      </w:r>
      <w:r>
        <w:t>Джават</w:t>
      </w:r>
      <w:r>
        <w:t xml:space="preserve"> и передал ему нож, а с</w:t>
      </w:r>
      <w:r>
        <w:t xml:space="preserve">ам ушёл в неизвестном </w:t>
      </w:r>
      <w:r>
        <w:t>фио</w:t>
      </w:r>
      <w:r>
        <w:t xml:space="preserve"> направлении, </w:t>
      </w:r>
      <w:r>
        <w:t>Джават</w:t>
      </w:r>
      <w:r>
        <w:t xml:space="preserve"> подошёл к автомобилю </w:t>
      </w:r>
      <w:r>
        <w:t>фио</w:t>
      </w:r>
      <w:r>
        <w:t xml:space="preserve"> и указанный нож положил на капот, после чего так же ушёл вместе с еще одним другом. </w:t>
      </w:r>
      <w:r>
        <w:t>фио</w:t>
      </w:r>
      <w:r>
        <w:t xml:space="preserve"> вызвав сотрудников, полиции осталась на месте. С суммой ущерба в сумма согласно экспертизы </w:t>
      </w:r>
      <w:r>
        <w:t>фио</w:t>
      </w:r>
      <w:r>
        <w:t xml:space="preserve"> со</w:t>
      </w:r>
      <w:r>
        <w:t xml:space="preserve">гласна, она находится в декретном отпуске, и получает пособие на ребенка в сумме сумма ежемесячно с дата, в связи с чем, ущерб для </w:t>
      </w:r>
      <w:r>
        <w:t>фио</w:t>
      </w:r>
      <w:r>
        <w:t xml:space="preserve"> является значительным. В настоящий момент материальный ущерб в сумме сумма возмещен бывшим супругом </w:t>
      </w:r>
      <w:r>
        <w:t>фио</w:t>
      </w:r>
      <w:r>
        <w:t xml:space="preserve"> в полном объёме, </w:t>
      </w:r>
      <w:r>
        <w:t xml:space="preserve">в сумме сумма, претензий материального характера к </w:t>
      </w:r>
      <w:r>
        <w:t>фио</w:t>
      </w:r>
      <w:r>
        <w:t xml:space="preserve"> не имеются.</w:t>
      </w:r>
    </w:p>
    <w:p w:rsidR="00A77B3E">
      <w:r>
        <w:t>Показания потерпевшей судом принимаются во внимание, поскольку они не оспариваются подсудимым и согласуются между собой с его показаниями.</w:t>
      </w:r>
    </w:p>
    <w:p w:rsidR="00A77B3E">
      <w:r>
        <w:t>Также, объективным подтверждением виновности подсу</w:t>
      </w:r>
      <w:r>
        <w:t xml:space="preserve">димого </w:t>
      </w:r>
      <w:r>
        <w:t>фио</w:t>
      </w:r>
      <w:r>
        <w:t xml:space="preserve"> в совершении указанного преступления является следующая совокупность исследованных в </w:t>
      </w:r>
      <w:r>
        <w:t>судебном заседании письменных доказательств, которые согласуются между собой, не противоречат другим доказательствам, воссоздают реальную картину произошедшего,</w:t>
      </w:r>
      <w:r>
        <w:t xml:space="preserve"> получены с соблюдением норм уголовно-процессуального законодательства и должны быть положены в основу обвинительного приговора, а именно:</w:t>
      </w:r>
    </w:p>
    <w:p w:rsidR="00A77B3E">
      <w:r>
        <w:tab/>
        <w:t xml:space="preserve">- заявлением </w:t>
      </w:r>
      <w:r>
        <w:t>фио</w:t>
      </w:r>
      <w:r>
        <w:t xml:space="preserve"> о принятии устного заявления о преступлении от дата, в котором она сообщает, что дата, примерно в в</w:t>
      </w:r>
      <w:r>
        <w:t xml:space="preserve">ремя, бывший муж </w:t>
      </w:r>
      <w:r>
        <w:t>фио</w:t>
      </w:r>
      <w:r>
        <w:t xml:space="preserve"> повредил колеса на автомобиле марки марка автомобиля </w:t>
      </w:r>
      <w:r>
        <w:t>Ceed</w:t>
      </w:r>
      <w:r>
        <w:t xml:space="preserve"> </w:t>
      </w:r>
      <w:r>
        <w:t>г.р.з</w:t>
      </w:r>
      <w:r>
        <w:t>. Е972 ЕО 82 ножом (КУСП №8876 от дата) (</w:t>
      </w:r>
      <w:r>
        <w:t>л.д</w:t>
      </w:r>
      <w:r>
        <w:t>. 8);</w:t>
      </w:r>
    </w:p>
    <w:p w:rsidR="00A77B3E">
      <w:r>
        <w:tab/>
        <w:t xml:space="preserve">- протоколом осмотра места происшествия и фото-таблицей к нему от дата, согласно которому был осмотрен участок местности </w:t>
      </w:r>
      <w:r>
        <w:t>распложенный напротив дома № 43, по адрес, адрес, где был припаркован автомобиль марки марка автомобиля CEED», при осмотра которого были выявлены повреждения на переднем и заднем левых колесах (</w:t>
      </w:r>
      <w:r>
        <w:t>л.д</w:t>
      </w:r>
      <w:r>
        <w:t>. 11-15);</w:t>
      </w:r>
    </w:p>
    <w:p w:rsidR="00A77B3E">
      <w:r>
        <w:tab/>
        <w:t>- протоколом осмотра предметов и фото-таблицей к</w:t>
      </w:r>
      <w:r>
        <w:t xml:space="preserve"> нему от дата, согласно которому были осмотрены две автомобильные шины «</w:t>
      </w:r>
      <w:r>
        <w:t>Hankook</w:t>
      </w:r>
      <w:r>
        <w:t xml:space="preserve"> </w:t>
      </w:r>
      <w:r>
        <w:t>Kinergi</w:t>
      </w:r>
      <w:r>
        <w:t xml:space="preserve"> Есо2» размером 205/55R-16 с имеющимися повреждениями (</w:t>
      </w:r>
      <w:r>
        <w:t>л.д</w:t>
      </w:r>
      <w:r>
        <w:t>. 22-31);</w:t>
      </w:r>
    </w:p>
    <w:p w:rsidR="00A77B3E">
      <w:r>
        <w:tab/>
        <w:t>- протокол осмотра предметов и фото-таблицей к нему от дата, согласно которому был осмотрен складной</w:t>
      </w:r>
      <w:r>
        <w:t xml:space="preserve"> нож, в сложенном виде длина составляет 11 см, рукоятка ножа черного цвета, к рукоятки крепится шнурок черного цвета, на котором имеется брелок в виде греческого шлема, в разложенном виде длина ножа составляет 20 см, длина клинка составляет 8 см, ширина в </w:t>
      </w:r>
      <w:r>
        <w:t>самой широкой части клинка составляет 2 см (</w:t>
      </w:r>
      <w:r>
        <w:t>л.д</w:t>
      </w:r>
      <w:r>
        <w:t xml:space="preserve"> 85-86).</w:t>
      </w:r>
    </w:p>
    <w:p w:rsidR="00A77B3E">
      <w:r>
        <w:t xml:space="preserve">Судом проверены исследованные доказательства путем сопоставления их с другими доказательствами, имеющимися в уголовном деле. Оценка доказательств произведена с точки зрения относимости, допустимости, </w:t>
      </w:r>
      <w:r>
        <w:t>достоверности, а все собранные доказательства в совокупности - достаточности для разрешения уголовного дела. Каких-либо оснований для признания доказательств недопустимыми не имеется, поскольку все они получены в соответствии с требованиями УПК РФ, согласу</w:t>
      </w:r>
      <w:r>
        <w:t>ются между собой как в целом, так и в частностях.</w:t>
      </w:r>
    </w:p>
    <w:p w:rsidR="00A77B3E">
      <w:r>
        <w:t xml:space="preserve">Таким образом, суд приходит к выводу о доказанности вины </w:t>
      </w:r>
      <w:r>
        <w:t>фио</w:t>
      </w:r>
      <w:r>
        <w:t xml:space="preserve"> в совершении вышеуказанного преступления.</w:t>
      </w:r>
    </w:p>
    <w:p w:rsidR="00A77B3E">
      <w:r>
        <w:t xml:space="preserve">Действия </w:t>
      </w:r>
      <w:r>
        <w:t>фио</w:t>
      </w:r>
      <w:r>
        <w:t xml:space="preserve"> подлежат квалификации по ч.1 ст.167 УК РФ – как умышленное повреждение чужого имущества, е</w:t>
      </w:r>
      <w:r>
        <w:t>сли эти действия повлекли причинение значительного ущерба.</w:t>
      </w:r>
    </w:p>
    <w:p w:rsidR="00A77B3E">
      <w:r>
        <w:t xml:space="preserve"> При назначении подсудимому наказания, мировой судья в соответствии со ст. 60 УК Российской Федерации учитывает характер, степень общественной опасности совершенного преступления и личность виновно</w:t>
      </w:r>
      <w:r>
        <w:t xml:space="preserve">го, в том числе обстоятельства, смягчающие и отягчающие наказание, влияние назначенного наказания на исправление </w:t>
      </w:r>
      <w:r>
        <w:t>фио</w:t>
      </w:r>
    </w:p>
    <w:p w:rsidR="00A77B3E">
      <w:r>
        <w:t>фио</w:t>
      </w:r>
      <w:r>
        <w:t xml:space="preserve"> совершил преступление небольшой тяжести, направленные против собственности.  </w:t>
      </w:r>
    </w:p>
    <w:p w:rsidR="00A77B3E">
      <w:r>
        <w:t>фио</w:t>
      </w:r>
      <w:r>
        <w:t xml:space="preserve"> судьей также установлено, что </w:t>
      </w:r>
      <w:r>
        <w:t>фио</w:t>
      </w:r>
      <w:r>
        <w:t xml:space="preserve"> не судим, на учете </w:t>
      </w:r>
      <w:r>
        <w:t>у врача-психиатра и врача - нарколога не состоит, по месту жительства характеризуется удовлетворительно.</w:t>
      </w:r>
    </w:p>
    <w:p w:rsidR="00A77B3E">
      <w:r>
        <w:t xml:space="preserve">Обстоятельствами, смягчающими наказание </w:t>
      </w:r>
      <w:r>
        <w:t>фио</w:t>
      </w:r>
      <w:r>
        <w:t xml:space="preserve"> мировой судья признает в соответствии п. «г» ч. 1 ст. 62 УК РФ – наличие малолетнего ребенка, в соответстви</w:t>
      </w:r>
      <w:r>
        <w:t>е с ч. 2 ст. 62 УК Российской Федерации – полное признание вины, чистосердечное раскаяние в содеянном, добровольное возмещение ущерба, нахождении на иждивении бабушки.</w:t>
      </w:r>
    </w:p>
    <w:p w:rsidR="00A77B3E">
      <w:r>
        <w:t>Обстоятельств, отягчающих наказание в соответствии со ст. 63 УК РФ, мировым судьей не ус</w:t>
      </w:r>
      <w:r>
        <w:t xml:space="preserve">тановлено.   </w:t>
      </w:r>
    </w:p>
    <w:p w:rsidR="00A77B3E">
      <w:r>
        <w:t>Принимая во внимание обстоятельства и тяжесть совершенного преступления, направленного против собственности, личность подсудимого, характер его действий, а также наличие смягчающих, отсутствие отягчающих обстоятельств, а также тех обстоятельс</w:t>
      </w:r>
      <w:r>
        <w:t xml:space="preserve">тва, что </w:t>
      </w:r>
      <w:r>
        <w:t>фио</w:t>
      </w:r>
      <w:r>
        <w:t xml:space="preserve"> ранее не судим, мировой судья считает необходимым назначить ему наказание в виде обязательных работ, так как данный вид наказания соразмерен содеянному и отвечает целям ч. 2 ст. 43 УК Российской Федерации, а именно служит целям исправления осу</w:t>
      </w:r>
      <w:r>
        <w:t xml:space="preserve">жденного и предупреждения совершения им новых преступлений. </w:t>
      </w:r>
    </w:p>
    <w:p w:rsidR="00A77B3E">
      <w:r>
        <w:t>Поскольку подсудимый официально не трудоустроен, оснований для назначения наказания в виде штрафа суд не усматривает.</w:t>
      </w:r>
    </w:p>
    <w:p w:rsidR="00A77B3E">
      <w:r>
        <w:t xml:space="preserve">Более строгое наказание будет являться чрезмерно суровым.  </w:t>
      </w:r>
    </w:p>
    <w:p w:rsidR="00A77B3E">
      <w:r>
        <w:t>Препятствий для п</w:t>
      </w:r>
      <w:r>
        <w:t>рименения к подсудимому наказания в виде обязательных работ в соответствии с ч. 4 ст. 49 УК Российской Федерации мировым судьей не установлено.</w:t>
      </w:r>
    </w:p>
    <w:p w:rsidR="00A77B3E">
      <w:r>
        <w:t xml:space="preserve">С учетом обстоятельств совершения преступления, личности подсудимого, суд не усматривает оснований для снижения </w:t>
      </w:r>
      <w:r>
        <w:t xml:space="preserve">категории преступления в соответствии с ч. 6 ст. 15 УК Российской Федерации, поскольку он совершил преступления небольшой тяжести. Также не установлено оснований для применения </w:t>
      </w:r>
      <w:r>
        <w:t>ст.ст</w:t>
      </w:r>
      <w:r>
        <w:t>. 64, 73 УК Российской Федерации.</w:t>
      </w:r>
    </w:p>
    <w:p w:rsidR="00A77B3E">
      <w:r>
        <w:t xml:space="preserve">Мера процессуального принуждения в виде </w:t>
      </w:r>
      <w:r>
        <w:t xml:space="preserve">обязательства о явке в отношении </w:t>
      </w:r>
      <w:r>
        <w:t>фио</w:t>
      </w:r>
      <w:r>
        <w:t xml:space="preserve"> подлежит отмене по вступлению приговора в законную силу. </w:t>
      </w:r>
    </w:p>
    <w:p w:rsidR="00A77B3E">
      <w:r>
        <w:t xml:space="preserve">        Гражданский иск не заявлено.</w:t>
      </w:r>
    </w:p>
    <w:p w:rsidR="00A77B3E">
      <w:r>
        <w:t>Вещественными доказательствами надлежит распорядиться в соответствии с п.5 ч.3 ст.81 УПК Российской Федерации.</w:t>
      </w:r>
    </w:p>
    <w:p w:rsidR="00A77B3E">
      <w:r>
        <w:t xml:space="preserve">         Руко</w:t>
      </w:r>
      <w:r>
        <w:t>водствуясь ст.ст.307-309 УПК РФ, суд</w:t>
      </w:r>
    </w:p>
    <w:p w:rsidR="00A77B3E"/>
    <w:p w:rsidR="00A77B3E"/>
    <w:p w:rsidR="00A77B3E">
      <w:r>
        <w:t>п р и г о в о р и 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 1 ст. 167 Уголовного кодекса Российской Федерации и назначить ему наказание в виде 150 (сто пятидесяти) часов обязательных раб</w:t>
      </w:r>
      <w:r>
        <w:t xml:space="preserve">от с отбыванием их в местах, определяемых органами местного самоуправления по согласованию с уголовно-исполнительной инспекцией. </w:t>
      </w:r>
    </w:p>
    <w:p w:rsidR="00A77B3E">
      <w:r>
        <w:t xml:space="preserve">Меру процессуального принуждения в виде обязательства о явке в отношении </w:t>
      </w:r>
      <w:r>
        <w:t>фио</w:t>
      </w:r>
      <w:r>
        <w:t xml:space="preserve"> по вступлению приговора в законную силу - отменит</w:t>
      </w:r>
      <w:r>
        <w:t>ь.</w:t>
      </w:r>
    </w:p>
    <w:p w:rsidR="00A77B3E">
      <w:r>
        <w:t>Вещественные доказательства: две автомобильные покрышки «</w:t>
      </w:r>
      <w:r>
        <w:t>Наnkook</w:t>
      </w:r>
      <w:r>
        <w:t xml:space="preserve">» модель </w:t>
      </w:r>
      <w:r>
        <w:t>Kinergi</w:t>
      </w:r>
      <w:r>
        <w:t xml:space="preserve"> Есо2 размером 205/55R-16, находящиеся на хранении у потерпевшей </w:t>
      </w:r>
      <w:r>
        <w:t>фио</w:t>
      </w:r>
      <w:r>
        <w:t xml:space="preserve">, оставить последней по принадлежности. </w:t>
      </w:r>
    </w:p>
    <w:p w:rsidR="00A77B3E">
      <w:r>
        <w:t>В соответствии с п. 1 ч. 2 ст. 131 УПК РФ, признать суммы, выпла</w:t>
      </w:r>
      <w:r>
        <w:t xml:space="preserve">ченные адвокату </w:t>
      </w:r>
      <w:r>
        <w:t>фио</w:t>
      </w:r>
      <w:r>
        <w:t>, участвующему в уголовном деле в качестве защитника по назначению, в сумме сумма, процессуальными издержками.</w:t>
      </w:r>
    </w:p>
    <w:p w:rsidR="00A77B3E">
      <w:r>
        <w:t xml:space="preserve">В соответствии с ч. 1, ч. 2 ст. 132 УПК РФ, взыскать с </w:t>
      </w:r>
      <w:r>
        <w:t>фио</w:t>
      </w:r>
      <w:r>
        <w:t xml:space="preserve"> в доход федерального бюджета процессуальные издержки в сумме сумма</w:t>
      </w:r>
    </w:p>
    <w:p w:rsidR="00A77B3E">
      <w:r>
        <w:t>Приговор может быть обжалован в Феодосийский городской суд адрес через мирового судью судебного участка №89 Феодосийского судебного района (городской адрес) в течение 15 суток со дня его провозглашения.</w:t>
      </w:r>
    </w:p>
    <w:p w:rsidR="00A77B3E"/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 xml:space="preserve">                                </w:t>
      </w:r>
      <w:r>
        <w:t>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7E"/>
    <w:rsid w:val="000B357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