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1-89-2/2017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06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</w:p>
    <w:p w:rsidR="00A77B3E">
      <w:r>
        <w:t xml:space="preserve">при секретаре судебного заседания Москвиной Н.В., </w:t>
      </w:r>
    </w:p>
    <w:p w:rsidR="00A77B3E">
      <w:r>
        <w:t xml:space="preserve">с участием государственного обвинителя </w:t>
      </w:r>
      <w:r>
        <w:t>Пархаевой</w:t>
      </w:r>
      <w:r>
        <w:t xml:space="preserve"> В.С., </w:t>
      </w:r>
    </w:p>
    <w:p w:rsidR="00A77B3E">
      <w:r>
        <w:t>подсудимого Васильченко В.А.,</w:t>
      </w:r>
    </w:p>
    <w:p w:rsidR="00A77B3E">
      <w:r>
        <w:t xml:space="preserve">защитника </w:t>
      </w:r>
      <w:r>
        <w:t>Подставнева</w:t>
      </w:r>
      <w:r>
        <w:t xml:space="preserve"> А.В., 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ВАСИЛЬЧЕНКО ВАДИМА АН</w:t>
      </w:r>
      <w:r>
        <w:t>АТОЛЬЕВИЧА, паспортные данные., зарегистрированного по адресу: адрес, проживающего по адресу: адрес, со средне-специальным образованием, холостого, не трудоустроенного, ранее не судимого,</w:t>
      </w:r>
    </w:p>
    <w:p w:rsidR="00A77B3E">
      <w:r>
        <w:t>обвиняемого в совершении преступления, предусмотренного ст. 264.1 УК</w:t>
      </w:r>
      <w:r>
        <w:t xml:space="preserve">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Васильченко В.А.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</w:t>
      </w:r>
      <w:r>
        <w:t xml:space="preserve">ах: </w:t>
      </w:r>
    </w:p>
    <w:p w:rsidR="00A77B3E">
      <w:r>
        <w:t>Васильченко В.А., дата за совершение административного правонарушения, предусмотренного ч. 1 ст. 12.8 КоАП РФ, постановлением судьи был привлечен к административной ответственности, и ему назначено наказание в виде лишения права управления транспортны</w:t>
      </w:r>
      <w:r>
        <w:t>м средством на срок один год шесть месяцев и штраф в размере 30 000 рублей. Постановление вступило в законную силу дата и Васильченко В.А. обжаловано не было.</w:t>
      </w:r>
    </w:p>
    <w:p w:rsidR="00A77B3E">
      <w:r>
        <w:t>Васильченко В.А. дата примерно в время, будучи в состоянии опьянении, осознавая общественную опас</w:t>
      </w:r>
      <w:r>
        <w:t>ность и предвидя неизбежность наступления общественно опасных последствий в виде нарушения норм Кодекса об Административных правонарушениях РФ, запрещающих управление транспортным средством в состоянии опьянения, в том числе вызванного употреблением алкого</w:t>
      </w:r>
      <w:r>
        <w:t>ля, и желая их наступления, действуя умышленно, достоверно зная, что ранее он был привлечен к административной ответственности за управление автомобилем в состоянии опьянения, осознавая противоправный характер своих действий, умышленно, нарушая п.2.3.2 пра</w:t>
      </w:r>
      <w:r>
        <w:t>вил дорожного движения Российской Федерации, согласно которого, водитель транспортного средства обязан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>
        <w:t xml:space="preserve"> освидетельствование на состояние алкогольного опьянения и медицинское освидетельствование на состояние опьянения, имея преступный </w:t>
      </w:r>
      <w:r>
        <w:t>умысел, направленный на управление транспортным средством в состоянии опьянения повторно, управлял автомобилем марки «марка а</w:t>
      </w:r>
      <w:r>
        <w:t xml:space="preserve">втомобиля», </w:t>
      </w:r>
      <w:r>
        <w:t>г.н</w:t>
      </w:r>
      <w:r>
        <w:t>. номер регион, где на автодороге по адрес, был задержан инспектором ДПС ГИБДД ОМВД России по адрес, которым выявлен факт управления вышеуказанным автомобилем Васильченко В.А., в состоянии алкогольного опьянения. В ходе проверки документов у</w:t>
      </w:r>
      <w:r>
        <w:t xml:space="preserve"> Васильченко В.А. выявлены признаки опьянения в виде: запаха алкоголя изо рта, не устойчивость позы, нарушение речи, в связи с чем, последнему было предложено пройти медицинское освидетельствование на состояние опьянения, от прохождения которого гражданин </w:t>
      </w:r>
      <w:r>
        <w:t>Васильченко В.А. отказался. Согласно примечанию 2 ст.264 УК РФ, для целей ст.264.1 УК РФ, лицом, находящимся в состоянии опьянения, признается лицо, не выполнившее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Подсудимый Васильченко В.А. в судебном заседании свою вину в инкриминируемом ему преступлении признал полностью, согласился с предъявленным </w:t>
      </w:r>
      <w:r>
        <w:t>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</w:t>
      </w:r>
      <w:r>
        <w:t>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</w:t>
      </w:r>
      <w:r>
        <w:t>дка принятия судебного решения, указанные в ст. 314 УПК РФ соблюдены – подсудимый Васильченко В.А. согласился с предъявленным ему обвинением, обвиняется в совершении преступления, наказание за которое не превышает 10 лет лишения свободы, Васильченко В.А. о</w:t>
      </w:r>
      <w:r>
        <w:t>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</w:t>
      </w:r>
      <w:r>
        <w:t>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Васильченко В.А., обосновано имеющимися в материалах дела доказ</w:t>
      </w:r>
      <w:r>
        <w:t>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</w:t>
      </w:r>
      <w:r>
        <w:t>м средством в состоянии опьянения.</w:t>
      </w:r>
    </w:p>
    <w:p w:rsidR="00A77B3E">
      <w:r>
        <w:t xml:space="preserve">Совершенное Васильченко В.А.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</w:t>
      </w:r>
      <w:r>
        <w:t xml:space="preserve">К РФ – не имеется.  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</w:t>
      </w:r>
      <w:r>
        <w:t xml:space="preserve">назначенного наказания </w:t>
      </w:r>
      <w:r>
        <w:t>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который ранее в силу ст. 86 УК РФ не судим, на учете у нарколога и психиатра не состоит, по месту жительства характеризуется удовлетворительно.</w:t>
      </w:r>
    </w:p>
    <w:p w:rsidR="00A77B3E">
      <w:r>
        <w:t>Смягчающими назначаемое наказание обстоятельствами подсудимому суд признает активное способствование раскрытию и расследованию преступления, раскаяние в содеянном, наличие на иждивении малолетнего ребенка дата.</w:t>
      </w:r>
    </w:p>
    <w:p w:rsidR="00A77B3E">
      <w:r>
        <w:t>Обстоятельств, отягчающих наказание подсудим</w:t>
      </w:r>
      <w:r>
        <w:t xml:space="preserve">ому Васильченко В.А. судом не 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Васильченко В.А. наказание в виде обязательных работ, предусмотренных санкцией ст. 264.1 УК РФ с лишением права </w:t>
      </w:r>
      <w:r>
        <w:t>заниматься определенной деятельностью, связанной с управлением транспортными средствами.</w:t>
      </w:r>
    </w:p>
    <w:p w:rsidR="00A77B3E">
      <w:r>
        <w:t>Лишение права заниматься определенной деятельностью состоит в запрете на занятие профессиональной или иной деятельностью лицом, совершим преступление, характер которог</w:t>
      </w:r>
      <w:r>
        <w:t>о связан с этой деятельностью (например,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</w:t>
      </w:r>
      <w:r>
        <w:t xml:space="preserve">ельностью, связанной с управлением транспортными средствами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соответствие со ст. 316 ч. 10 УПК РФ процессуальные издержки взысканию с подсу</w:t>
      </w:r>
      <w:r>
        <w:t xml:space="preserve">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</w:t>
      </w:r>
      <w:r>
        <w:t>ежат возмещению за счет средств федерального бюджета.</w:t>
      </w:r>
    </w:p>
    <w:p w:rsidR="00A77B3E">
      <w:r>
        <w:t>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ВАСИЛЬЧЕНКО ВАДИМА АНАТОЛЬЕВИЧА признать виновным в совершении преступления, предусмотренного ст. 264.1 УК РФ, и назначить ему наказание в виде 1</w:t>
      </w:r>
      <w:r>
        <w:t>50 (ста пятидесяти)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года.</w:t>
      </w:r>
    </w:p>
    <w:p w:rsidR="00A77B3E">
      <w:r>
        <w:t xml:space="preserve">Меру пресечения, избранную в отношении Васильченко В.А. в виде подписки о невыезде </w:t>
      </w:r>
      <w:r>
        <w:t xml:space="preserve">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</w:t>
      </w:r>
      <w:r>
        <w:t>рального бюджета.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</w:t>
      </w:r>
      <w:r>
        <w:t xml:space="preserve">айона (городской округ Феодосия) Республики Крым.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/подпись/</w:t>
      </w:r>
      <w:r>
        <w:tab/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93"/>
    <w:rsid w:val="00A77B3E"/>
    <w:rsid w:val="00CF2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85C033-14BB-4A1D-85AA-D1716590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