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по итогам предварительного слушания</w:t>
      </w:r>
    </w:p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  07 июля 2020 года</w:t>
      </w:r>
    </w:p>
    <w:p w:rsidR="00A77B3E"/>
    <w:p w:rsidR="00A77B3E">
      <w:r>
        <w:tab/>
        <w:t xml:space="preserve">Мировой судья судебного </w:t>
      </w:r>
      <w:r>
        <w:t>участка № 89 Феодосийского судебного района (городской адрес) адрес фио, при секретаре судебного заседания фио, с участием государственного обвинителя - помощника прокурора адресфио А.И., защитника - адвоката фио, представившего удостоверение адвоката № 99</w:t>
      </w:r>
      <w:r>
        <w:t>5 и ордер № 28 от дата, представителя МКУ «Департамента труда и социальной защиты населения Администрации адрес» - фио, в отсутствие близких родственников обвиняемого, рассмотрев в открытом судебном заседании материалы уголовного дела в отношении обвиняемо</w:t>
      </w:r>
      <w:r>
        <w:t>го фио, паспортные данные, зарегистрированного по адресу: адрес, адрес, участок 10, кв. 15, гражданина РФ, со средним-специальным образованием, не женатого, не имеющего постоянного места работы и дохода, не военнообязанного, ранее судимого, обвиняемого в с</w:t>
      </w:r>
      <w:r>
        <w:t>овершении преступления, предусмотренного п. «в» ч. 2 ст. 115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преступления, предусмотренного п. «в» ч. 2 ст. 115 УК РФ – умышленное причинение легкого вреда здоровью, то есть умышленное причинение легк</w:t>
      </w:r>
      <w:r>
        <w:t>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A77B3E">
      <w:r>
        <w:t>дата фио примерно в время находился по месту жительства по адресу: адрес, адрес; где т</w:t>
      </w:r>
      <w:r>
        <w:t>акже находился фио Так в указанное время и месте в ходе возникшей бытовой ссоры между фио и фио, у фио находящегося в состоянии алкогольного опьянения, возник преступный умысел, направленный на причинение легкого вреда здоровью с применением предмета, испо</w:t>
      </w:r>
      <w:r>
        <w:t>льзуемого в качестве оружия а именно бытового предмета – разделочная доска. Далее фио с целью реализации своего преступного умысла, в ходе возникшей ссоры, находясь в помещении квартиры № 29 дома № 12 по адрес адрес адрес, в период времени с время до время</w:t>
      </w:r>
      <w:r>
        <w:t>, обнаружив разделочную деревянную доску и используя данный предмет в качестве оружия, имея прямой умысел на причинение легкого вреда здоровья фио, исходя из неприязненного, отношения к последнему, действуя умышленно, осознавая общественную опасность и про</w:t>
      </w:r>
      <w:r>
        <w:t>тивоправность своих действий, и желая их наступления, нанес указанным предметом не менее двенадцати ударов по голове фио, причинив тем самым телесные повреждения: одиннадцать ушибленных ран волосистой части головы, в области левой брови; левого уха; закрыт</w:t>
      </w:r>
      <w:r>
        <w:t xml:space="preserve">ую черепно-мозговую травму в форме сотрясения головного мозга, которые повлекли за собой кратковременное расстройство здоровья, до 3-х недель от момента причинения травмы и по степени </w:t>
      </w:r>
      <w:r>
        <w:t>тяжести относятся к телесных повреждениям причинившим легкий вред здоров</w:t>
      </w:r>
      <w:r>
        <w:t>ью, тем самым причинив фио легкий вред здоровью.</w:t>
      </w:r>
    </w:p>
    <w:p w:rsidR="00A77B3E">
      <w:r>
        <w:t>Изучив материалы дела, суд приходит к выводу, что предъявленное фио обвинение обоснованно и подтверждается собранными по делу доказательствами, вменяемое ему преступное деяние имело место.</w:t>
      </w:r>
    </w:p>
    <w:p w:rsidR="00A77B3E">
      <w:r>
        <w:t>Квалификацию дейст</w:t>
      </w:r>
      <w:r>
        <w:t>вий подсудимого участники уголовного судопроизводства не оспаривают.</w:t>
      </w:r>
    </w:p>
    <w:p w:rsidR="00A77B3E">
      <w:r>
        <w:t>До начала слушания по настоящему делу суду представлены бесспорные доказательства смерти обвиняемого фио после окончания дознания, а именно дата - запись акта о смерти фио, паспортные дан</w:t>
      </w:r>
      <w:r>
        <w:t>ные, регистрация смерти произведена дата за № 170199910001301533007 Феодосийским городским отделом записи актов гражданского состояния Департамента записи актов гражданского состояния Министерства юстиции адрес на основании медицинского свидетельства о сме</w:t>
      </w:r>
      <w:r>
        <w:t>рти серии 3532 № 014095 от дата, выданного Феодосийским отделением ГБУЗ РК "Крымское республиканское бюро судебно-медицинской экспертизы".</w:t>
      </w:r>
    </w:p>
    <w:p w:rsidR="00A77B3E">
      <w:r>
        <w:t>В силу положений п. 4 ч. 1 и ч. 3 ст. 24 УПК РФ уголовное дело не может быть возбуждено, а возбужденное уголовное дел</w:t>
      </w:r>
      <w:r>
        <w:t xml:space="preserve">о подлежит прекращению по следующим основаниям: смерть подозреваемого или обвиняемого, за исключением случаев, когда производство по уголовному делу необходимо для реабилитации умершего. Прекращение уголовного дела влечет за собой одновременно прекращение </w:t>
      </w:r>
      <w:r>
        <w:t>уголовного преследования.</w:t>
      </w:r>
    </w:p>
    <w:p w:rsidR="00A77B3E">
      <w:r>
        <w:t>В судебном заседании защитник фио не возражал против прекращения производства по делу на основании п. 4 ч. 1 ст. 24 УПК РФ в связи со смертью обвиняемого, оснований продолжать производство по делу для реабилитации обвиняемого не и</w:t>
      </w:r>
      <w:r>
        <w:t>меется, поскольку при производстве дознания он признавал вину и просил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Государственный обвинитель не возражал против прекращения уголовного д</w:t>
      </w:r>
      <w:r>
        <w:t>ела и уголовного преследования в отношении фио по основаниям, предусмотренным п. 4 ч. 1 ст. 24 УПК РФ, оснований продолжать производство по делу не имеется.</w:t>
      </w:r>
    </w:p>
    <w:p w:rsidR="00A77B3E">
      <w:r>
        <w:t>Близких родственников обвиняемого установить не представилось возможным.</w:t>
      </w:r>
    </w:p>
    <w:p w:rsidR="00A77B3E">
      <w:r>
        <w:t>Согласно положениям ч. 1 с</w:t>
      </w:r>
      <w:r>
        <w:t>т. 239 УПК РФ, в случаях, предусмотренных пунктами 3 - 6 части первой, частью второй статьи 24 настоящего Кодекса, судья выносит постановление о прекращении уголовного дела.</w:t>
      </w:r>
    </w:p>
    <w:p w:rsidR="00A77B3E">
      <w:r>
        <w:t>Изучив материалы уголовного дела, суд приходит к выводу, что имеется предусмотренн</w:t>
      </w:r>
      <w:r>
        <w:t>ое п. 4 ч. 1 ст. 24 УПК РФ основание для прекращения производства по делу и уголовного преследования в отношении фио, паспортные данные, обвиняемого в совершении преступления, предусмотренного п. «в» ч. 2 ст. 115 УК РФ, - смерть обвиняемого, оснований прод</w:t>
      </w:r>
      <w:r>
        <w:t>олжать производство по делу для реабилитации обвиняемого не имеется.</w:t>
      </w:r>
    </w:p>
    <w:p w:rsidR="00A77B3E">
      <w:r>
        <w:t>На основании изложенного, руководствуясь ст.ст. 227 ч.2, 236 ч.1 п. 4 и 239 ч.ч. 1 и 3 УПК РФ,</w:t>
      </w:r>
    </w:p>
    <w:p w:rsidR="00A77B3E">
      <w:r>
        <w:t>П О С Т А Н О В И Л:</w:t>
      </w:r>
    </w:p>
    <w:p w:rsidR="00A77B3E"/>
    <w:p w:rsidR="00A77B3E">
      <w:r>
        <w:t>1. Прекратить уголовное дело, уголовное преследование в отношении фио,</w:t>
      </w:r>
      <w:r>
        <w:t xml:space="preserve"> обвиняемого в совершении преступления, предусмотренного п. «в» ч. 2 ст. 115 УК </w:t>
      </w:r>
      <w:r>
        <w:t>РФ, по основанию, предусмотренному п. 4 ч. 1 ст. 24 УПК РФ, в связи со смертью обвиняемого.</w:t>
      </w:r>
    </w:p>
    <w:p w:rsidR="00A77B3E">
      <w:r>
        <w:t>2. Меру пресечения в отношении фио – подписку о невыезде и надлежащем поведении, отм</w:t>
      </w:r>
      <w:r>
        <w:t>енить.</w:t>
      </w:r>
    </w:p>
    <w:p w:rsidR="00A77B3E">
      <w:r>
        <w:t>3. Копию настоящего постановления направить защитнику, прокурору адрес.</w:t>
      </w:r>
    </w:p>
    <w:p w:rsidR="00A77B3E">
      <w:r>
        <w:t>Настоящее постановление может быть обжаловано в апелляционном порядке в Феодосийский городской суд РК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/подпись/</w:t>
      </w:r>
      <w:r>
        <w:tab/>
      </w:r>
      <w:r>
        <w:tab/>
      </w:r>
      <w:r>
        <w:tab/>
      </w:r>
      <w:r>
        <w:tab/>
        <w:t xml:space="preserve">     фио</w:t>
      </w:r>
    </w:p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CE"/>
    <w:rsid w:val="009817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9AC42-CBAB-4F3D-BF50-F9367C4D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